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871" w:rsidRPr="00241976" w:rsidRDefault="006B7BB6" w:rsidP="00DD1871">
      <w:pPr>
        <w:spacing w:after="0"/>
        <w:jc w:val="both"/>
        <w:rPr>
          <w:rFonts w:ascii="Cambria" w:hAnsi="Cambria"/>
          <w:sz w:val="24"/>
          <w:szCs w:val="24"/>
        </w:rPr>
      </w:pPr>
      <w:r w:rsidRPr="00241976">
        <w:rPr>
          <w:rFonts w:ascii="Cambria" w:hAnsi="Cambria"/>
          <w:sz w:val="24"/>
          <w:szCs w:val="24"/>
        </w:rPr>
        <w:t>Załącznik nr 23</w:t>
      </w:r>
    </w:p>
    <w:p w:rsidR="00C67435" w:rsidRPr="00241976" w:rsidRDefault="00DD1871" w:rsidP="00D9635C">
      <w:pPr>
        <w:jc w:val="both"/>
        <w:rPr>
          <w:rFonts w:ascii="Cambria" w:hAnsi="Cambria"/>
          <w:sz w:val="24"/>
          <w:szCs w:val="24"/>
        </w:rPr>
      </w:pPr>
      <w:r w:rsidRPr="00241976">
        <w:rPr>
          <w:rFonts w:ascii="Cambria" w:hAnsi="Cambria"/>
          <w:sz w:val="24"/>
          <w:szCs w:val="24"/>
        </w:rPr>
        <w:t>do uchwały Senatu Krakowskiej Akademii im. Andrzeja Frycza Modrzewskiego z dnia</w:t>
      </w:r>
      <w:r w:rsidR="0077533B" w:rsidRPr="00241976">
        <w:rPr>
          <w:rFonts w:ascii="Cambria" w:hAnsi="Cambria"/>
          <w:sz w:val="24"/>
          <w:szCs w:val="24"/>
        </w:rPr>
        <w:t xml:space="preserve"> </w:t>
      </w:r>
      <w:r w:rsidR="004D4DDE" w:rsidRPr="00241976">
        <w:rPr>
          <w:rFonts w:ascii="Cambria" w:hAnsi="Cambria"/>
          <w:sz w:val="24"/>
          <w:szCs w:val="24"/>
        </w:rPr>
        <w:t>29 czerwca 2022 r.</w:t>
      </w:r>
    </w:p>
    <w:p w:rsidR="00FF62CB" w:rsidRPr="00241976" w:rsidRDefault="00FF62CB" w:rsidP="00FF62CB">
      <w:pPr>
        <w:pStyle w:val="Bezodstpw"/>
        <w:rPr>
          <w:rFonts w:ascii="Cambria" w:hAnsi="Cambria" w:cs="Times New Roman"/>
          <w:sz w:val="24"/>
          <w:szCs w:val="24"/>
        </w:rPr>
      </w:pPr>
    </w:p>
    <w:tbl>
      <w:tblPr>
        <w:tblStyle w:val="Tabela-Siatka"/>
        <w:tblW w:w="9209" w:type="dxa"/>
        <w:tblLook w:val="04A0" w:firstRow="1" w:lastRow="0" w:firstColumn="1" w:lastColumn="0" w:noHBand="0" w:noVBand="1"/>
      </w:tblPr>
      <w:tblGrid>
        <w:gridCol w:w="1920"/>
        <w:gridCol w:w="7289"/>
      </w:tblGrid>
      <w:tr w:rsidR="003A0963" w:rsidRPr="00241976" w:rsidTr="00FD2B22">
        <w:tc>
          <w:tcPr>
            <w:tcW w:w="9209" w:type="dxa"/>
            <w:gridSpan w:val="2"/>
            <w:shd w:val="clear" w:color="auto" w:fill="E7E6E6" w:themeFill="background2"/>
          </w:tcPr>
          <w:p w:rsidR="003A0963" w:rsidRPr="00241976" w:rsidRDefault="003A0963" w:rsidP="00FD2B22">
            <w:pPr>
              <w:spacing w:line="360" w:lineRule="auto"/>
              <w:jc w:val="both"/>
              <w:rPr>
                <w:rFonts w:ascii="Cambria" w:hAnsi="Cambria" w:cstheme="minorHAnsi"/>
                <w:sz w:val="24"/>
                <w:szCs w:val="24"/>
              </w:rPr>
            </w:pPr>
            <w:r w:rsidRPr="00241976">
              <w:rPr>
                <w:rFonts w:ascii="Cambria" w:hAnsi="Cambria" w:cstheme="minorHAnsi"/>
                <w:sz w:val="24"/>
                <w:szCs w:val="24"/>
              </w:rPr>
              <w:t>Podstawowe informacje</w:t>
            </w:r>
          </w:p>
        </w:tc>
      </w:tr>
      <w:tr w:rsidR="003A0963" w:rsidRPr="00241976" w:rsidTr="00FD2B22">
        <w:tc>
          <w:tcPr>
            <w:tcW w:w="0" w:type="auto"/>
          </w:tcPr>
          <w:p w:rsidR="003A0963" w:rsidRPr="00241976" w:rsidRDefault="003A0963" w:rsidP="00FD2B22">
            <w:pPr>
              <w:spacing w:line="360" w:lineRule="auto"/>
              <w:jc w:val="both"/>
              <w:rPr>
                <w:rFonts w:ascii="Cambria" w:hAnsi="Cambria" w:cstheme="minorHAnsi"/>
                <w:sz w:val="24"/>
                <w:szCs w:val="24"/>
              </w:rPr>
            </w:pPr>
            <w:r w:rsidRPr="00241976">
              <w:rPr>
                <w:rFonts w:ascii="Cambria" w:hAnsi="Cambria" w:cstheme="minorHAnsi"/>
                <w:sz w:val="24"/>
                <w:szCs w:val="24"/>
              </w:rPr>
              <w:t>Nazwa Wydziału</w:t>
            </w:r>
          </w:p>
        </w:tc>
        <w:tc>
          <w:tcPr>
            <w:tcW w:w="7289" w:type="dxa"/>
          </w:tcPr>
          <w:p w:rsidR="003A0963" w:rsidRPr="00241976" w:rsidRDefault="00D9635C" w:rsidP="00FD2B22">
            <w:pPr>
              <w:jc w:val="both"/>
              <w:rPr>
                <w:rFonts w:ascii="Cambria" w:hAnsi="Cambria" w:cstheme="minorHAnsi"/>
                <w:sz w:val="24"/>
                <w:szCs w:val="24"/>
              </w:rPr>
            </w:pPr>
            <w:r w:rsidRPr="00241976">
              <w:rPr>
                <w:rFonts w:ascii="Cambria" w:eastAsia="Calibri" w:hAnsi="Cambria" w:cstheme="minorHAnsi"/>
                <w:bCs/>
                <w:sz w:val="24"/>
                <w:szCs w:val="24"/>
              </w:rPr>
              <w:t xml:space="preserve">Wydział Prawa, Administracji i Stosunków Międzynarodowych </w:t>
            </w:r>
          </w:p>
        </w:tc>
      </w:tr>
      <w:tr w:rsidR="003A0963" w:rsidRPr="00241976" w:rsidTr="00FD2B22">
        <w:tc>
          <w:tcPr>
            <w:tcW w:w="0" w:type="auto"/>
          </w:tcPr>
          <w:p w:rsidR="003A0963" w:rsidRPr="00241976" w:rsidRDefault="003A0963" w:rsidP="00FD2B22">
            <w:pPr>
              <w:spacing w:line="360" w:lineRule="auto"/>
              <w:jc w:val="both"/>
              <w:rPr>
                <w:rFonts w:ascii="Cambria" w:hAnsi="Cambria" w:cstheme="minorHAnsi"/>
                <w:sz w:val="24"/>
                <w:szCs w:val="24"/>
              </w:rPr>
            </w:pPr>
            <w:r w:rsidRPr="00241976">
              <w:rPr>
                <w:rFonts w:ascii="Cambria" w:hAnsi="Cambria" w:cstheme="minorHAnsi"/>
                <w:sz w:val="24"/>
                <w:szCs w:val="24"/>
              </w:rPr>
              <w:t>Nazwa kierunku</w:t>
            </w:r>
          </w:p>
        </w:tc>
        <w:tc>
          <w:tcPr>
            <w:tcW w:w="7289" w:type="dxa"/>
          </w:tcPr>
          <w:p w:rsidR="003A0963" w:rsidRPr="00241976" w:rsidRDefault="00D9635C" w:rsidP="00FD2B22">
            <w:pPr>
              <w:jc w:val="both"/>
              <w:rPr>
                <w:rFonts w:ascii="Cambria" w:hAnsi="Cambria" w:cstheme="minorHAnsi"/>
                <w:sz w:val="24"/>
                <w:szCs w:val="24"/>
              </w:rPr>
            </w:pPr>
            <w:r w:rsidRPr="00241976">
              <w:rPr>
                <w:rFonts w:ascii="Cambria" w:eastAsia="Calibri" w:hAnsi="Cambria" w:cstheme="minorHAnsi"/>
                <w:color w:val="000000"/>
                <w:sz w:val="24"/>
                <w:szCs w:val="24"/>
              </w:rPr>
              <w:t>Administracja</w:t>
            </w:r>
          </w:p>
        </w:tc>
      </w:tr>
      <w:tr w:rsidR="003A0963" w:rsidRPr="00241976" w:rsidTr="00FD2B22">
        <w:tc>
          <w:tcPr>
            <w:tcW w:w="0" w:type="auto"/>
          </w:tcPr>
          <w:p w:rsidR="003A0963" w:rsidRPr="00241976" w:rsidRDefault="003A0963" w:rsidP="00FD2B22">
            <w:pPr>
              <w:spacing w:line="360" w:lineRule="auto"/>
              <w:jc w:val="both"/>
              <w:rPr>
                <w:rFonts w:ascii="Cambria" w:hAnsi="Cambria" w:cstheme="minorHAnsi"/>
                <w:sz w:val="24"/>
                <w:szCs w:val="24"/>
              </w:rPr>
            </w:pPr>
            <w:r w:rsidRPr="00241976">
              <w:rPr>
                <w:rFonts w:ascii="Cambria" w:hAnsi="Cambria" w:cstheme="minorHAnsi"/>
                <w:sz w:val="24"/>
                <w:szCs w:val="24"/>
              </w:rPr>
              <w:t>Poziom</w:t>
            </w:r>
          </w:p>
        </w:tc>
        <w:tc>
          <w:tcPr>
            <w:tcW w:w="7289" w:type="dxa"/>
          </w:tcPr>
          <w:p w:rsidR="003A0963" w:rsidRPr="00241976" w:rsidRDefault="00D9635C" w:rsidP="00FD2B22">
            <w:pPr>
              <w:jc w:val="both"/>
              <w:rPr>
                <w:rFonts w:ascii="Cambria" w:hAnsi="Cambria" w:cstheme="minorHAnsi"/>
                <w:sz w:val="24"/>
                <w:szCs w:val="24"/>
              </w:rPr>
            </w:pPr>
            <w:r w:rsidRPr="00241976">
              <w:rPr>
                <w:rFonts w:ascii="Cambria" w:eastAsia="SimSun" w:hAnsi="Cambria" w:cstheme="minorHAnsi"/>
                <w:color w:val="000000"/>
                <w:kern w:val="1"/>
                <w:sz w:val="24"/>
                <w:szCs w:val="24"/>
                <w:lang w:eastAsia="hi-IN" w:bidi="hi-IN"/>
              </w:rPr>
              <w:t>Studia pierwszego stopnia</w:t>
            </w:r>
          </w:p>
        </w:tc>
      </w:tr>
      <w:tr w:rsidR="003A0963" w:rsidRPr="00241976" w:rsidTr="00FD2B22">
        <w:tc>
          <w:tcPr>
            <w:tcW w:w="0" w:type="auto"/>
          </w:tcPr>
          <w:p w:rsidR="003A0963" w:rsidRPr="00241976" w:rsidRDefault="003A0963" w:rsidP="00FD2B22">
            <w:pPr>
              <w:spacing w:line="360" w:lineRule="auto"/>
              <w:jc w:val="both"/>
              <w:rPr>
                <w:rFonts w:ascii="Cambria" w:hAnsi="Cambria" w:cstheme="minorHAnsi"/>
                <w:sz w:val="24"/>
                <w:szCs w:val="24"/>
              </w:rPr>
            </w:pPr>
            <w:r w:rsidRPr="00241976">
              <w:rPr>
                <w:rFonts w:ascii="Cambria" w:hAnsi="Cambria" w:cstheme="minorHAnsi"/>
                <w:sz w:val="24"/>
                <w:szCs w:val="24"/>
              </w:rPr>
              <w:t xml:space="preserve">Profil </w:t>
            </w:r>
          </w:p>
        </w:tc>
        <w:tc>
          <w:tcPr>
            <w:tcW w:w="7289" w:type="dxa"/>
          </w:tcPr>
          <w:p w:rsidR="003A0963" w:rsidRPr="00241976" w:rsidRDefault="00D9635C" w:rsidP="00FD2B22">
            <w:pPr>
              <w:jc w:val="both"/>
              <w:rPr>
                <w:rFonts w:ascii="Cambria" w:hAnsi="Cambria" w:cstheme="minorHAnsi"/>
                <w:sz w:val="24"/>
                <w:szCs w:val="24"/>
              </w:rPr>
            </w:pPr>
            <w:r w:rsidRPr="00241976">
              <w:rPr>
                <w:rFonts w:ascii="Cambria" w:eastAsia="SimSun" w:hAnsi="Cambria" w:cstheme="minorHAnsi"/>
                <w:color w:val="000000"/>
                <w:kern w:val="1"/>
                <w:sz w:val="24"/>
                <w:szCs w:val="24"/>
                <w:lang w:eastAsia="hi-IN" w:bidi="hi-IN"/>
              </w:rPr>
              <w:t xml:space="preserve">Ogólnoakademicki </w:t>
            </w:r>
          </w:p>
        </w:tc>
      </w:tr>
      <w:tr w:rsidR="003A0963" w:rsidRPr="00241976" w:rsidTr="00FD2B22">
        <w:tc>
          <w:tcPr>
            <w:tcW w:w="0" w:type="auto"/>
          </w:tcPr>
          <w:p w:rsidR="003A0963" w:rsidRPr="00241976" w:rsidRDefault="003A0963" w:rsidP="00FD2B22">
            <w:pPr>
              <w:spacing w:line="360" w:lineRule="auto"/>
              <w:jc w:val="both"/>
              <w:rPr>
                <w:rFonts w:ascii="Cambria" w:hAnsi="Cambria" w:cstheme="minorHAnsi"/>
                <w:sz w:val="24"/>
                <w:szCs w:val="24"/>
              </w:rPr>
            </w:pPr>
            <w:r w:rsidRPr="00241976">
              <w:rPr>
                <w:rFonts w:ascii="Cambria" w:hAnsi="Cambria" w:cstheme="minorHAnsi"/>
                <w:sz w:val="24"/>
                <w:szCs w:val="24"/>
              </w:rPr>
              <w:t xml:space="preserve">Forma </w:t>
            </w:r>
          </w:p>
        </w:tc>
        <w:tc>
          <w:tcPr>
            <w:tcW w:w="7289" w:type="dxa"/>
          </w:tcPr>
          <w:p w:rsidR="003A0963" w:rsidRPr="00241976" w:rsidRDefault="003A0963" w:rsidP="00FD2B22">
            <w:pPr>
              <w:jc w:val="both"/>
              <w:rPr>
                <w:rFonts w:ascii="Cambria" w:hAnsi="Cambria" w:cstheme="minorHAnsi"/>
                <w:sz w:val="24"/>
                <w:szCs w:val="24"/>
              </w:rPr>
            </w:pPr>
            <w:r w:rsidRPr="00241976">
              <w:rPr>
                <w:rFonts w:ascii="Cambria" w:hAnsi="Cambria" w:cstheme="minorHAnsi"/>
                <w:sz w:val="24"/>
                <w:szCs w:val="24"/>
              </w:rPr>
              <w:t xml:space="preserve"> </w:t>
            </w:r>
            <w:r w:rsidR="00D9635C" w:rsidRPr="00241976">
              <w:rPr>
                <w:rFonts w:ascii="Cambria" w:hAnsi="Cambria" w:cstheme="minorHAnsi"/>
                <w:sz w:val="24"/>
                <w:szCs w:val="24"/>
              </w:rPr>
              <w:t xml:space="preserve">Niestacjonarne </w:t>
            </w:r>
          </w:p>
        </w:tc>
      </w:tr>
      <w:tr w:rsidR="003A0963" w:rsidRPr="00241976" w:rsidTr="00FD2B22">
        <w:tc>
          <w:tcPr>
            <w:tcW w:w="0" w:type="auto"/>
          </w:tcPr>
          <w:p w:rsidR="003A0963" w:rsidRPr="00241976" w:rsidRDefault="003A0963" w:rsidP="00FD2B22">
            <w:pPr>
              <w:spacing w:line="360" w:lineRule="auto"/>
              <w:jc w:val="both"/>
              <w:rPr>
                <w:rFonts w:ascii="Cambria" w:hAnsi="Cambria" w:cstheme="minorHAnsi"/>
                <w:sz w:val="24"/>
                <w:szCs w:val="24"/>
              </w:rPr>
            </w:pPr>
            <w:r w:rsidRPr="00241976">
              <w:rPr>
                <w:rFonts w:ascii="Cambria" w:hAnsi="Cambria" w:cstheme="minorHAnsi"/>
                <w:sz w:val="24"/>
                <w:szCs w:val="24"/>
              </w:rPr>
              <w:t xml:space="preserve">Język studiów </w:t>
            </w:r>
          </w:p>
        </w:tc>
        <w:tc>
          <w:tcPr>
            <w:tcW w:w="7289" w:type="dxa"/>
          </w:tcPr>
          <w:p w:rsidR="003A0963" w:rsidRPr="00241976" w:rsidRDefault="00D9635C" w:rsidP="00FD2B22">
            <w:pPr>
              <w:jc w:val="both"/>
              <w:rPr>
                <w:rFonts w:ascii="Cambria" w:hAnsi="Cambria" w:cstheme="minorHAnsi"/>
                <w:sz w:val="24"/>
                <w:szCs w:val="24"/>
              </w:rPr>
            </w:pPr>
            <w:r w:rsidRPr="00241976">
              <w:rPr>
                <w:rFonts w:ascii="Cambria" w:hAnsi="Cambria" w:cstheme="minorHAnsi"/>
                <w:sz w:val="24"/>
                <w:szCs w:val="24"/>
              </w:rPr>
              <w:t>Polski</w:t>
            </w:r>
          </w:p>
        </w:tc>
      </w:tr>
    </w:tbl>
    <w:p w:rsidR="003A0963" w:rsidRPr="00241976" w:rsidRDefault="003A0963"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241976" w:rsidTr="00964590">
        <w:trPr>
          <w:trHeight w:val="646"/>
        </w:trPr>
        <w:tc>
          <w:tcPr>
            <w:tcW w:w="9209" w:type="dxa"/>
            <w:gridSpan w:val="3"/>
            <w:shd w:val="clear" w:color="auto" w:fill="E7E6E6" w:themeFill="background2"/>
          </w:tcPr>
          <w:p w:rsidR="00B11E9E" w:rsidRPr="00241976" w:rsidRDefault="00B11E9E" w:rsidP="006D324D">
            <w:pPr>
              <w:rPr>
                <w:rFonts w:ascii="Cambria" w:hAnsi="Cambria" w:cstheme="minorHAnsi"/>
                <w:b/>
                <w:sz w:val="24"/>
                <w:szCs w:val="24"/>
              </w:rPr>
            </w:pPr>
            <w:r w:rsidRPr="00241976">
              <w:rPr>
                <w:rFonts w:ascii="Cambria" w:hAnsi="Cambria" w:cstheme="minorHAnsi"/>
                <w:b/>
                <w:sz w:val="24"/>
                <w:szCs w:val="24"/>
              </w:rPr>
              <w:t>Przyporządkowanie kierunku do dziedzin oraz dyscyplin, do których odnoszą się efekty uczenia się</w:t>
            </w:r>
          </w:p>
        </w:tc>
      </w:tr>
      <w:tr w:rsidR="00A65127" w:rsidRPr="00241976" w:rsidTr="00964590">
        <w:tc>
          <w:tcPr>
            <w:tcW w:w="2894" w:type="dxa"/>
          </w:tcPr>
          <w:p w:rsidR="00A65127" w:rsidRPr="00241976" w:rsidRDefault="00A65127" w:rsidP="006D324D">
            <w:pPr>
              <w:spacing w:line="360" w:lineRule="auto"/>
              <w:jc w:val="both"/>
              <w:rPr>
                <w:rFonts w:ascii="Cambria" w:hAnsi="Cambria" w:cstheme="minorHAnsi"/>
                <w:b/>
                <w:sz w:val="24"/>
                <w:szCs w:val="24"/>
              </w:rPr>
            </w:pPr>
          </w:p>
        </w:tc>
        <w:tc>
          <w:tcPr>
            <w:tcW w:w="4992" w:type="dxa"/>
          </w:tcPr>
          <w:p w:rsidR="00A65127" w:rsidRPr="00241976" w:rsidRDefault="00BB572B" w:rsidP="006D324D">
            <w:pPr>
              <w:spacing w:line="360" w:lineRule="auto"/>
              <w:jc w:val="both"/>
              <w:rPr>
                <w:rFonts w:ascii="Cambria" w:hAnsi="Cambria" w:cstheme="minorHAnsi"/>
                <w:color w:val="000000"/>
                <w:sz w:val="24"/>
                <w:szCs w:val="24"/>
              </w:rPr>
            </w:pPr>
            <w:r w:rsidRPr="00241976">
              <w:rPr>
                <w:rFonts w:ascii="Cambria" w:hAnsi="Cambria" w:cstheme="minorHAnsi"/>
                <w:b/>
                <w:sz w:val="24"/>
                <w:szCs w:val="24"/>
              </w:rPr>
              <w:t>Dziedzina oraz dyscyplina</w:t>
            </w:r>
          </w:p>
        </w:tc>
        <w:tc>
          <w:tcPr>
            <w:tcW w:w="1323" w:type="dxa"/>
          </w:tcPr>
          <w:p w:rsidR="00A65127" w:rsidRPr="00241976" w:rsidRDefault="00A65127" w:rsidP="006D324D">
            <w:pPr>
              <w:spacing w:line="360" w:lineRule="auto"/>
              <w:jc w:val="both"/>
              <w:rPr>
                <w:rFonts w:ascii="Cambria" w:hAnsi="Cambria" w:cstheme="minorHAnsi"/>
                <w:sz w:val="24"/>
                <w:szCs w:val="24"/>
              </w:rPr>
            </w:pPr>
            <w:r w:rsidRPr="00241976">
              <w:rPr>
                <w:rFonts w:ascii="Cambria" w:hAnsi="Cambria" w:cstheme="minorHAnsi"/>
                <w:sz w:val="24"/>
                <w:szCs w:val="24"/>
              </w:rPr>
              <w:t>Udział %</w:t>
            </w:r>
          </w:p>
        </w:tc>
      </w:tr>
      <w:tr w:rsidR="00A65127" w:rsidRPr="00241976" w:rsidTr="00964590">
        <w:tc>
          <w:tcPr>
            <w:tcW w:w="2894" w:type="dxa"/>
          </w:tcPr>
          <w:p w:rsidR="00A65127" w:rsidRPr="00241976" w:rsidRDefault="00BB572B" w:rsidP="006D324D">
            <w:pPr>
              <w:spacing w:line="360" w:lineRule="auto"/>
              <w:jc w:val="both"/>
              <w:rPr>
                <w:rFonts w:ascii="Cambria" w:hAnsi="Cambria" w:cstheme="minorHAnsi"/>
                <w:b/>
                <w:sz w:val="24"/>
                <w:szCs w:val="24"/>
              </w:rPr>
            </w:pPr>
            <w:r w:rsidRPr="00241976">
              <w:rPr>
                <w:rFonts w:ascii="Cambria" w:hAnsi="Cambria" w:cstheme="minorHAnsi"/>
                <w:b/>
                <w:sz w:val="24"/>
                <w:szCs w:val="24"/>
              </w:rPr>
              <w:t>Dziedzina oraz dyscyplina wiodąca</w:t>
            </w:r>
          </w:p>
        </w:tc>
        <w:tc>
          <w:tcPr>
            <w:tcW w:w="4992" w:type="dxa"/>
          </w:tcPr>
          <w:p w:rsidR="00A65127" w:rsidRPr="00241976" w:rsidRDefault="00241976" w:rsidP="006D324D">
            <w:pPr>
              <w:spacing w:line="360" w:lineRule="auto"/>
              <w:jc w:val="both"/>
              <w:rPr>
                <w:rFonts w:ascii="Cambria" w:hAnsi="Cambria" w:cstheme="minorHAnsi"/>
                <w:sz w:val="24"/>
                <w:szCs w:val="24"/>
              </w:rPr>
            </w:pPr>
            <w:r w:rsidRPr="00241976">
              <w:rPr>
                <w:rFonts w:ascii="Cambria" w:hAnsi="Cambria" w:cstheme="minorHAnsi"/>
                <w:color w:val="000000"/>
                <w:sz w:val="24"/>
                <w:szCs w:val="24"/>
              </w:rPr>
              <w:t>Dziedzina nauk społecznych; dyscyplina nauki prawne</w:t>
            </w:r>
          </w:p>
        </w:tc>
        <w:tc>
          <w:tcPr>
            <w:tcW w:w="1323" w:type="dxa"/>
          </w:tcPr>
          <w:p w:rsidR="00A65127" w:rsidRPr="00241976" w:rsidRDefault="007E6D7C" w:rsidP="006D324D">
            <w:pPr>
              <w:spacing w:line="360" w:lineRule="auto"/>
              <w:jc w:val="both"/>
              <w:rPr>
                <w:rFonts w:ascii="Cambria" w:hAnsi="Cambria" w:cstheme="minorHAnsi"/>
                <w:sz w:val="24"/>
                <w:szCs w:val="24"/>
              </w:rPr>
            </w:pPr>
            <w:r w:rsidRPr="00241976">
              <w:rPr>
                <w:rFonts w:ascii="Cambria" w:hAnsi="Cambria" w:cstheme="minorHAnsi"/>
                <w:sz w:val="24"/>
                <w:szCs w:val="24"/>
              </w:rPr>
              <w:t>86</w:t>
            </w:r>
            <w:r w:rsidR="00BB572B" w:rsidRPr="00241976">
              <w:rPr>
                <w:rFonts w:ascii="Cambria" w:hAnsi="Cambria" w:cstheme="minorHAnsi"/>
                <w:sz w:val="24"/>
                <w:szCs w:val="24"/>
              </w:rPr>
              <w:t>%</w:t>
            </w:r>
          </w:p>
        </w:tc>
      </w:tr>
      <w:tr w:rsidR="00F05800" w:rsidRPr="00241976" w:rsidTr="00964590">
        <w:tc>
          <w:tcPr>
            <w:tcW w:w="2894" w:type="dxa"/>
          </w:tcPr>
          <w:p w:rsidR="00F05800" w:rsidRPr="00241976" w:rsidRDefault="00F05800" w:rsidP="006D324D">
            <w:pPr>
              <w:spacing w:line="360" w:lineRule="auto"/>
              <w:jc w:val="both"/>
              <w:rPr>
                <w:rFonts w:ascii="Cambria" w:hAnsi="Cambria" w:cstheme="minorHAnsi"/>
                <w:b/>
                <w:sz w:val="24"/>
                <w:szCs w:val="24"/>
              </w:rPr>
            </w:pPr>
            <w:r w:rsidRPr="00241976">
              <w:rPr>
                <w:rFonts w:ascii="Cambria" w:hAnsi="Cambria" w:cstheme="minorHAnsi"/>
                <w:b/>
                <w:sz w:val="24"/>
                <w:szCs w:val="24"/>
              </w:rPr>
              <w:t>Dodatkowa dyscyplina</w:t>
            </w:r>
          </w:p>
        </w:tc>
        <w:tc>
          <w:tcPr>
            <w:tcW w:w="4992" w:type="dxa"/>
          </w:tcPr>
          <w:p w:rsidR="00F05800" w:rsidRPr="00241976" w:rsidRDefault="00241976" w:rsidP="00F05800">
            <w:pPr>
              <w:spacing w:line="360" w:lineRule="auto"/>
              <w:jc w:val="both"/>
              <w:rPr>
                <w:rFonts w:ascii="Cambria" w:hAnsi="Cambria" w:cstheme="minorHAnsi"/>
                <w:color w:val="000000"/>
                <w:sz w:val="24"/>
                <w:szCs w:val="24"/>
              </w:rPr>
            </w:pPr>
            <w:r w:rsidRPr="00241976">
              <w:rPr>
                <w:rFonts w:ascii="Cambria" w:hAnsi="Cambria" w:cstheme="minorHAnsi"/>
                <w:sz w:val="24"/>
                <w:szCs w:val="24"/>
              </w:rPr>
              <w:t xml:space="preserve">Dyscyplina; nauki o polityce i administracji </w:t>
            </w:r>
            <w:r w:rsidR="007E6D7C" w:rsidRPr="00241976">
              <w:rPr>
                <w:rFonts w:ascii="Cambria" w:hAnsi="Cambria" w:cstheme="minorHAnsi"/>
                <w:sz w:val="24"/>
                <w:szCs w:val="24"/>
              </w:rPr>
              <w:t xml:space="preserve"> (16</w:t>
            </w:r>
            <w:r w:rsidR="00F05800" w:rsidRPr="00241976">
              <w:rPr>
                <w:rFonts w:ascii="Cambria" w:hAnsi="Cambria" w:cstheme="minorHAnsi"/>
                <w:sz w:val="24"/>
                <w:szCs w:val="24"/>
              </w:rPr>
              <w:t>ECTS)</w:t>
            </w:r>
          </w:p>
        </w:tc>
        <w:tc>
          <w:tcPr>
            <w:tcW w:w="1323" w:type="dxa"/>
          </w:tcPr>
          <w:p w:rsidR="00F05800" w:rsidRPr="00241976" w:rsidRDefault="007E6D7C" w:rsidP="006D324D">
            <w:pPr>
              <w:spacing w:line="360" w:lineRule="auto"/>
              <w:jc w:val="both"/>
              <w:rPr>
                <w:rFonts w:ascii="Cambria" w:hAnsi="Cambria" w:cstheme="minorHAnsi"/>
                <w:sz w:val="24"/>
                <w:szCs w:val="24"/>
              </w:rPr>
            </w:pPr>
            <w:r w:rsidRPr="00241976">
              <w:rPr>
                <w:rFonts w:ascii="Cambria" w:hAnsi="Cambria" w:cstheme="minorHAnsi"/>
                <w:sz w:val="24"/>
                <w:szCs w:val="24"/>
              </w:rPr>
              <w:t>8</w:t>
            </w:r>
            <w:r w:rsidR="00F05800" w:rsidRPr="00241976">
              <w:rPr>
                <w:rFonts w:ascii="Cambria" w:hAnsi="Cambria" w:cstheme="minorHAnsi"/>
                <w:sz w:val="24"/>
                <w:szCs w:val="24"/>
              </w:rPr>
              <w:t>%</w:t>
            </w:r>
          </w:p>
        </w:tc>
      </w:tr>
      <w:tr w:rsidR="00A65127" w:rsidRPr="00241976" w:rsidTr="00964590">
        <w:tc>
          <w:tcPr>
            <w:tcW w:w="2894" w:type="dxa"/>
          </w:tcPr>
          <w:p w:rsidR="00A65127" w:rsidRPr="00241976" w:rsidRDefault="00A65127" w:rsidP="006D324D">
            <w:pPr>
              <w:spacing w:line="360" w:lineRule="auto"/>
              <w:jc w:val="both"/>
              <w:rPr>
                <w:rFonts w:ascii="Cambria" w:hAnsi="Cambria" w:cstheme="minorHAnsi"/>
                <w:b/>
                <w:sz w:val="24"/>
                <w:szCs w:val="24"/>
              </w:rPr>
            </w:pPr>
            <w:r w:rsidRPr="00241976">
              <w:rPr>
                <w:rFonts w:ascii="Cambria" w:hAnsi="Cambria" w:cstheme="minorHAnsi"/>
                <w:b/>
                <w:sz w:val="24"/>
                <w:szCs w:val="24"/>
              </w:rPr>
              <w:t>Dodatkowa dyscyplina</w:t>
            </w:r>
          </w:p>
        </w:tc>
        <w:tc>
          <w:tcPr>
            <w:tcW w:w="4992" w:type="dxa"/>
          </w:tcPr>
          <w:p w:rsidR="00A65127" w:rsidRPr="00241976" w:rsidRDefault="00241976" w:rsidP="004A4FFC">
            <w:pPr>
              <w:spacing w:line="360" w:lineRule="auto"/>
              <w:jc w:val="both"/>
              <w:rPr>
                <w:rFonts w:ascii="Cambria" w:hAnsi="Cambria" w:cstheme="minorHAnsi"/>
                <w:sz w:val="24"/>
                <w:szCs w:val="24"/>
              </w:rPr>
            </w:pPr>
            <w:r w:rsidRPr="00241976">
              <w:rPr>
                <w:rFonts w:ascii="Cambria" w:hAnsi="Cambria" w:cstheme="minorHAnsi"/>
                <w:color w:val="000000"/>
                <w:sz w:val="24"/>
                <w:szCs w:val="24"/>
              </w:rPr>
              <w:t xml:space="preserve">Dyscyplina; ekonomia i finanse </w:t>
            </w:r>
            <w:r w:rsidR="00F05800" w:rsidRPr="00241976">
              <w:rPr>
                <w:rFonts w:ascii="Cambria" w:hAnsi="Cambria" w:cstheme="minorHAnsi"/>
                <w:sz w:val="24"/>
                <w:szCs w:val="24"/>
              </w:rPr>
              <w:t>(3</w:t>
            </w:r>
            <w:r w:rsidR="00BB572B" w:rsidRPr="00241976">
              <w:rPr>
                <w:rFonts w:ascii="Cambria" w:hAnsi="Cambria" w:cstheme="minorHAnsi"/>
                <w:sz w:val="24"/>
                <w:szCs w:val="24"/>
              </w:rPr>
              <w:t>ECTS)</w:t>
            </w:r>
          </w:p>
        </w:tc>
        <w:tc>
          <w:tcPr>
            <w:tcW w:w="1323" w:type="dxa"/>
          </w:tcPr>
          <w:p w:rsidR="00A65127" w:rsidRPr="00241976" w:rsidRDefault="00F05800" w:rsidP="006D324D">
            <w:pPr>
              <w:spacing w:line="360" w:lineRule="auto"/>
              <w:jc w:val="both"/>
              <w:rPr>
                <w:rFonts w:ascii="Cambria" w:hAnsi="Cambria" w:cstheme="minorHAnsi"/>
                <w:sz w:val="24"/>
                <w:szCs w:val="24"/>
              </w:rPr>
            </w:pPr>
            <w:r w:rsidRPr="00241976">
              <w:rPr>
                <w:rFonts w:ascii="Cambria" w:hAnsi="Cambria" w:cstheme="minorHAnsi"/>
                <w:sz w:val="24"/>
                <w:szCs w:val="24"/>
              </w:rPr>
              <w:t>2</w:t>
            </w:r>
            <w:r w:rsidR="00BB572B" w:rsidRPr="00241976">
              <w:rPr>
                <w:rFonts w:ascii="Cambria" w:hAnsi="Cambria" w:cstheme="minorHAnsi"/>
                <w:sz w:val="24"/>
                <w:szCs w:val="24"/>
              </w:rPr>
              <w:t>%</w:t>
            </w:r>
          </w:p>
        </w:tc>
      </w:tr>
      <w:tr w:rsidR="00A65127" w:rsidRPr="00241976" w:rsidTr="00964590">
        <w:tc>
          <w:tcPr>
            <w:tcW w:w="2894" w:type="dxa"/>
          </w:tcPr>
          <w:p w:rsidR="00A65127" w:rsidRPr="00241976" w:rsidRDefault="00A65127" w:rsidP="006D324D">
            <w:pPr>
              <w:spacing w:line="360" w:lineRule="auto"/>
              <w:jc w:val="both"/>
              <w:rPr>
                <w:rFonts w:ascii="Cambria" w:hAnsi="Cambria" w:cstheme="minorHAnsi"/>
                <w:b/>
                <w:sz w:val="24"/>
                <w:szCs w:val="24"/>
              </w:rPr>
            </w:pPr>
            <w:r w:rsidRPr="00241976">
              <w:rPr>
                <w:rFonts w:ascii="Cambria" w:hAnsi="Cambria" w:cstheme="minorHAnsi"/>
                <w:b/>
                <w:sz w:val="24"/>
                <w:szCs w:val="24"/>
              </w:rPr>
              <w:t>Dodatkowa dyscyplina</w:t>
            </w:r>
          </w:p>
        </w:tc>
        <w:tc>
          <w:tcPr>
            <w:tcW w:w="4992" w:type="dxa"/>
          </w:tcPr>
          <w:p w:rsidR="00A65127" w:rsidRPr="00241976" w:rsidRDefault="00241976" w:rsidP="006D324D">
            <w:pPr>
              <w:spacing w:line="360" w:lineRule="auto"/>
              <w:jc w:val="both"/>
              <w:rPr>
                <w:rFonts w:ascii="Cambria" w:hAnsi="Cambria" w:cstheme="minorHAnsi"/>
                <w:sz w:val="24"/>
                <w:szCs w:val="24"/>
              </w:rPr>
            </w:pPr>
            <w:r w:rsidRPr="00241976">
              <w:rPr>
                <w:rFonts w:ascii="Cambria" w:hAnsi="Cambria" w:cstheme="minorHAnsi"/>
                <w:sz w:val="24"/>
                <w:szCs w:val="24"/>
              </w:rPr>
              <w:t xml:space="preserve">Dyscyplina; nauki socjologiczne </w:t>
            </w:r>
            <w:r w:rsidR="00BB572B" w:rsidRPr="00241976">
              <w:rPr>
                <w:rFonts w:ascii="Cambria" w:hAnsi="Cambria" w:cstheme="minorHAnsi"/>
                <w:sz w:val="24"/>
                <w:szCs w:val="24"/>
              </w:rPr>
              <w:t xml:space="preserve"> (4ECTS)</w:t>
            </w:r>
          </w:p>
        </w:tc>
        <w:tc>
          <w:tcPr>
            <w:tcW w:w="1323" w:type="dxa"/>
          </w:tcPr>
          <w:p w:rsidR="00A65127" w:rsidRPr="00241976" w:rsidRDefault="00F05800" w:rsidP="006D324D">
            <w:pPr>
              <w:spacing w:line="360" w:lineRule="auto"/>
              <w:jc w:val="both"/>
              <w:rPr>
                <w:rFonts w:ascii="Cambria" w:hAnsi="Cambria" w:cstheme="minorHAnsi"/>
                <w:sz w:val="24"/>
                <w:szCs w:val="24"/>
              </w:rPr>
            </w:pPr>
            <w:r w:rsidRPr="00241976">
              <w:rPr>
                <w:rFonts w:ascii="Cambria" w:hAnsi="Cambria" w:cstheme="minorHAnsi"/>
                <w:sz w:val="24"/>
                <w:szCs w:val="24"/>
              </w:rPr>
              <w:t>2</w:t>
            </w:r>
            <w:r w:rsidR="00BB572B" w:rsidRPr="00241976">
              <w:rPr>
                <w:rFonts w:ascii="Cambria" w:hAnsi="Cambria" w:cstheme="minorHAnsi"/>
                <w:sz w:val="24"/>
                <w:szCs w:val="24"/>
              </w:rPr>
              <w:t>%</w:t>
            </w:r>
          </w:p>
        </w:tc>
      </w:tr>
      <w:tr w:rsidR="00BB572B" w:rsidRPr="00241976" w:rsidTr="00964590">
        <w:tc>
          <w:tcPr>
            <w:tcW w:w="2894" w:type="dxa"/>
          </w:tcPr>
          <w:p w:rsidR="00BB572B" w:rsidRPr="00241976" w:rsidRDefault="00BB572B" w:rsidP="006D324D">
            <w:pPr>
              <w:spacing w:line="360" w:lineRule="auto"/>
              <w:jc w:val="both"/>
              <w:rPr>
                <w:rFonts w:ascii="Cambria" w:hAnsi="Cambria" w:cstheme="minorHAnsi"/>
                <w:b/>
                <w:sz w:val="24"/>
                <w:szCs w:val="24"/>
              </w:rPr>
            </w:pPr>
            <w:r w:rsidRPr="00241976">
              <w:rPr>
                <w:rFonts w:ascii="Cambria" w:hAnsi="Cambria" w:cstheme="minorHAnsi"/>
                <w:b/>
                <w:sz w:val="24"/>
                <w:szCs w:val="24"/>
              </w:rPr>
              <w:t>Dodatkowa dyscyplina</w:t>
            </w:r>
          </w:p>
        </w:tc>
        <w:tc>
          <w:tcPr>
            <w:tcW w:w="4992" w:type="dxa"/>
          </w:tcPr>
          <w:p w:rsidR="00BB572B" w:rsidRPr="00241976" w:rsidRDefault="00241976" w:rsidP="00F05800">
            <w:pPr>
              <w:spacing w:line="360" w:lineRule="auto"/>
              <w:jc w:val="both"/>
              <w:rPr>
                <w:rFonts w:ascii="Cambria" w:hAnsi="Cambria" w:cstheme="minorHAnsi"/>
                <w:sz w:val="24"/>
                <w:szCs w:val="24"/>
              </w:rPr>
            </w:pPr>
            <w:r w:rsidRPr="00241976">
              <w:rPr>
                <w:rFonts w:ascii="Cambria" w:hAnsi="Cambria" w:cstheme="minorHAnsi"/>
                <w:sz w:val="24"/>
                <w:szCs w:val="24"/>
              </w:rPr>
              <w:t xml:space="preserve">Dyscyplina; filozofia </w:t>
            </w:r>
            <w:r w:rsidR="00F05800" w:rsidRPr="00241976">
              <w:rPr>
                <w:rFonts w:ascii="Cambria" w:hAnsi="Cambria" w:cstheme="minorHAnsi"/>
                <w:color w:val="000000"/>
                <w:sz w:val="24"/>
                <w:szCs w:val="24"/>
              </w:rPr>
              <w:t xml:space="preserve"> </w:t>
            </w:r>
            <w:r w:rsidR="00BB572B" w:rsidRPr="00241976">
              <w:rPr>
                <w:rFonts w:ascii="Cambria" w:hAnsi="Cambria" w:cstheme="minorHAnsi"/>
                <w:sz w:val="24"/>
                <w:szCs w:val="24"/>
              </w:rPr>
              <w:t>(</w:t>
            </w:r>
            <w:r w:rsidR="00F05800" w:rsidRPr="00241976">
              <w:rPr>
                <w:rFonts w:ascii="Cambria" w:hAnsi="Cambria" w:cstheme="minorHAnsi"/>
                <w:sz w:val="24"/>
                <w:szCs w:val="24"/>
              </w:rPr>
              <w:t>4</w:t>
            </w:r>
            <w:r w:rsidR="00BB572B" w:rsidRPr="00241976">
              <w:rPr>
                <w:rFonts w:ascii="Cambria" w:hAnsi="Cambria" w:cstheme="minorHAnsi"/>
                <w:sz w:val="24"/>
                <w:szCs w:val="24"/>
              </w:rPr>
              <w:t>ECTS)</w:t>
            </w:r>
          </w:p>
        </w:tc>
        <w:tc>
          <w:tcPr>
            <w:tcW w:w="1323" w:type="dxa"/>
          </w:tcPr>
          <w:p w:rsidR="00BB572B" w:rsidRPr="00241976" w:rsidRDefault="00F05800" w:rsidP="006D324D">
            <w:pPr>
              <w:spacing w:line="360" w:lineRule="auto"/>
              <w:jc w:val="both"/>
              <w:rPr>
                <w:rFonts w:ascii="Cambria" w:hAnsi="Cambria" w:cstheme="minorHAnsi"/>
                <w:sz w:val="24"/>
                <w:szCs w:val="24"/>
              </w:rPr>
            </w:pPr>
            <w:r w:rsidRPr="00241976">
              <w:rPr>
                <w:rFonts w:ascii="Cambria" w:hAnsi="Cambria" w:cstheme="minorHAnsi"/>
                <w:sz w:val="24"/>
                <w:szCs w:val="24"/>
              </w:rPr>
              <w:t>2</w:t>
            </w:r>
            <w:r w:rsidR="00BB572B" w:rsidRPr="00241976">
              <w:rPr>
                <w:rFonts w:ascii="Cambria" w:hAnsi="Cambria" w:cstheme="minorHAnsi"/>
                <w:sz w:val="24"/>
                <w:szCs w:val="24"/>
              </w:rPr>
              <w:t>%</w:t>
            </w:r>
          </w:p>
        </w:tc>
      </w:tr>
      <w:tr w:rsidR="00BB572B" w:rsidRPr="00241976" w:rsidTr="00964590">
        <w:tc>
          <w:tcPr>
            <w:tcW w:w="7886" w:type="dxa"/>
            <w:gridSpan w:val="2"/>
          </w:tcPr>
          <w:p w:rsidR="00BB572B" w:rsidRPr="00241976" w:rsidRDefault="00BB572B" w:rsidP="006D324D">
            <w:pPr>
              <w:spacing w:line="360" w:lineRule="auto"/>
              <w:jc w:val="both"/>
              <w:rPr>
                <w:rFonts w:ascii="Cambria" w:hAnsi="Cambria" w:cstheme="minorHAnsi"/>
                <w:sz w:val="24"/>
                <w:szCs w:val="24"/>
              </w:rPr>
            </w:pPr>
            <w:r w:rsidRPr="00241976">
              <w:rPr>
                <w:rFonts w:ascii="Cambria" w:hAnsi="Cambria" w:cstheme="minorHAnsi"/>
                <w:sz w:val="24"/>
                <w:szCs w:val="24"/>
              </w:rPr>
              <w:t>Suma %</w:t>
            </w:r>
          </w:p>
        </w:tc>
        <w:tc>
          <w:tcPr>
            <w:tcW w:w="1323" w:type="dxa"/>
          </w:tcPr>
          <w:p w:rsidR="00BB572B" w:rsidRPr="00241976" w:rsidRDefault="00BB572B" w:rsidP="006D324D">
            <w:pPr>
              <w:spacing w:line="360" w:lineRule="auto"/>
              <w:jc w:val="both"/>
              <w:rPr>
                <w:rFonts w:ascii="Cambria" w:hAnsi="Cambria" w:cstheme="minorHAnsi"/>
                <w:sz w:val="24"/>
                <w:szCs w:val="24"/>
              </w:rPr>
            </w:pPr>
            <w:r w:rsidRPr="00241976">
              <w:rPr>
                <w:rFonts w:ascii="Cambria" w:hAnsi="Cambria" w:cstheme="minorHAnsi"/>
                <w:sz w:val="24"/>
                <w:szCs w:val="24"/>
              </w:rPr>
              <w:t>100%</w:t>
            </w:r>
          </w:p>
        </w:tc>
      </w:tr>
    </w:tbl>
    <w:p w:rsidR="00F642EE" w:rsidRPr="00241976" w:rsidRDefault="00F642EE"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241976" w:rsidTr="00964590">
        <w:tc>
          <w:tcPr>
            <w:tcW w:w="9209" w:type="dxa"/>
            <w:shd w:val="clear" w:color="auto" w:fill="E7E6E6" w:themeFill="background2"/>
          </w:tcPr>
          <w:p w:rsidR="003265D6" w:rsidRPr="00241976" w:rsidRDefault="003265D6" w:rsidP="006D324D">
            <w:pPr>
              <w:spacing w:line="360" w:lineRule="auto"/>
              <w:jc w:val="both"/>
              <w:rPr>
                <w:rFonts w:ascii="Cambria" w:hAnsi="Cambria" w:cstheme="minorHAnsi"/>
                <w:b/>
                <w:sz w:val="24"/>
                <w:szCs w:val="24"/>
              </w:rPr>
            </w:pPr>
            <w:r w:rsidRPr="00241976">
              <w:rPr>
                <w:rFonts w:ascii="Cambria" w:hAnsi="Cambria" w:cstheme="minorHAnsi"/>
                <w:b/>
                <w:sz w:val="24"/>
                <w:szCs w:val="24"/>
              </w:rPr>
              <w:t>Koncepcja kształcenia (w szczególności zgodność z misją i strategią uczelni)</w:t>
            </w:r>
          </w:p>
        </w:tc>
      </w:tr>
      <w:tr w:rsidR="003265D6" w:rsidRPr="00241976" w:rsidTr="00964590">
        <w:tc>
          <w:tcPr>
            <w:tcW w:w="9209" w:type="dxa"/>
          </w:tcPr>
          <w:p w:rsidR="003265D6" w:rsidRPr="00241976" w:rsidRDefault="00BB572B" w:rsidP="00156882">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before="0" w:line="360" w:lineRule="auto"/>
              <w:ind w:left="0" w:firstLine="0"/>
              <w:jc w:val="both"/>
              <w:rPr>
                <w:rFonts w:ascii="Cambria" w:hAnsi="Cambria" w:cstheme="minorHAnsi"/>
                <w:sz w:val="24"/>
                <w:szCs w:val="24"/>
              </w:rPr>
            </w:pPr>
            <w:r w:rsidRPr="00241976">
              <w:rPr>
                <w:rFonts w:ascii="Cambria" w:hAnsi="Cambria" w:cstheme="minorHAnsi"/>
                <w:spacing w:val="-1"/>
                <w:sz w:val="24"/>
                <w:szCs w:val="24"/>
              </w:rPr>
              <w:t>Zgodnie z</w:t>
            </w:r>
            <w:r w:rsidR="00156882" w:rsidRPr="00241976">
              <w:rPr>
                <w:rFonts w:ascii="Cambria" w:hAnsi="Cambria" w:cstheme="minorHAnsi"/>
                <w:spacing w:val="-1"/>
                <w:sz w:val="24"/>
                <w:szCs w:val="24"/>
              </w:rPr>
              <w:t xml:space="preserve">e </w:t>
            </w:r>
            <w:r w:rsidR="00156882" w:rsidRPr="00241976">
              <w:rPr>
                <w:rFonts w:ascii="Cambria" w:hAnsi="Cambria" w:cstheme="minorHAnsi"/>
                <w:bCs/>
                <w:sz w:val="24"/>
                <w:szCs w:val="24"/>
              </w:rPr>
              <w:t>Strategią Rozwoju Krakowskiej Akademii im. Andrzeja Frycza Modrzewskiego,</w:t>
            </w:r>
            <w:r w:rsidRPr="00241976">
              <w:rPr>
                <w:rFonts w:ascii="Cambria" w:hAnsi="Cambria" w:cstheme="minorHAnsi"/>
                <w:spacing w:val="-1"/>
                <w:sz w:val="24"/>
                <w:szCs w:val="24"/>
              </w:rPr>
              <w:t xml:space="preserve"> </w:t>
            </w:r>
            <w:r w:rsidR="00156882" w:rsidRPr="00241976">
              <w:rPr>
                <w:rFonts w:ascii="Cambria" w:hAnsi="Cambria" w:cstheme="minorHAnsi"/>
                <w:spacing w:val="-1"/>
                <w:sz w:val="24"/>
                <w:szCs w:val="24"/>
              </w:rPr>
              <w:t>Uczelnia</w:t>
            </w:r>
            <w:r w:rsidRPr="00241976">
              <w:rPr>
                <w:rFonts w:ascii="Cambria" w:hAnsi="Cambria" w:cstheme="minorHAnsi"/>
                <w:spacing w:val="-1"/>
                <w:sz w:val="24"/>
                <w:szCs w:val="24"/>
              </w:rPr>
              <w:t xml:space="preserve"> realizuje swoją misję poprzez </w:t>
            </w:r>
            <w:r w:rsidRPr="00241976">
              <w:rPr>
                <w:rStyle w:val="FontStyle226"/>
                <w:rFonts w:cstheme="minorHAnsi"/>
                <w:iCs/>
                <w:sz w:val="24"/>
                <w:szCs w:val="24"/>
              </w:rPr>
              <w:t xml:space="preserve">działania edukacyjne i naukowo-badawcze zorientowane odpowiednio na współczesne wyzwania i uwarunkowania, zwłaszcza postęp technologiczny i rozwój ekonomiczny, mające na celu formowanie osobowości jednostki, relacji międzygrupowych i integracji społecznej, budowanie społeczeństwa opartego na wiedzy i racjonalnie zarządzanej gospodarki opartej na wiedzy. Ponadto </w:t>
            </w:r>
            <w:r w:rsidRPr="00241976">
              <w:rPr>
                <w:rFonts w:ascii="Cambria" w:hAnsi="Cambria" w:cstheme="minorHAnsi"/>
                <w:sz w:val="24"/>
                <w:szCs w:val="24"/>
              </w:rPr>
              <w:t xml:space="preserve">Krakowska Akademia jest uczelnią realizującą polityczne, gospodarcze </w:t>
            </w:r>
            <w:r w:rsidRPr="00241976">
              <w:rPr>
                <w:rFonts w:ascii="Cambria" w:hAnsi="Cambria" w:cstheme="minorHAnsi"/>
                <w:sz w:val="24"/>
                <w:szCs w:val="24"/>
              </w:rPr>
              <w:lastRenderedPageBreak/>
              <w:t>i edukacyjne cele podnoszenia poziomu intelektualnego młodego pokolenia i przygotowującą go do budowania własnej kariery zawodowej na miarę wyzwań i potrzeb współczesnego świata. Strategicznym celem Krakowskiej Akademii</w:t>
            </w:r>
            <w:r w:rsidR="00156882" w:rsidRPr="00241976">
              <w:rPr>
                <w:rFonts w:ascii="Cambria" w:hAnsi="Cambria" w:cstheme="minorHAnsi"/>
                <w:sz w:val="24"/>
                <w:szCs w:val="24"/>
              </w:rPr>
              <w:t xml:space="preserve"> </w:t>
            </w:r>
            <w:r w:rsidR="006D324D" w:rsidRPr="00241976">
              <w:rPr>
                <w:rFonts w:ascii="Cambria" w:hAnsi="Cambria" w:cstheme="minorHAnsi"/>
                <w:bCs/>
                <w:sz w:val="24"/>
                <w:szCs w:val="24"/>
              </w:rPr>
              <w:t>im. Andrzeja Frycza Modrzewskiego</w:t>
            </w:r>
            <w:r w:rsidRPr="00241976">
              <w:rPr>
                <w:rFonts w:ascii="Cambria" w:hAnsi="Cambria" w:cstheme="minorHAnsi"/>
                <w:sz w:val="24"/>
                <w:szCs w:val="24"/>
              </w:rPr>
              <w:t xml:space="preserve"> w zakresie dydaktyki jest podnoszenie jakości kształcenia oraz dostosowywanie oferty edukacyjnej do potrzeb rynku pracy i preferencji kandydatów na studia. Kształcenie na kierunku </w:t>
            </w:r>
            <w:r w:rsidR="00F05800" w:rsidRPr="00241976">
              <w:rPr>
                <w:rFonts w:ascii="Cambria" w:hAnsi="Cambria" w:cstheme="minorHAnsi"/>
                <w:sz w:val="24"/>
                <w:szCs w:val="24"/>
              </w:rPr>
              <w:t xml:space="preserve">ADMINISTRACJA </w:t>
            </w:r>
            <w:r w:rsidRPr="00241976">
              <w:rPr>
                <w:rFonts w:ascii="Cambria" w:hAnsi="Cambria" w:cstheme="minorHAnsi"/>
                <w:sz w:val="24"/>
                <w:szCs w:val="24"/>
              </w:rPr>
              <w:t xml:space="preserve">jest odpowiedzią na </w:t>
            </w:r>
            <w:r w:rsidR="006D324D" w:rsidRPr="00241976">
              <w:rPr>
                <w:rFonts w:ascii="Cambria" w:hAnsi="Cambria" w:cstheme="minorHAnsi"/>
                <w:sz w:val="24"/>
                <w:szCs w:val="24"/>
              </w:rPr>
              <w:t xml:space="preserve">takie </w:t>
            </w:r>
            <w:r w:rsidRPr="00241976">
              <w:rPr>
                <w:rFonts w:ascii="Cambria" w:hAnsi="Cambria" w:cstheme="minorHAnsi"/>
                <w:sz w:val="24"/>
                <w:szCs w:val="24"/>
              </w:rPr>
              <w:t xml:space="preserve">oczekiwania i potrzeby społeczne, a jednocześnie odzwierciedla możliwości badawcze i dydaktyczne Uczelni.  </w:t>
            </w:r>
            <w:r w:rsidRPr="00241976">
              <w:rPr>
                <w:rFonts w:ascii="Cambria" w:hAnsi="Cambria" w:cstheme="minorHAnsi"/>
                <w:spacing w:val="-1"/>
                <w:sz w:val="24"/>
                <w:szCs w:val="24"/>
              </w:rPr>
              <w:t>Misja Krakowskiej Akademii nawiązuje do ideałów jej patrona Andrzeja Frycza Modrzewskiego. Stąd też szczególne znaczenie mają te działania dydaktyczne, które służą kształtowaniu prozawodowemu osobowości człowieka, jego sfery emocjonalno-motywacyjnej przygotowującej do życia w złożonej stru</w:t>
            </w:r>
            <w:r w:rsidR="00A92A09" w:rsidRPr="00241976">
              <w:rPr>
                <w:rFonts w:ascii="Cambria" w:hAnsi="Cambria" w:cstheme="minorHAnsi"/>
                <w:spacing w:val="-1"/>
                <w:sz w:val="24"/>
                <w:szCs w:val="24"/>
              </w:rPr>
              <w:t>kturalnie zbiorowości, rozwijaniu umiejętności</w:t>
            </w:r>
            <w:r w:rsidRPr="00241976">
              <w:rPr>
                <w:rFonts w:ascii="Cambria" w:hAnsi="Cambria" w:cstheme="minorHAnsi"/>
                <w:spacing w:val="-1"/>
                <w:sz w:val="24"/>
                <w:szCs w:val="24"/>
              </w:rPr>
              <w:t xml:space="preserve"> poszukiwania dróg i sposobów osiągania wyznaczonych celów,</w:t>
            </w:r>
            <w:r w:rsidR="00A92A09" w:rsidRPr="00241976">
              <w:rPr>
                <w:rFonts w:ascii="Cambria" w:hAnsi="Cambria" w:cstheme="minorHAnsi"/>
                <w:spacing w:val="-1"/>
                <w:sz w:val="24"/>
                <w:szCs w:val="24"/>
              </w:rPr>
              <w:t xml:space="preserve"> rozwiązywania sporów,</w:t>
            </w:r>
            <w:r w:rsidRPr="00241976">
              <w:rPr>
                <w:rFonts w:ascii="Cambria" w:hAnsi="Cambria" w:cstheme="minorHAnsi"/>
                <w:spacing w:val="-1"/>
                <w:sz w:val="24"/>
                <w:szCs w:val="24"/>
              </w:rPr>
              <w:t xml:space="preserve"> nauczanie rozumienia funkcjonowania</w:t>
            </w:r>
            <w:r w:rsidR="00FE0C44" w:rsidRPr="00241976">
              <w:rPr>
                <w:rFonts w:ascii="Cambria" w:hAnsi="Cambria" w:cstheme="minorHAnsi"/>
                <w:spacing w:val="-1"/>
                <w:sz w:val="24"/>
                <w:szCs w:val="24"/>
              </w:rPr>
              <w:t xml:space="preserve"> państwa, </w:t>
            </w:r>
            <w:r w:rsidRPr="00241976">
              <w:rPr>
                <w:rFonts w:ascii="Cambria" w:hAnsi="Cambria" w:cstheme="minorHAnsi"/>
                <w:spacing w:val="-1"/>
                <w:sz w:val="24"/>
                <w:szCs w:val="24"/>
              </w:rPr>
              <w:t>instytucji</w:t>
            </w:r>
            <w:r w:rsidR="00FE0C44" w:rsidRPr="00241976">
              <w:rPr>
                <w:rFonts w:ascii="Cambria" w:hAnsi="Cambria" w:cstheme="minorHAnsi"/>
                <w:spacing w:val="-1"/>
                <w:sz w:val="24"/>
                <w:szCs w:val="24"/>
              </w:rPr>
              <w:t xml:space="preserve"> publicznych i prywatnych oraz</w:t>
            </w:r>
            <w:r w:rsidRPr="00241976">
              <w:rPr>
                <w:rFonts w:ascii="Cambria" w:hAnsi="Cambria" w:cstheme="minorHAnsi"/>
                <w:spacing w:val="-1"/>
                <w:sz w:val="24"/>
                <w:szCs w:val="24"/>
              </w:rPr>
              <w:t xml:space="preserve"> grup społecznych w wielu ich asp</w:t>
            </w:r>
            <w:r w:rsidR="00A92A09" w:rsidRPr="00241976">
              <w:rPr>
                <w:rFonts w:ascii="Cambria" w:hAnsi="Cambria" w:cstheme="minorHAnsi"/>
                <w:spacing w:val="-1"/>
                <w:sz w:val="24"/>
                <w:szCs w:val="24"/>
              </w:rPr>
              <w:t xml:space="preserve">ektach i wzajemnych relacjach. </w:t>
            </w:r>
            <w:r w:rsidR="00FE0C44" w:rsidRPr="00241976">
              <w:rPr>
                <w:rFonts w:ascii="Cambria" w:hAnsi="Cambria" w:cstheme="minorHAnsi"/>
                <w:spacing w:val="-1"/>
                <w:sz w:val="24"/>
                <w:szCs w:val="24"/>
              </w:rPr>
              <w:t>Ponadto</w:t>
            </w:r>
            <w:r w:rsidR="006D324D" w:rsidRPr="00241976">
              <w:rPr>
                <w:rFonts w:ascii="Cambria" w:hAnsi="Cambria" w:cstheme="minorHAnsi"/>
                <w:spacing w:val="-1"/>
                <w:sz w:val="24"/>
                <w:szCs w:val="24"/>
              </w:rPr>
              <w:t xml:space="preserve"> tworzy</w:t>
            </w:r>
            <w:r w:rsidR="00FE0C44" w:rsidRPr="00241976">
              <w:rPr>
                <w:rFonts w:ascii="Cambria" w:hAnsi="Cambria" w:cstheme="minorHAnsi"/>
                <w:spacing w:val="-1"/>
                <w:sz w:val="24"/>
                <w:szCs w:val="24"/>
              </w:rPr>
              <w:t xml:space="preserve"> podstawy dla podejmowania </w:t>
            </w:r>
            <w:r w:rsidR="00FE0C44" w:rsidRPr="00241976">
              <w:rPr>
                <w:rFonts w:ascii="Cambria" w:hAnsi="Cambria" w:cstheme="minorHAnsi"/>
                <w:color w:val="353434"/>
                <w:sz w:val="24"/>
                <w:szCs w:val="24"/>
              </w:rPr>
              <w:t>współpracy międzynarodowej</w:t>
            </w:r>
            <w:r w:rsidR="006D324D" w:rsidRPr="00241976">
              <w:rPr>
                <w:rFonts w:ascii="Cambria" w:hAnsi="Cambria" w:cstheme="minorHAnsi"/>
                <w:color w:val="353434"/>
                <w:sz w:val="24"/>
                <w:szCs w:val="24"/>
              </w:rPr>
              <w:t>,</w:t>
            </w:r>
            <w:r w:rsidR="00A92A09" w:rsidRPr="00241976">
              <w:rPr>
                <w:rFonts w:ascii="Cambria" w:hAnsi="Cambria" w:cstheme="minorHAnsi"/>
                <w:color w:val="353434"/>
                <w:sz w:val="24"/>
                <w:szCs w:val="24"/>
              </w:rPr>
              <w:t xml:space="preserve"> zarówno gospodarczej</w:t>
            </w:r>
            <w:r w:rsidR="006D324D" w:rsidRPr="00241976">
              <w:rPr>
                <w:rFonts w:ascii="Cambria" w:hAnsi="Cambria" w:cstheme="minorHAnsi"/>
                <w:color w:val="353434"/>
                <w:sz w:val="24"/>
                <w:szCs w:val="24"/>
              </w:rPr>
              <w:t>,</w:t>
            </w:r>
            <w:r w:rsidR="00A92A09" w:rsidRPr="00241976">
              <w:rPr>
                <w:rFonts w:ascii="Cambria" w:hAnsi="Cambria" w:cstheme="minorHAnsi"/>
                <w:color w:val="353434"/>
                <w:sz w:val="24"/>
                <w:szCs w:val="24"/>
              </w:rPr>
              <w:t xml:space="preserve"> jak i politycznej</w:t>
            </w:r>
            <w:r w:rsidR="00FE0C44" w:rsidRPr="00241976">
              <w:rPr>
                <w:rFonts w:ascii="Cambria" w:hAnsi="Cambria" w:cstheme="minorHAnsi"/>
                <w:color w:val="353434"/>
                <w:sz w:val="24"/>
                <w:szCs w:val="24"/>
              </w:rPr>
              <w:t>, budow</w:t>
            </w:r>
            <w:r w:rsidR="00A92A09" w:rsidRPr="00241976">
              <w:rPr>
                <w:rFonts w:ascii="Cambria" w:hAnsi="Cambria" w:cstheme="minorHAnsi"/>
                <w:color w:val="353434"/>
                <w:sz w:val="24"/>
                <w:szCs w:val="24"/>
              </w:rPr>
              <w:t>ania</w:t>
            </w:r>
            <w:r w:rsidR="00FE0C44" w:rsidRPr="00241976">
              <w:rPr>
                <w:rFonts w:ascii="Cambria" w:hAnsi="Cambria" w:cstheme="minorHAnsi"/>
                <w:color w:val="353434"/>
                <w:sz w:val="24"/>
                <w:szCs w:val="24"/>
              </w:rPr>
              <w:t xml:space="preserve"> wolnej od nacjonalizmów i fobii Europy oraz tworzenia nowoczesnego społeczeństwa</w:t>
            </w:r>
            <w:r w:rsidR="00A92A09" w:rsidRPr="00241976">
              <w:rPr>
                <w:rFonts w:ascii="Cambria" w:hAnsi="Cambria" w:cstheme="minorHAnsi"/>
                <w:color w:val="353434"/>
                <w:sz w:val="24"/>
                <w:szCs w:val="24"/>
              </w:rPr>
              <w:t>.</w:t>
            </w:r>
          </w:p>
        </w:tc>
      </w:tr>
    </w:tbl>
    <w:p w:rsidR="003265D6" w:rsidRPr="00241976"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241976" w:rsidTr="00964590">
        <w:tc>
          <w:tcPr>
            <w:tcW w:w="9209" w:type="dxa"/>
            <w:shd w:val="clear" w:color="auto" w:fill="E7E6E6" w:themeFill="background2"/>
          </w:tcPr>
          <w:p w:rsidR="003265D6" w:rsidRPr="00241976" w:rsidRDefault="003265D6" w:rsidP="006D324D">
            <w:pPr>
              <w:spacing w:line="360" w:lineRule="auto"/>
              <w:jc w:val="both"/>
              <w:rPr>
                <w:rFonts w:ascii="Cambria" w:hAnsi="Cambria" w:cstheme="minorHAnsi"/>
                <w:b/>
                <w:sz w:val="24"/>
                <w:szCs w:val="24"/>
              </w:rPr>
            </w:pPr>
            <w:bookmarkStart w:id="0" w:name="_Hlk9581011"/>
            <w:r w:rsidRPr="00241976">
              <w:rPr>
                <w:rFonts w:ascii="Cambria" w:hAnsi="Cambria" w:cstheme="minorHAnsi"/>
                <w:b/>
                <w:sz w:val="24"/>
                <w:szCs w:val="24"/>
              </w:rPr>
              <w:t>Cele kształcenia (w szczególności z efektami uczenia się )</w:t>
            </w:r>
          </w:p>
        </w:tc>
      </w:tr>
      <w:tr w:rsidR="003265D6" w:rsidRPr="00241976" w:rsidTr="004A4FFC">
        <w:trPr>
          <w:trHeight w:val="4536"/>
        </w:trPr>
        <w:tc>
          <w:tcPr>
            <w:tcW w:w="9209" w:type="dxa"/>
          </w:tcPr>
          <w:p w:rsidR="00241976" w:rsidRPr="00241976" w:rsidRDefault="000C4DE5" w:rsidP="003559D9">
            <w:pPr>
              <w:spacing w:line="360" w:lineRule="auto"/>
              <w:jc w:val="both"/>
              <w:rPr>
                <w:rFonts w:ascii="Cambria" w:hAnsi="Cambria"/>
                <w:sz w:val="24"/>
                <w:szCs w:val="24"/>
              </w:rPr>
            </w:pPr>
            <w:r w:rsidRPr="00241976">
              <w:rPr>
                <w:rFonts w:ascii="Cambria" w:hAnsi="Cambria" w:cstheme="minorHAnsi"/>
                <w:bCs/>
                <w:color w:val="000000"/>
                <w:sz w:val="24"/>
                <w:szCs w:val="24"/>
              </w:rPr>
              <w:t>S</w:t>
            </w:r>
            <w:r w:rsidR="00306A2B" w:rsidRPr="00241976">
              <w:rPr>
                <w:rFonts w:ascii="Cambria" w:hAnsi="Cambria" w:cstheme="minorHAnsi"/>
                <w:bCs/>
                <w:color w:val="000000"/>
                <w:sz w:val="24"/>
                <w:szCs w:val="24"/>
              </w:rPr>
              <w:t>tudi</w:t>
            </w:r>
            <w:r w:rsidRPr="00241976">
              <w:rPr>
                <w:rFonts w:ascii="Cambria" w:hAnsi="Cambria" w:cstheme="minorHAnsi"/>
                <w:bCs/>
                <w:color w:val="000000"/>
                <w:sz w:val="24"/>
                <w:szCs w:val="24"/>
              </w:rPr>
              <w:t xml:space="preserve">a na kierunku </w:t>
            </w:r>
            <w:r w:rsidR="00F05800" w:rsidRPr="00241976">
              <w:rPr>
                <w:rFonts w:ascii="Cambria" w:hAnsi="Cambria" w:cstheme="minorHAnsi"/>
                <w:bCs/>
                <w:color w:val="000000"/>
                <w:sz w:val="24"/>
                <w:szCs w:val="24"/>
              </w:rPr>
              <w:t>ADMINISTRACJA</w:t>
            </w:r>
            <w:r w:rsidR="00306A2B" w:rsidRPr="00241976">
              <w:rPr>
                <w:rFonts w:ascii="Cambria" w:hAnsi="Cambria" w:cstheme="minorHAnsi"/>
                <w:bCs/>
                <w:color w:val="000000"/>
                <w:sz w:val="24"/>
                <w:szCs w:val="24"/>
              </w:rPr>
              <w:t xml:space="preserve"> zapewnia</w:t>
            </w:r>
            <w:r w:rsidRPr="00241976">
              <w:rPr>
                <w:rFonts w:ascii="Cambria" w:hAnsi="Cambria" w:cstheme="minorHAnsi"/>
                <w:bCs/>
                <w:color w:val="000000"/>
                <w:sz w:val="24"/>
                <w:szCs w:val="24"/>
              </w:rPr>
              <w:t>ją</w:t>
            </w:r>
            <w:r w:rsidR="00306A2B" w:rsidRPr="00241976">
              <w:rPr>
                <w:rFonts w:ascii="Cambria" w:hAnsi="Cambria" w:cstheme="minorHAnsi"/>
                <w:bCs/>
                <w:color w:val="000000"/>
                <w:sz w:val="24"/>
                <w:szCs w:val="24"/>
              </w:rPr>
              <w:t xml:space="preserve"> wykształcenie </w:t>
            </w:r>
            <w:r w:rsidR="00761081" w:rsidRPr="00241976">
              <w:rPr>
                <w:rFonts w:ascii="Cambria" w:hAnsi="Cambria" w:cstheme="minorHAnsi"/>
                <w:bCs/>
                <w:color w:val="000000"/>
                <w:sz w:val="24"/>
                <w:szCs w:val="24"/>
              </w:rPr>
              <w:t xml:space="preserve">na poziomie licencjackim. </w:t>
            </w:r>
            <w:r w:rsidR="00C02383" w:rsidRPr="00241976">
              <w:rPr>
                <w:rFonts w:ascii="Cambria" w:hAnsi="Cambria"/>
                <w:sz w:val="24"/>
                <w:szCs w:val="24"/>
              </w:rPr>
              <w:t>Celem kształcenia na kierunku ADMINISTRACJA jest przekazanie ogólnej wiedzy o strukturach, formach i procedurach działania organów administracji publicznej i wybranych instytucji w Polsce i Unii Europejskiej. Studenci poznają pojęcie państwa prawa, funkcje prawa, modele administracji publicznej i jej zadania we współczesnym społeczeństwie.  Uzyskają wiedzę na temat istniejących zależności pomiędzy systemem prawa polskiego, prawa Unii Europejskiej oraz prawa międzynarodowego publicznego. Poznają metody tworzenia oraz interpretacji aktów prawnych. Wykształcą umiejętność korzystania ze źródeł prawa administracyjnego, posługiwania się siatką pojęciową prawa administracyjnego w kontekście problemów związanych z działaniem administracji rządowej i samorządowej.</w:t>
            </w:r>
            <w:r w:rsidR="00156882" w:rsidRPr="00241976">
              <w:rPr>
                <w:rFonts w:ascii="Cambria" w:hAnsi="Cambria"/>
                <w:sz w:val="24"/>
                <w:szCs w:val="24"/>
              </w:rPr>
              <w:t xml:space="preserve"> </w:t>
            </w:r>
            <w:r w:rsidR="004D3336" w:rsidRPr="00241976">
              <w:rPr>
                <w:rFonts w:ascii="Cambria" w:hAnsi="Cambria"/>
                <w:sz w:val="24"/>
                <w:szCs w:val="24"/>
              </w:rPr>
              <w:t xml:space="preserve">Uzyskają wiedzę oraz umiejętności praktyczne z zakresu postępowania administracyjnego. </w:t>
            </w:r>
          </w:p>
          <w:p w:rsidR="00761081" w:rsidRPr="00241976" w:rsidRDefault="00C02383" w:rsidP="003559D9">
            <w:pPr>
              <w:spacing w:line="360" w:lineRule="auto"/>
              <w:jc w:val="both"/>
              <w:rPr>
                <w:rFonts w:ascii="Cambria" w:hAnsi="Cambria"/>
                <w:sz w:val="24"/>
                <w:szCs w:val="24"/>
              </w:rPr>
            </w:pPr>
            <w:r w:rsidRPr="00241976">
              <w:rPr>
                <w:rFonts w:ascii="Cambria" w:hAnsi="Cambria"/>
                <w:sz w:val="24"/>
                <w:szCs w:val="24"/>
              </w:rPr>
              <w:lastRenderedPageBreak/>
              <w:t xml:space="preserve"> Studenci poznają podstawowe instytucje prawa pracy, prawa finansowego i prawa podatkowego. Ponadto uzyskają wiedzę o podstawach prawnych podejmowania i prowadzenia działalności gospodarczej. Poznają podstawowe zasady i środki ochrony prawa własności intelektualnej, w szczególności w kontekście decydowania o możliwości legalnego korzystania z chronionych dóbr.</w:t>
            </w:r>
            <w:r w:rsidR="00156882" w:rsidRPr="00241976">
              <w:rPr>
                <w:rFonts w:ascii="Cambria" w:hAnsi="Cambria"/>
                <w:sz w:val="24"/>
                <w:szCs w:val="24"/>
              </w:rPr>
              <w:t xml:space="preserve"> </w:t>
            </w:r>
            <w:r w:rsidRPr="00241976">
              <w:rPr>
                <w:rFonts w:ascii="Cambria" w:hAnsi="Cambria"/>
                <w:sz w:val="24"/>
                <w:szCs w:val="24"/>
              </w:rPr>
              <w:t>Studenci poznają etyczno - zawodowe obowiązki pracowników administracji rządowej i samorządowej, zasady ochrony danych istotnych dla działania administracji. Zdobędą umiejętność samodzielnego przygotowaniawypowiedzi pisemnych oraz wypowiedzi ustnych wykorzystujących specjalistyczną terminologię w zakresie zagadnień związanych z funkcjonowaniem administracji. Studenci na  kierunku ADMINISTRACJA uzyskują wszechstronnie przygotowanie do pracy urzędniczej w administracji publicznej – rządowej i samorządowej, do pełnienia różnorodnych ról społecznych w instytucj</w:t>
            </w:r>
            <w:r w:rsidR="004A4FFC" w:rsidRPr="00241976">
              <w:rPr>
                <w:rFonts w:ascii="Cambria" w:hAnsi="Cambria"/>
                <w:sz w:val="24"/>
                <w:szCs w:val="24"/>
              </w:rPr>
              <w:t>ach i</w:t>
            </w:r>
            <w:r w:rsidRPr="00241976">
              <w:rPr>
                <w:rFonts w:ascii="Cambria" w:hAnsi="Cambria"/>
                <w:sz w:val="24"/>
                <w:szCs w:val="24"/>
              </w:rPr>
              <w:t xml:space="preserve"> podmiotach niepublicznych oraz prowadzenia własnej działalności gospodarczej.</w:t>
            </w:r>
          </w:p>
        </w:tc>
      </w:tr>
      <w:bookmarkEnd w:id="0"/>
    </w:tbl>
    <w:p w:rsidR="003265D6" w:rsidRPr="00241976" w:rsidRDefault="003265D6" w:rsidP="006D324D">
      <w:pPr>
        <w:spacing w:line="360" w:lineRule="auto"/>
        <w:jc w:val="both"/>
        <w:rPr>
          <w:rFonts w:ascii="Cambria" w:hAnsi="Cambria" w:cstheme="minorHAnsi"/>
          <w:sz w:val="24"/>
          <w:szCs w:val="24"/>
        </w:rPr>
      </w:pPr>
    </w:p>
    <w:tbl>
      <w:tblPr>
        <w:tblStyle w:val="Tabela-Siatka"/>
        <w:tblW w:w="9209" w:type="dxa"/>
        <w:tblLook w:val="04A0" w:firstRow="1" w:lastRow="0" w:firstColumn="1" w:lastColumn="0" w:noHBand="0" w:noVBand="1"/>
      </w:tblPr>
      <w:tblGrid>
        <w:gridCol w:w="9209"/>
      </w:tblGrid>
      <w:tr w:rsidR="003265D6" w:rsidRPr="00241976" w:rsidTr="00AE03C9">
        <w:tc>
          <w:tcPr>
            <w:tcW w:w="9209" w:type="dxa"/>
            <w:tcBorders>
              <w:bottom w:val="single" w:sz="4" w:space="0" w:color="auto"/>
            </w:tcBorders>
            <w:shd w:val="clear" w:color="auto" w:fill="E7E6E6" w:themeFill="background2"/>
          </w:tcPr>
          <w:p w:rsidR="003265D6" w:rsidRPr="00241976" w:rsidRDefault="003265D6" w:rsidP="003B43CB">
            <w:pPr>
              <w:jc w:val="both"/>
              <w:rPr>
                <w:rFonts w:ascii="Cambria" w:hAnsi="Cambria" w:cstheme="minorHAnsi"/>
                <w:b/>
                <w:sz w:val="24"/>
                <w:szCs w:val="24"/>
              </w:rPr>
            </w:pPr>
            <w:r w:rsidRPr="00241976">
              <w:rPr>
                <w:rFonts w:ascii="Cambria" w:hAnsi="Cambria" w:cstheme="minorHAnsi"/>
                <w:b/>
                <w:sz w:val="24"/>
                <w:szCs w:val="24"/>
              </w:rPr>
              <w:t>Sylwetka absolwenta (charakterystyka prowadzenia kierunku z uwzględnieniem potrzeb społeczno-gospodarczych)</w:t>
            </w:r>
          </w:p>
        </w:tc>
      </w:tr>
      <w:tr w:rsidR="003265D6" w:rsidRPr="00241976" w:rsidTr="00964590">
        <w:tc>
          <w:tcPr>
            <w:tcW w:w="9209" w:type="dxa"/>
          </w:tcPr>
          <w:p w:rsidR="003265D6" w:rsidRPr="00241976" w:rsidRDefault="00761081" w:rsidP="002E236E">
            <w:pPr>
              <w:pStyle w:val="NormalnyWeb"/>
              <w:shd w:val="clear" w:color="auto" w:fill="FFFFFF"/>
              <w:spacing w:before="0" w:beforeAutospacing="0" w:after="0" w:afterAutospacing="0" w:line="360" w:lineRule="auto"/>
              <w:jc w:val="both"/>
              <w:rPr>
                <w:rFonts w:ascii="Cambria" w:hAnsi="Cambria" w:cstheme="minorHAnsi"/>
              </w:rPr>
            </w:pPr>
            <w:r w:rsidRPr="00241976">
              <w:rPr>
                <w:rFonts w:ascii="Cambria" w:hAnsi="Cambria" w:cstheme="minorHAnsi"/>
                <w:color w:val="353434"/>
              </w:rPr>
              <w:t xml:space="preserve">Student studiów I-go stopnia (licencjackich) na </w:t>
            </w:r>
            <w:r w:rsidR="00C02383" w:rsidRPr="00241976">
              <w:rPr>
                <w:rFonts w:ascii="Cambria" w:hAnsi="Cambria" w:cstheme="minorHAnsi"/>
                <w:color w:val="353434"/>
              </w:rPr>
              <w:t>k</w:t>
            </w:r>
            <w:r w:rsidRPr="00241976">
              <w:rPr>
                <w:rFonts w:ascii="Cambria" w:hAnsi="Cambria" w:cstheme="minorHAnsi"/>
                <w:color w:val="353434"/>
              </w:rPr>
              <w:t xml:space="preserve">ierunku Administracja  jest przygotowany do pracy urzędniczej w różnych rodzajach administracji publicznej (rządowej i samorządowej), oraz do </w:t>
            </w:r>
            <w:r w:rsidR="000340BC" w:rsidRPr="00241976">
              <w:rPr>
                <w:rFonts w:ascii="Cambria" w:hAnsi="Cambria" w:cstheme="minorHAnsi"/>
                <w:color w:val="353434"/>
              </w:rPr>
              <w:t>pracy w administracji w</w:t>
            </w:r>
            <w:r w:rsidRPr="00241976">
              <w:rPr>
                <w:rFonts w:ascii="Cambria" w:hAnsi="Cambria" w:cstheme="minorHAnsi"/>
                <w:color w:val="353434"/>
              </w:rPr>
              <w:t xml:space="preserve"> instytucjach niepublicznych. W trakcie trwających 3 lata (6 semestrów) studiów student nabywa umiejętności posługiwania się ogólną wiedzą z zakresu nauk społecznych, zwłaszcza nauk o prawie i o administracji, oraz podstawową wiedzą ekonomiczną. Student nabywa umiejętności wykorzystania zdobytej </w:t>
            </w:r>
            <w:r w:rsidR="003559D9" w:rsidRPr="00241976">
              <w:rPr>
                <w:rFonts w:ascii="Cambria" w:hAnsi="Cambria" w:cstheme="minorHAnsi"/>
                <w:color w:val="353434"/>
              </w:rPr>
              <w:t xml:space="preserve">wiedzy </w:t>
            </w:r>
            <w:r w:rsidRPr="00241976">
              <w:rPr>
                <w:rFonts w:ascii="Cambria" w:hAnsi="Cambria" w:cstheme="minorHAnsi"/>
                <w:color w:val="353434"/>
              </w:rPr>
              <w:t xml:space="preserve">w pracy zawodowej z zachowaniem zasad etycznych. Jest również przygotowany do samodzielnego doskonalenia i uzupełniania nabytej wiedzy i umiejętności w warunkach postępu procesów integracyjnych w Europie. Absolwent potrafi rozwiązywać problemy zawodowe, posiada umiejętności komunikowania się z otoczeniem w miejscu pracy, sprawnego posługiwania się dostępnymi środkami informacji i techniki biurowej, aktywnego uczestniczenia w pracy grupowej oraz organizowania i kierowania niewielkimi zespołami. Potrafi samodzielnie podjąć i prowadzić działalność gospodarczą, wykazując się znajomością prawa i umiejętnością jego stosowania w praktyce. Zna język obcy </w:t>
            </w:r>
            <w:r w:rsidR="002E236E" w:rsidRPr="00241976">
              <w:rPr>
                <w:rFonts w:ascii="Cambria" w:hAnsi="Cambria" w:cstheme="minorHAnsi"/>
              </w:rPr>
              <w:t>na poziomie biegłości B2 Europejskiego Systemu Opisu Kształcenia Językowego</w:t>
            </w:r>
            <w:r w:rsidR="00156882" w:rsidRPr="00241976">
              <w:rPr>
                <w:rFonts w:ascii="Cambria" w:hAnsi="Cambria" w:cstheme="minorHAnsi"/>
              </w:rPr>
              <w:t xml:space="preserve"> </w:t>
            </w:r>
            <w:r w:rsidRPr="00241976">
              <w:rPr>
                <w:rFonts w:ascii="Cambria" w:hAnsi="Cambria" w:cstheme="minorHAnsi"/>
                <w:color w:val="353434"/>
              </w:rPr>
              <w:t xml:space="preserve">oraz umie posługiwać się językiem specjalistycznym z zakresu </w:t>
            </w:r>
            <w:r w:rsidR="000340BC" w:rsidRPr="00241976">
              <w:rPr>
                <w:rFonts w:ascii="Cambria" w:hAnsi="Cambria" w:cstheme="minorHAnsi"/>
                <w:color w:val="353434"/>
              </w:rPr>
              <w:t xml:space="preserve">prawa i </w:t>
            </w:r>
            <w:r w:rsidRPr="00241976">
              <w:rPr>
                <w:rFonts w:ascii="Cambria" w:hAnsi="Cambria" w:cstheme="minorHAnsi"/>
                <w:color w:val="353434"/>
              </w:rPr>
              <w:t xml:space="preserve">administracji, w stopniu koniecznym do </w:t>
            </w:r>
            <w:r w:rsidRPr="00241976">
              <w:rPr>
                <w:rFonts w:ascii="Cambria" w:hAnsi="Cambria" w:cstheme="minorHAnsi"/>
                <w:color w:val="353434"/>
              </w:rPr>
              <w:lastRenderedPageBreak/>
              <w:t>wykonywania zawodu. Absolwent po zdaniu egzaminu licencjackiego uzyskuje tytuł zawodowy licencjata. Tytuł ten uprawnia go do podjęcia studiów uzupełniających magisterskich (studia II-go stopnia).</w:t>
            </w:r>
          </w:p>
        </w:tc>
      </w:tr>
    </w:tbl>
    <w:p w:rsidR="003265D6" w:rsidRPr="00241976" w:rsidRDefault="003265D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1709"/>
        <w:gridCol w:w="7642"/>
      </w:tblGrid>
      <w:tr w:rsidR="003265D6" w:rsidRPr="00241976" w:rsidTr="0048522D">
        <w:tc>
          <w:tcPr>
            <w:tcW w:w="9351" w:type="dxa"/>
            <w:gridSpan w:val="2"/>
            <w:shd w:val="clear" w:color="auto" w:fill="E7E6E6" w:themeFill="background2"/>
          </w:tcPr>
          <w:p w:rsidR="003265D6" w:rsidRPr="00241976" w:rsidRDefault="003265D6" w:rsidP="006D324D">
            <w:pPr>
              <w:spacing w:line="360" w:lineRule="auto"/>
              <w:jc w:val="both"/>
              <w:rPr>
                <w:rFonts w:ascii="Cambria" w:hAnsi="Cambria" w:cstheme="minorHAnsi"/>
                <w:b/>
                <w:sz w:val="24"/>
                <w:szCs w:val="24"/>
              </w:rPr>
            </w:pPr>
            <w:r w:rsidRPr="00241976">
              <w:rPr>
                <w:rFonts w:ascii="Cambria" w:hAnsi="Cambria" w:cstheme="minorHAnsi"/>
                <w:b/>
                <w:sz w:val="24"/>
                <w:szCs w:val="24"/>
              </w:rPr>
              <w:t>Program studiów</w:t>
            </w:r>
          </w:p>
        </w:tc>
      </w:tr>
      <w:tr w:rsidR="003265D6" w:rsidRPr="00241976" w:rsidTr="0048522D">
        <w:tc>
          <w:tcPr>
            <w:tcW w:w="9351" w:type="dxa"/>
            <w:gridSpan w:val="2"/>
            <w:shd w:val="clear" w:color="auto" w:fill="E7E6E6" w:themeFill="background2"/>
          </w:tcPr>
          <w:p w:rsidR="003265D6" w:rsidRPr="00241976" w:rsidRDefault="003265D6" w:rsidP="006D324D">
            <w:pPr>
              <w:spacing w:line="360" w:lineRule="auto"/>
              <w:jc w:val="both"/>
              <w:rPr>
                <w:rFonts w:ascii="Cambria" w:hAnsi="Cambria" w:cstheme="minorHAnsi"/>
                <w:b/>
                <w:sz w:val="24"/>
                <w:szCs w:val="24"/>
              </w:rPr>
            </w:pPr>
            <w:r w:rsidRPr="00241976">
              <w:rPr>
                <w:rFonts w:ascii="Cambria" w:hAnsi="Cambria" w:cstheme="minorHAnsi"/>
                <w:b/>
                <w:sz w:val="24"/>
                <w:szCs w:val="24"/>
              </w:rPr>
              <w:t xml:space="preserve">Podstawowe informacje </w:t>
            </w:r>
          </w:p>
        </w:tc>
      </w:tr>
      <w:tr w:rsidR="003265D6" w:rsidRPr="00241976" w:rsidTr="0048522D">
        <w:tc>
          <w:tcPr>
            <w:tcW w:w="0" w:type="auto"/>
          </w:tcPr>
          <w:p w:rsidR="003265D6" w:rsidRPr="00241976" w:rsidRDefault="0048522D" w:rsidP="003B43CB">
            <w:pPr>
              <w:jc w:val="both"/>
              <w:rPr>
                <w:rFonts w:ascii="Cambria" w:hAnsi="Cambria" w:cstheme="minorHAnsi"/>
                <w:b/>
                <w:sz w:val="24"/>
                <w:szCs w:val="24"/>
              </w:rPr>
            </w:pPr>
            <w:r w:rsidRPr="00241976">
              <w:rPr>
                <w:rFonts w:ascii="Cambria" w:hAnsi="Cambria" w:cstheme="minorHAnsi"/>
                <w:b/>
                <w:sz w:val="24"/>
                <w:szCs w:val="24"/>
              </w:rPr>
              <w:t>Liczba semestrów</w:t>
            </w:r>
          </w:p>
        </w:tc>
        <w:tc>
          <w:tcPr>
            <w:tcW w:w="7913" w:type="dxa"/>
          </w:tcPr>
          <w:p w:rsidR="003265D6" w:rsidRPr="00241976" w:rsidRDefault="00F05800" w:rsidP="003B43CB">
            <w:pPr>
              <w:jc w:val="both"/>
              <w:rPr>
                <w:rFonts w:ascii="Cambria" w:hAnsi="Cambria" w:cstheme="minorHAnsi"/>
                <w:sz w:val="24"/>
                <w:szCs w:val="24"/>
              </w:rPr>
            </w:pPr>
            <w:r w:rsidRPr="00241976">
              <w:rPr>
                <w:rFonts w:ascii="Cambria" w:hAnsi="Cambria" w:cstheme="minorHAnsi"/>
                <w:sz w:val="24"/>
                <w:szCs w:val="24"/>
              </w:rPr>
              <w:t>6</w:t>
            </w:r>
            <w:r w:rsidR="00090AE1" w:rsidRPr="00241976">
              <w:rPr>
                <w:rFonts w:ascii="Cambria" w:hAnsi="Cambria" w:cstheme="minorHAnsi"/>
                <w:sz w:val="24"/>
                <w:szCs w:val="24"/>
              </w:rPr>
              <w:t xml:space="preserve"> SEMESTRÓW</w:t>
            </w:r>
          </w:p>
        </w:tc>
      </w:tr>
      <w:tr w:rsidR="003265D6" w:rsidRPr="00241976" w:rsidTr="0048522D">
        <w:tc>
          <w:tcPr>
            <w:tcW w:w="0" w:type="auto"/>
          </w:tcPr>
          <w:p w:rsidR="003265D6" w:rsidRPr="00241976" w:rsidRDefault="0048522D" w:rsidP="003B43CB">
            <w:pPr>
              <w:jc w:val="both"/>
              <w:rPr>
                <w:rFonts w:ascii="Cambria" w:hAnsi="Cambria" w:cstheme="minorHAnsi"/>
                <w:b/>
                <w:sz w:val="24"/>
                <w:szCs w:val="24"/>
              </w:rPr>
            </w:pPr>
            <w:r w:rsidRPr="00241976">
              <w:rPr>
                <w:rFonts w:ascii="Cambria" w:hAnsi="Cambria" w:cstheme="minorHAnsi"/>
                <w:b/>
                <w:sz w:val="24"/>
                <w:szCs w:val="24"/>
              </w:rPr>
              <w:t xml:space="preserve">Tytuł zawodowy nadawany absolwentom </w:t>
            </w:r>
          </w:p>
        </w:tc>
        <w:tc>
          <w:tcPr>
            <w:tcW w:w="7913" w:type="dxa"/>
          </w:tcPr>
          <w:p w:rsidR="003265D6" w:rsidRPr="00241976" w:rsidRDefault="00F05800" w:rsidP="003B43CB">
            <w:pPr>
              <w:jc w:val="both"/>
              <w:rPr>
                <w:rFonts w:ascii="Cambria" w:hAnsi="Cambria" w:cstheme="minorHAnsi"/>
                <w:sz w:val="24"/>
                <w:szCs w:val="24"/>
              </w:rPr>
            </w:pPr>
            <w:r w:rsidRPr="00241976">
              <w:rPr>
                <w:rFonts w:ascii="Cambria" w:hAnsi="Cambria" w:cstheme="minorHAnsi"/>
                <w:sz w:val="24"/>
                <w:szCs w:val="24"/>
              </w:rPr>
              <w:t>LICENCJAT</w:t>
            </w:r>
          </w:p>
        </w:tc>
      </w:tr>
      <w:tr w:rsidR="0048522D" w:rsidRPr="00241976" w:rsidTr="0048522D">
        <w:tc>
          <w:tcPr>
            <w:tcW w:w="9351" w:type="dxa"/>
            <w:gridSpan w:val="2"/>
            <w:shd w:val="clear" w:color="auto" w:fill="E7E6E6" w:themeFill="background2"/>
          </w:tcPr>
          <w:p w:rsidR="0048522D" w:rsidRPr="00241976" w:rsidRDefault="0048522D" w:rsidP="003B43CB">
            <w:pPr>
              <w:jc w:val="both"/>
              <w:rPr>
                <w:rFonts w:ascii="Cambria" w:hAnsi="Cambria" w:cstheme="minorHAnsi"/>
                <w:b/>
                <w:sz w:val="24"/>
                <w:szCs w:val="24"/>
              </w:rPr>
            </w:pPr>
            <w:r w:rsidRPr="00241976">
              <w:rPr>
                <w:rFonts w:ascii="Cambria" w:hAnsi="Cambria" w:cstheme="minorHAnsi"/>
                <w:b/>
                <w:sz w:val="24"/>
                <w:szCs w:val="24"/>
              </w:rPr>
              <w:t>Opis realizacji programu (informacja o ścieżkach specjalizacyjnych, modułach i warunkach ich wyboru)</w:t>
            </w:r>
          </w:p>
        </w:tc>
      </w:tr>
      <w:tr w:rsidR="0048522D" w:rsidRPr="00241976" w:rsidTr="0048522D">
        <w:tc>
          <w:tcPr>
            <w:tcW w:w="9351" w:type="dxa"/>
            <w:gridSpan w:val="2"/>
            <w:shd w:val="clear" w:color="auto" w:fill="FFFFFF" w:themeFill="background1"/>
          </w:tcPr>
          <w:p w:rsidR="0048522D" w:rsidRPr="00241976" w:rsidRDefault="00A92A09" w:rsidP="00DA7D54">
            <w:pPr>
              <w:spacing w:line="360" w:lineRule="auto"/>
              <w:jc w:val="both"/>
              <w:rPr>
                <w:rFonts w:ascii="Cambria" w:hAnsi="Cambria" w:cstheme="minorHAnsi"/>
                <w:color w:val="353434"/>
                <w:sz w:val="24"/>
                <w:szCs w:val="24"/>
              </w:rPr>
            </w:pPr>
            <w:r w:rsidRPr="00241976">
              <w:rPr>
                <w:rFonts w:ascii="Cambria" w:hAnsi="Cambria" w:cstheme="minorHAnsi"/>
                <w:color w:val="353434"/>
                <w:sz w:val="24"/>
                <w:szCs w:val="24"/>
              </w:rPr>
              <w:t xml:space="preserve">Kształcenie na kierunku </w:t>
            </w:r>
            <w:r w:rsidR="00761081" w:rsidRPr="00241976">
              <w:rPr>
                <w:rFonts w:ascii="Cambria" w:hAnsi="Cambria" w:cstheme="minorHAnsi"/>
                <w:color w:val="353434"/>
                <w:sz w:val="24"/>
                <w:szCs w:val="24"/>
              </w:rPr>
              <w:t>ADMINISTRACJA</w:t>
            </w:r>
            <w:r w:rsidRPr="00241976">
              <w:rPr>
                <w:rFonts w:ascii="Cambria" w:hAnsi="Cambria" w:cstheme="minorHAnsi"/>
                <w:color w:val="353434"/>
                <w:sz w:val="24"/>
                <w:szCs w:val="24"/>
              </w:rPr>
              <w:t xml:space="preserve"> w Krakowskiej Akademii</w:t>
            </w:r>
            <w:r w:rsidR="006F343B" w:rsidRPr="00241976">
              <w:rPr>
                <w:rFonts w:ascii="Cambria" w:hAnsi="Cambria" w:cstheme="minorHAnsi"/>
                <w:color w:val="353434"/>
                <w:sz w:val="24"/>
                <w:szCs w:val="24"/>
              </w:rPr>
              <w:t xml:space="preserve"> im. Andrzeja Frycza Modrzewskiego</w:t>
            </w:r>
            <w:r w:rsidR="00761081" w:rsidRPr="00241976">
              <w:rPr>
                <w:rFonts w:ascii="Cambria" w:hAnsi="Cambria" w:cstheme="minorHAnsi"/>
                <w:color w:val="353434"/>
                <w:sz w:val="24"/>
                <w:szCs w:val="24"/>
              </w:rPr>
              <w:t>, organizowane jest w formie 3 letnich (6</w:t>
            </w:r>
            <w:r w:rsidRPr="00241976">
              <w:rPr>
                <w:rFonts w:ascii="Cambria" w:hAnsi="Cambria" w:cstheme="minorHAnsi"/>
                <w:color w:val="353434"/>
                <w:sz w:val="24"/>
                <w:szCs w:val="24"/>
              </w:rPr>
              <w:t xml:space="preserve"> semestrów) studiów </w:t>
            </w:r>
            <w:r w:rsidR="00761081" w:rsidRPr="00241976">
              <w:rPr>
                <w:rFonts w:ascii="Cambria" w:hAnsi="Cambria" w:cstheme="minorHAnsi"/>
                <w:color w:val="353434"/>
                <w:sz w:val="24"/>
                <w:szCs w:val="24"/>
              </w:rPr>
              <w:t>I stopnia</w:t>
            </w:r>
            <w:r w:rsidRPr="00241976">
              <w:rPr>
                <w:rFonts w:ascii="Cambria" w:hAnsi="Cambria" w:cstheme="minorHAnsi"/>
                <w:color w:val="353434"/>
                <w:sz w:val="24"/>
                <w:szCs w:val="24"/>
              </w:rPr>
              <w:t xml:space="preserve">, stacjonarnych i niestacjonarnych. </w:t>
            </w:r>
            <w:r w:rsidR="00553CD9" w:rsidRPr="00241976">
              <w:rPr>
                <w:rFonts w:ascii="Cambria" w:hAnsi="Cambria" w:cstheme="minorHAnsi"/>
                <w:color w:val="353434"/>
                <w:sz w:val="24"/>
                <w:szCs w:val="24"/>
              </w:rPr>
              <w:t>Zajęcia na studiach niestacjonarnych odbywają się co dwa tygodnie w soboty i w niedziele.</w:t>
            </w:r>
            <w:r w:rsidRPr="00241976">
              <w:rPr>
                <w:rFonts w:ascii="Cambria" w:hAnsi="Cambria" w:cstheme="minorHAnsi"/>
                <w:color w:val="353434"/>
                <w:sz w:val="24"/>
                <w:szCs w:val="24"/>
              </w:rPr>
              <w:t xml:space="preserve">Studenci oprócz przedmiotów obowiązkowych mają możliwość wyboru licznych przedmiotów fakultatywnych, co umożliwia indywidualizację ścieżki kształcenia. </w:t>
            </w:r>
          </w:p>
          <w:p w:rsidR="00EF1ACE" w:rsidRPr="00241976" w:rsidRDefault="00EF1ACE" w:rsidP="00156882">
            <w:pPr>
              <w:spacing w:line="360" w:lineRule="auto"/>
              <w:jc w:val="both"/>
              <w:rPr>
                <w:rFonts w:ascii="Cambria" w:hAnsi="Cambria" w:cstheme="minorHAnsi"/>
                <w:color w:val="353434"/>
                <w:sz w:val="24"/>
                <w:szCs w:val="24"/>
              </w:rPr>
            </w:pPr>
            <w:r w:rsidRPr="00241976">
              <w:rPr>
                <w:rFonts w:ascii="Cambria" w:hAnsi="Cambria" w:cstheme="minorHAnsi"/>
                <w:color w:val="353434"/>
                <w:sz w:val="24"/>
                <w:szCs w:val="24"/>
              </w:rPr>
              <w:t xml:space="preserve">Student studiów licencjackich na kierunku ADMINISTRACJA ma możliwość zdobycia </w:t>
            </w:r>
            <w:r w:rsidR="00F2154F" w:rsidRPr="00241976">
              <w:rPr>
                <w:rFonts w:ascii="Cambria" w:hAnsi="Cambria" w:cstheme="minorHAnsi"/>
                <w:color w:val="353434"/>
                <w:sz w:val="24"/>
                <w:szCs w:val="24"/>
              </w:rPr>
              <w:t xml:space="preserve">ogólnej </w:t>
            </w:r>
            <w:r w:rsidRPr="00241976">
              <w:rPr>
                <w:rFonts w:ascii="Cambria" w:hAnsi="Cambria" w:cstheme="minorHAnsi"/>
                <w:color w:val="353434"/>
                <w:sz w:val="24"/>
                <w:szCs w:val="24"/>
              </w:rPr>
              <w:t>wiedzy z zakresu teorii państwa i prawa</w:t>
            </w:r>
            <w:r w:rsidR="00F2154F" w:rsidRPr="00241976">
              <w:rPr>
                <w:rFonts w:ascii="Cambria" w:hAnsi="Cambria" w:cstheme="minorHAnsi"/>
                <w:color w:val="353434"/>
                <w:sz w:val="24"/>
                <w:szCs w:val="24"/>
              </w:rPr>
              <w:t xml:space="preserve">, prawa publicznego w szczególności związanego z funkcjonowaniem administracji publicznej oraz podstawowych gałęzi prawa prywatnego. Poznaje również wybrane aspekty prawa międzynarodowego i prawa Unii Europejskiej. </w:t>
            </w:r>
            <w:r w:rsidR="00C0217D" w:rsidRPr="00241976">
              <w:rPr>
                <w:rFonts w:ascii="Cambria" w:hAnsi="Cambria" w:cstheme="minorHAnsi"/>
                <w:color w:val="353434"/>
                <w:sz w:val="24"/>
                <w:szCs w:val="24"/>
              </w:rPr>
              <w:t xml:space="preserve">W programie studiów znajdują się również przedmioty dotyczące zasad podejmowania i prowadzenia działalności gospodarczej, obrotu handlowego i konsumenckiego oraz stosunków pracy. Student dokonuje wyboru przedmiotów fakultatywnych składając odpowiednią deklarację na początku każdego roku akademickiego. </w:t>
            </w:r>
            <w:r w:rsidR="009C3C8D" w:rsidRPr="00241976">
              <w:rPr>
                <w:rFonts w:ascii="Cambria" w:hAnsi="Cambria" w:cstheme="minorHAnsi"/>
                <w:color w:val="353434"/>
                <w:sz w:val="24"/>
                <w:szCs w:val="24"/>
              </w:rPr>
              <w:t xml:space="preserve">Studenci zobowiązani są również do nauki języków obcych oraz zdania egzaminu </w:t>
            </w:r>
            <w:r w:rsidR="009C3C8D" w:rsidRPr="00241976">
              <w:rPr>
                <w:rFonts w:ascii="Cambria" w:hAnsi="Cambria" w:cstheme="minorHAnsi"/>
                <w:sz w:val="24"/>
                <w:szCs w:val="24"/>
              </w:rPr>
              <w:t>na poziomie biegłości B2 Europejskiego Systemu Opisu Kształcenia Językowego</w:t>
            </w:r>
            <w:r w:rsidR="009C3C8D" w:rsidRPr="00241976">
              <w:rPr>
                <w:rFonts w:ascii="Cambria" w:hAnsi="Cambria" w:cstheme="minorHAnsi"/>
                <w:color w:val="353434"/>
                <w:sz w:val="24"/>
                <w:szCs w:val="24"/>
              </w:rPr>
              <w:t xml:space="preserve">. </w:t>
            </w:r>
            <w:r w:rsidR="00561256" w:rsidRPr="00241976">
              <w:rPr>
                <w:rFonts w:ascii="Cambria" w:hAnsi="Cambria" w:cstheme="minorHAnsi"/>
                <w:color w:val="353434"/>
                <w:sz w:val="24"/>
                <w:szCs w:val="24"/>
              </w:rPr>
              <w:t>St</w:t>
            </w:r>
            <w:r w:rsidR="00DD6CA8" w:rsidRPr="00241976">
              <w:rPr>
                <w:rFonts w:ascii="Cambria" w:hAnsi="Cambria" w:cstheme="minorHAnsi"/>
                <w:color w:val="353434"/>
                <w:sz w:val="24"/>
                <w:szCs w:val="24"/>
              </w:rPr>
              <w:t xml:space="preserve">udent zobowiązany jest do wyboru seminarium, na którym pozna zasady prowadzenia badań naukowych i przygotuje pracę dyplomową. </w:t>
            </w:r>
          </w:p>
        </w:tc>
      </w:tr>
    </w:tbl>
    <w:p w:rsidR="003265D6" w:rsidRDefault="003265D6" w:rsidP="006D324D">
      <w:pPr>
        <w:spacing w:line="360" w:lineRule="auto"/>
        <w:jc w:val="both"/>
        <w:rPr>
          <w:rFonts w:ascii="Cambria" w:hAnsi="Cambria" w:cstheme="minorHAnsi"/>
          <w:sz w:val="24"/>
          <w:szCs w:val="24"/>
        </w:rPr>
      </w:pPr>
    </w:p>
    <w:p w:rsidR="00241976" w:rsidRPr="00241976" w:rsidRDefault="00241976"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7508"/>
        <w:gridCol w:w="1843"/>
      </w:tblGrid>
      <w:tr w:rsidR="0048522D" w:rsidRPr="00241976" w:rsidTr="00964590">
        <w:tc>
          <w:tcPr>
            <w:tcW w:w="9351" w:type="dxa"/>
            <w:gridSpan w:val="2"/>
            <w:shd w:val="clear" w:color="auto" w:fill="E7E6E6" w:themeFill="background2"/>
          </w:tcPr>
          <w:p w:rsidR="0048522D" w:rsidRPr="00241976" w:rsidRDefault="0048522D" w:rsidP="006D324D">
            <w:pPr>
              <w:spacing w:line="360" w:lineRule="auto"/>
              <w:jc w:val="both"/>
              <w:rPr>
                <w:rFonts w:ascii="Cambria" w:hAnsi="Cambria" w:cstheme="minorHAnsi"/>
                <w:b/>
                <w:sz w:val="24"/>
                <w:szCs w:val="24"/>
              </w:rPr>
            </w:pPr>
            <w:r w:rsidRPr="00241976">
              <w:rPr>
                <w:rFonts w:ascii="Cambria" w:hAnsi="Cambria" w:cstheme="minorHAnsi"/>
                <w:b/>
                <w:sz w:val="24"/>
                <w:szCs w:val="24"/>
              </w:rPr>
              <w:lastRenderedPageBreak/>
              <w:t xml:space="preserve">Liczba punktów ECTS </w:t>
            </w:r>
          </w:p>
        </w:tc>
      </w:tr>
      <w:tr w:rsidR="0048522D" w:rsidRPr="00241976" w:rsidTr="00964590">
        <w:tc>
          <w:tcPr>
            <w:tcW w:w="7508" w:type="dxa"/>
          </w:tcPr>
          <w:p w:rsidR="0048522D" w:rsidRPr="00241976" w:rsidRDefault="0048522D" w:rsidP="006D324D">
            <w:pPr>
              <w:spacing w:line="360" w:lineRule="auto"/>
              <w:jc w:val="both"/>
              <w:rPr>
                <w:rFonts w:ascii="Cambria" w:hAnsi="Cambria" w:cstheme="minorHAnsi"/>
                <w:sz w:val="24"/>
                <w:szCs w:val="24"/>
              </w:rPr>
            </w:pPr>
            <w:r w:rsidRPr="00241976">
              <w:rPr>
                <w:rFonts w:ascii="Cambria" w:hAnsi="Cambria" w:cstheme="minorHAnsi"/>
                <w:sz w:val="24"/>
                <w:szCs w:val="24"/>
              </w:rPr>
              <w:t xml:space="preserve">Konieczna do ukończenia studiów </w:t>
            </w:r>
          </w:p>
        </w:tc>
        <w:tc>
          <w:tcPr>
            <w:tcW w:w="1843" w:type="dxa"/>
          </w:tcPr>
          <w:p w:rsidR="0048522D" w:rsidRPr="00241976" w:rsidRDefault="00F05800" w:rsidP="006D324D">
            <w:pPr>
              <w:spacing w:line="360" w:lineRule="auto"/>
              <w:jc w:val="both"/>
              <w:rPr>
                <w:rFonts w:ascii="Cambria" w:hAnsi="Cambria" w:cstheme="minorHAnsi"/>
                <w:sz w:val="24"/>
                <w:szCs w:val="24"/>
              </w:rPr>
            </w:pPr>
            <w:r w:rsidRPr="00241976">
              <w:rPr>
                <w:rFonts w:ascii="Cambria" w:hAnsi="Cambria" w:cstheme="minorHAnsi"/>
                <w:sz w:val="24"/>
                <w:szCs w:val="24"/>
              </w:rPr>
              <w:t>180</w:t>
            </w:r>
          </w:p>
        </w:tc>
      </w:tr>
      <w:tr w:rsidR="0048522D" w:rsidRPr="00241976" w:rsidTr="00964590">
        <w:tc>
          <w:tcPr>
            <w:tcW w:w="7508" w:type="dxa"/>
          </w:tcPr>
          <w:p w:rsidR="0048522D" w:rsidRPr="00241976" w:rsidRDefault="0048522D" w:rsidP="006D324D">
            <w:pPr>
              <w:spacing w:line="360" w:lineRule="auto"/>
              <w:jc w:val="both"/>
              <w:rPr>
                <w:rFonts w:ascii="Cambria" w:hAnsi="Cambria" w:cstheme="minorHAnsi"/>
                <w:sz w:val="24"/>
                <w:szCs w:val="24"/>
              </w:rPr>
            </w:pPr>
            <w:r w:rsidRPr="00241976">
              <w:rPr>
                <w:rFonts w:ascii="Cambria" w:hAnsi="Cambria" w:cstheme="minorHAnsi"/>
                <w:sz w:val="24"/>
                <w:szCs w:val="24"/>
              </w:rPr>
              <w:t xml:space="preserve">W ramach zajęć prowadzonych z bezpośrednim udziałem nauczycieli akademickich </w:t>
            </w:r>
          </w:p>
        </w:tc>
        <w:tc>
          <w:tcPr>
            <w:tcW w:w="1843" w:type="dxa"/>
          </w:tcPr>
          <w:p w:rsidR="0048522D" w:rsidRPr="00241976" w:rsidRDefault="00FB2722" w:rsidP="006D324D">
            <w:pPr>
              <w:spacing w:line="360" w:lineRule="auto"/>
              <w:jc w:val="both"/>
              <w:rPr>
                <w:rFonts w:ascii="Cambria" w:hAnsi="Cambria" w:cstheme="minorHAnsi"/>
                <w:sz w:val="24"/>
                <w:szCs w:val="24"/>
              </w:rPr>
            </w:pPr>
            <w:r w:rsidRPr="00241976">
              <w:rPr>
                <w:rFonts w:ascii="Cambria" w:hAnsi="Cambria" w:cstheme="minorHAnsi"/>
                <w:sz w:val="24"/>
                <w:szCs w:val="24"/>
              </w:rPr>
              <w:t>180</w:t>
            </w:r>
          </w:p>
        </w:tc>
      </w:tr>
      <w:tr w:rsidR="0048522D" w:rsidRPr="00241976" w:rsidTr="00964590">
        <w:tc>
          <w:tcPr>
            <w:tcW w:w="7508" w:type="dxa"/>
          </w:tcPr>
          <w:p w:rsidR="0048522D" w:rsidRPr="00241976" w:rsidRDefault="0048522D" w:rsidP="006D324D">
            <w:pPr>
              <w:spacing w:line="360" w:lineRule="auto"/>
              <w:jc w:val="both"/>
              <w:rPr>
                <w:rFonts w:ascii="Cambria" w:hAnsi="Cambria" w:cstheme="minorHAnsi"/>
                <w:sz w:val="24"/>
                <w:szCs w:val="24"/>
              </w:rPr>
            </w:pPr>
            <w:r w:rsidRPr="00241976">
              <w:rPr>
                <w:rFonts w:ascii="Cambria" w:hAnsi="Cambria" w:cstheme="minorHAnsi"/>
                <w:sz w:val="24"/>
                <w:szCs w:val="24"/>
              </w:rPr>
              <w:t xml:space="preserve">Którą student musi uzyskać w ramach modułów realizowanych w formie fakultatywnej </w:t>
            </w:r>
          </w:p>
        </w:tc>
        <w:tc>
          <w:tcPr>
            <w:tcW w:w="1843" w:type="dxa"/>
          </w:tcPr>
          <w:p w:rsidR="0048522D" w:rsidRPr="00241976" w:rsidRDefault="00FB2722" w:rsidP="006D324D">
            <w:pPr>
              <w:spacing w:line="360" w:lineRule="auto"/>
              <w:jc w:val="both"/>
              <w:rPr>
                <w:rFonts w:ascii="Cambria" w:hAnsi="Cambria" w:cstheme="minorHAnsi"/>
                <w:sz w:val="24"/>
                <w:szCs w:val="24"/>
              </w:rPr>
            </w:pPr>
            <w:r w:rsidRPr="00241976">
              <w:rPr>
                <w:rFonts w:ascii="Cambria" w:hAnsi="Cambria" w:cstheme="minorHAnsi"/>
                <w:sz w:val="24"/>
                <w:szCs w:val="24"/>
              </w:rPr>
              <w:t>60</w:t>
            </w:r>
          </w:p>
        </w:tc>
      </w:tr>
      <w:tr w:rsidR="0048522D" w:rsidRPr="00241976" w:rsidTr="00964590">
        <w:tc>
          <w:tcPr>
            <w:tcW w:w="7508" w:type="dxa"/>
          </w:tcPr>
          <w:p w:rsidR="0048522D" w:rsidRPr="00241976" w:rsidRDefault="0048522D" w:rsidP="006D324D">
            <w:pPr>
              <w:spacing w:line="360" w:lineRule="auto"/>
              <w:jc w:val="both"/>
              <w:rPr>
                <w:rFonts w:ascii="Cambria" w:hAnsi="Cambria" w:cstheme="minorHAnsi"/>
                <w:sz w:val="24"/>
                <w:szCs w:val="24"/>
              </w:rPr>
            </w:pPr>
            <w:r w:rsidRPr="00241976">
              <w:rPr>
                <w:rFonts w:ascii="Cambria" w:hAnsi="Cambria" w:cstheme="minorHAnsi"/>
                <w:sz w:val="24"/>
                <w:szCs w:val="24"/>
              </w:rPr>
              <w:t xml:space="preserve">Którą student musi uzyskać w ramach praktyk zawodowych </w:t>
            </w:r>
          </w:p>
        </w:tc>
        <w:tc>
          <w:tcPr>
            <w:tcW w:w="1843" w:type="dxa"/>
          </w:tcPr>
          <w:p w:rsidR="0048522D" w:rsidRPr="00241976" w:rsidRDefault="007E6D7C" w:rsidP="006D324D">
            <w:pPr>
              <w:spacing w:line="360" w:lineRule="auto"/>
              <w:jc w:val="both"/>
              <w:rPr>
                <w:rFonts w:ascii="Cambria" w:hAnsi="Cambria" w:cstheme="minorHAnsi"/>
                <w:sz w:val="24"/>
                <w:szCs w:val="24"/>
              </w:rPr>
            </w:pPr>
            <w:r w:rsidRPr="00241976">
              <w:rPr>
                <w:rFonts w:ascii="Cambria" w:hAnsi="Cambria" w:cstheme="minorHAnsi"/>
                <w:sz w:val="24"/>
                <w:szCs w:val="24"/>
              </w:rPr>
              <w:t>-</w:t>
            </w:r>
          </w:p>
        </w:tc>
      </w:tr>
      <w:tr w:rsidR="00915B0A" w:rsidRPr="00241976" w:rsidTr="00964590">
        <w:tc>
          <w:tcPr>
            <w:tcW w:w="7508" w:type="dxa"/>
          </w:tcPr>
          <w:p w:rsidR="00915B0A" w:rsidRPr="00241976" w:rsidRDefault="00915B0A" w:rsidP="006D324D">
            <w:pPr>
              <w:spacing w:line="360" w:lineRule="auto"/>
              <w:jc w:val="both"/>
              <w:rPr>
                <w:rFonts w:ascii="Cambria" w:hAnsi="Cambria" w:cstheme="minorHAnsi"/>
                <w:sz w:val="24"/>
                <w:szCs w:val="24"/>
              </w:rPr>
            </w:pPr>
            <w:r w:rsidRPr="00241976">
              <w:rPr>
                <w:rFonts w:ascii="Cambria" w:hAnsi="Cambria" w:cstheme="minorHAnsi"/>
                <w:sz w:val="24"/>
                <w:szCs w:val="24"/>
              </w:rPr>
              <w:t xml:space="preserve">Którą student musi uzyskać w ramach zajęć z zakresu nauki języków obcych </w:t>
            </w:r>
          </w:p>
        </w:tc>
        <w:tc>
          <w:tcPr>
            <w:tcW w:w="1843" w:type="dxa"/>
          </w:tcPr>
          <w:p w:rsidR="00915B0A" w:rsidRPr="00241976" w:rsidRDefault="00F05800" w:rsidP="006D324D">
            <w:pPr>
              <w:spacing w:line="360" w:lineRule="auto"/>
              <w:jc w:val="both"/>
              <w:rPr>
                <w:rFonts w:ascii="Cambria" w:hAnsi="Cambria" w:cstheme="minorHAnsi"/>
                <w:sz w:val="24"/>
                <w:szCs w:val="24"/>
              </w:rPr>
            </w:pPr>
            <w:r w:rsidRPr="00241976">
              <w:rPr>
                <w:rFonts w:ascii="Cambria" w:hAnsi="Cambria" w:cstheme="minorHAnsi"/>
                <w:sz w:val="24"/>
                <w:szCs w:val="24"/>
              </w:rPr>
              <w:t>8</w:t>
            </w:r>
          </w:p>
        </w:tc>
      </w:tr>
      <w:tr w:rsidR="0048522D" w:rsidRPr="00241976" w:rsidTr="00964590">
        <w:tc>
          <w:tcPr>
            <w:tcW w:w="7508" w:type="dxa"/>
          </w:tcPr>
          <w:p w:rsidR="0048522D" w:rsidRPr="00241976" w:rsidRDefault="0048522D" w:rsidP="006D324D">
            <w:pPr>
              <w:spacing w:line="360" w:lineRule="auto"/>
              <w:jc w:val="both"/>
              <w:rPr>
                <w:rFonts w:ascii="Cambria" w:hAnsi="Cambria" w:cstheme="minorHAnsi"/>
                <w:sz w:val="24"/>
                <w:szCs w:val="24"/>
              </w:rPr>
            </w:pPr>
            <w:r w:rsidRPr="00241976">
              <w:rPr>
                <w:rFonts w:ascii="Cambria" w:hAnsi="Cambria" w:cstheme="minorHAnsi"/>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rsidR="0048522D" w:rsidRPr="00241976" w:rsidRDefault="00BD029A" w:rsidP="006D324D">
            <w:pPr>
              <w:spacing w:line="360" w:lineRule="auto"/>
              <w:jc w:val="both"/>
              <w:rPr>
                <w:rFonts w:ascii="Cambria" w:hAnsi="Cambria" w:cstheme="minorHAnsi"/>
                <w:sz w:val="24"/>
                <w:szCs w:val="24"/>
              </w:rPr>
            </w:pPr>
            <w:r w:rsidRPr="00241976">
              <w:rPr>
                <w:rFonts w:ascii="Cambria" w:hAnsi="Cambria" w:cstheme="minorHAnsi"/>
                <w:sz w:val="24"/>
                <w:szCs w:val="24"/>
              </w:rPr>
              <w:t>-</w:t>
            </w:r>
          </w:p>
        </w:tc>
      </w:tr>
      <w:tr w:rsidR="0048522D" w:rsidRPr="00241976" w:rsidTr="00964590">
        <w:tc>
          <w:tcPr>
            <w:tcW w:w="7508" w:type="dxa"/>
          </w:tcPr>
          <w:p w:rsidR="0048522D" w:rsidRPr="00241976" w:rsidRDefault="0048522D" w:rsidP="006D324D">
            <w:pPr>
              <w:spacing w:line="360" w:lineRule="auto"/>
              <w:jc w:val="both"/>
              <w:rPr>
                <w:rFonts w:ascii="Cambria" w:hAnsi="Cambria" w:cstheme="minorHAnsi"/>
                <w:sz w:val="24"/>
                <w:szCs w:val="24"/>
              </w:rPr>
            </w:pPr>
            <w:r w:rsidRPr="00241976">
              <w:rPr>
                <w:rFonts w:ascii="Cambria" w:hAnsi="Cambria" w:cstheme="minorHAnsi"/>
                <w:sz w:val="24"/>
                <w:szCs w:val="24"/>
              </w:rPr>
              <w:t xml:space="preserve">Łączna liczba godzin zajęć konieczna do ukończenia studiów </w:t>
            </w:r>
          </w:p>
        </w:tc>
        <w:tc>
          <w:tcPr>
            <w:tcW w:w="1843" w:type="dxa"/>
          </w:tcPr>
          <w:p w:rsidR="0048522D" w:rsidRPr="00241976" w:rsidRDefault="001C4B86" w:rsidP="00553CD9">
            <w:pPr>
              <w:spacing w:line="360" w:lineRule="auto"/>
              <w:rPr>
                <w:rFonts w:ascii="Cambria" w:hAnsi="Cambria" w:cstheme="minorHAnsi"/>
                <w:color w:val="FF0000"/>
                <w:sz w:val="24"/>
                <w:szCs w:val="24"/>
              </w:rPr>
            </w:pPr>
            <w:r w:rsidRPr="00241976">
              <w:rPr>
                <w:rFonts w:ascii="Cambria" w:hAnsi="Cambria" w:cstheme="minorHAnsi"/>
                <w:sz w:val="24"/>
                <w:szCs w:val="24"/>
              </w:rPr>
              <w:t xml:space="preserve">Min. </w:t>
            </w:r>
            <w:r w:rsidR="00FB2722" w:rsidRPr="00241976">
              <w:rPr>
                <w:rFonts w:ascii="Cambria" w:hAnsi="Cambria" w:cstheme="minorHAnsi"/>
                <w:sz w:val="24"/>
                <w:szCs w:val="24"/>
              </w:rPr>
              <w:t>1260</w:t>
            </w:r>
            <w:r w:rsidR="00553CD9" w:rsidRPr="00241976">
              <w:rPr>
                <w:rFonts w:ascii="Cambria" w:hAnsi="Cambria" w:cstheme="minorHAnsi"/>
                <w:sz w:val="24"/>
                <w:szCs w:val="24"/>
              </w:rPr>
              <w:t xml:space="preserve"> h </w:t>
            </w:r>
          </w:p>
        </w:tc>
      </w:tr>
    </w:tbl>
    <w:p w:rsidR="0048522D" w:rsidRPr="00241976" w:rsidRDefault="0048522D"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762338" w:rsidRPr="00241976" w:rsidTr="00964590">
        <w:tc>
          <w:tcPr>
            <w:tcW w:w="9351" w:type="dxa"/>
            <w:shd w:val="clear" w:color="auto" w:fill="E7E6E6" w:themeFill="background2"/>
          </w:tcPr>
          <w:p w:rsidR="00762338" w:rsidRPr="00241976" w:rsidRDefault="00762338" w:rsidP="006D324D">
            <w:pPr>
              <w:spacing w:line="360" w:lineRule="auto"/>
              <w:jc w:val="both"/>
              <w:rPr>
                <w:rFonts w:ascii="Cambria" w:hAnsi="Cambria" w:cstheme="minorHAnsi"/>
                <w:b/>
                <w:sz w:val="24"/>
                <w:szCs w:val="24"/>
              </w:rPr>
            </w:pPr>
            <w:r w:rsidRPr="00241976">
              <w:rPr>
                <w:rFonts w:ascii="Cambria" w:hAnsi="Cambria" w:cstheme="minorHAnsi"/>
                <w:b/>
                <w:sz w:val="24"/>
                <w:szCs w:val="24"/>
              </w:rPr>
              <w:t>Praktyki zawodowe (wymiar, zasady i forma odbywania praktyk zawodowych)</w:t>
            </w:r>
          </w:p>
        </w:tc>
      </w:tr>
      <w:tr w:rsidR="00762338" w:rsidRPr="00241976" w:rsidTr="007E6D7C">
        <w:trPr>
          <w:trHeight w:val="925"/>
        </w:trPr>
        <w:tc>
          <w:tcPr>
            <w:tcW w:w="9351" w:type="dxa"/>
          </w:tcPr>
          <w:p w:rsidR="007B0B03" w:rsidRPr="00241976" w:rsidRDefault="0067500E" w:rsidP="007E6D7C">
            <w:pPr>
              <w:spacing w:line="360" w:lineRule="auto"/>
              <w:jc w:val="both"/>
              <w:rPr>
                <w:rFonts w:ascii="Cambria" w:hAnsi="Cambria" w:cstheme="minorHAnsi"/>
                <w:sz w:val="24"/>
                <w:szCs w:val="24"/>
              </w:rPr>
            </w:pPr>
            <w:r w:rsidRPr="00241976">
              <w:rPr>
                <w:rFonts w:ascii="Cambria" w:hAnsi="Cambria" w:cstheme="minorHAnsi"/>
                <w:sz w:val="24"/>
                <w:szCs w:val="24"/>
              </w:rPr>
              <w:t>St</w:t>
            </w:r>
            <w:r w:rsidR="00F05800" w:rsidRPr="00241976">
              <w:rPr>
                <w:rFonts w:ascii="Cambria" w:hAnsi="Cambria" w:cstheme="minorHAnsi"/>
                <w:sz w:val="24"/>
                <w:szCs w:val="24"/>
              </w:rPr>
              <w:t>udenci studiów na kierunku ADMINISTRACJA</w:t>
            </w:r>
            <w:r w:rsidRPr="00241976">
              <w:rPr>
                <w:rFonts w:ascii="Cambria" w:hAnsi="Cambria" w:cstheme="minorHAnsi"/>
                <w:sz w:val="24"/>
                <w:szCs w:val="24"/>
              </w:rPr>
              <w:t xml:space="preserve"> </w:t>
            </w:r>
            <w:r w:rsidR="007E6D7C" w:rsidRPr="00241976">
              <w:rPr>
                <w:rFonts w:ascii="Cambria" w:hAnsi="Cambria" w:cstheme="minorHAnsi"/>
                <w:sz w:val="24"/>
                <w:szCs w:val="24"/>
              </w:rPr>
              <w:t>o ogólnoakademickim profilu kształcenia nie są zobowiązani do realizacji praktyk zawodowych.</w:t>
            </w:r>
          </w:p>
        </w:tc>
      </w:tr>
      <w:tr w:rsidR="00762338" w:rsidRPr="00241976" w:rsidTr="00964590">
        <w:tc>
          <w:tcPr>
            <w:tcW w:w="9351" w:type="dxa"/>
            <w:shd w:val="clear" w:color="auto" w:fill="E7E6E6" w:themeFill="background2"/>
          </w:tcPr>
          <w:p w:rsidR="00762338" w:rsidRPr="00241976" w:rsidRDefault="00762338" w:rsidP="006D324D">
            <w:pPr>
              <w:spacing w:line="360" w:lineRule="auto"/>
              <w:jc w:val="both"/>
              <w:rPr>
                <w:rFonts w:ascii="Cambria" w:hAnsi="Cambria" w:cstheme="minorHAnsi"/>
                <w:b/>
                <w:sz w:val="24"/>
                <w:szCs w:val="24"/>
              </w:rPr>
            </w:pPr>
            <w:r w:rsidRPr="00241976">
              <w:rPr>
                <w:rFonts w:ascii="Cambria" w:hAnsi="Cambria" w:cstheme="minorHAnsi"/>
                <w:b/>
                <w:sz w:val="24"/>
                <w:szCs w:val="24"/>
              </w:rPr>
              <w:t xml:space="preserve">Badania naukowe </w:t>
            </w:r>
          </w:p>
        </w:tc>
      </w:tr>
      <w:tr w:rsidR="00762338" w:rsidRPr="00241976" w:rsidTr="00964590">
        <w:tc>
          <w:tcPr>
            <w:tcW w:w="9351" w:type="dxa"/>
            <w:shd w:val="clear" w:color="auto" w:fill="E7E6E6" w:themeFill="background2"/>
          </w:tcPr>
          <w:p w:rsidR="00762338" w:rsidRPr="00241976" w:rsidRDefault="00762338" w:rsidP="006D324D">
            <w:pPr>
              <w:spacing w:line="360" w:lineRule="auto"/>
              <w:jc w:val="both"/>
              <w:rPr>
                <w:rFonts w:ascii="Cambria" w:hAnsi="Cambria" w:cstheme="minorHAnsi"/>
                <w:b/>
                <w:sz w:val="24"/>
                <w:szCs w:val="24"/>
              </w:rPr>
            </w:pPr>
            <w:r w:rsidRPr="00241976">
              <w:rPr>
                <w:rFonts w:ascii="Cambria" w:hAnsi="Cambria" w:cstheme="minorHAnsi"/>
                <w:b/>
                <w:sz w:val="24"/>
                <w:szCs w:val="24"/>
              </w:rPr>
              <w:t>Podstawowe informacje (Główne kierunki badań naukowych w jednostce)</w:t>
            </w:r>
          </w:p>
        </w:tc>
      </w:tr>
      <w:tr w:rsidR="00762338" w:rsidRPr="00241976" w:rsidTr="00ED1118">
        <w:trPr>
          <w:trHeight w:val="992"/>
        </w:trPr>
        <w:tc>
          <w:tcPr>
            <w:tcW w:w="9351" w:type="dxa"/>
          </w:tcPr>
          <w:p w:rsidR="00762338" w:rsidRPr="00241976" w:rsidRDefault="004A4FFC" w:rsidP="00553CD9">
            <w:pPr>
              <w:spacing w:line="360" w:lineRule="auto"/>
              <w:jc w:val="both"/>
              <w:rPr>
                <w:rFonts w:ascii="Cambria" w:eastAsia="Times New Roman" w:hAnsi="Cambria" w:cstheme="minorHAnsi"/>
                <w:b/>
                <w:i/>
                <w:sz w:val="24"/>
                <w:szCs w:val="24"/>
                <w:lang w:eastAsia="pl-PL"/>
              </w:rPr>
            </w:pPr>
            <w:r w:rsidRPr="00241976">
              <w:rPr>
                <w:rFonts w:ascii="Cambria" w:hAnsi="Cambria" w:cstheme="minorHAnsi"/>
                <w:bCs/>
                <w:sz w:val="24"/>
                <w:szCs w:val="24"/>
              </w:rPr>
              <w:t xml:space="preserve">Badania naukowe </w:t>
            </w:r>
            <w:r w:rsidRPr="00241976">
              <w:rPr>
                <w:rFonts w:ascii="Cambria" w:eastAsia="Times New Roman" w:hAnsi="Cambria" w:cstheme="minorHAnsi"/>
                <w:color w:val="000000"/>
                <w:sz w:val="24"/>
                <w:szCs w:val="24"/>
                <w:lang w:eastAsia="pl-PL"/>
              </w:rPr>
              <w:t>związane z dyscypliną nauki prawne, do której przyporządkowane jest kształcenia na kierunku ADMINISTRACJA,</w:t>
            </w:r>
            <w:r w:rsidRPr="00241976">
              <w:rPr>
                <w:rFonts w:ascii="Cambria" w:hAnsi="Cambria" w:cstheme="minorHAnsi"/>
                <w:bCs/>
                <w:sz w:val="24"/>
                <w:szCs w:val="24"/>
              </w:rPr>
              <w:t xml:space="preserve"> obejmują szerokie spektrum zagadnień z zakresu nauk prawnych. Realizowane projekty badawcze odzwierciedlają aktualne problemy w systemie prawa krajowego, unijnego i międzynarodowego; prawa prywatnego i prawa publicznego; prawa materialnego i prawa procesowego; legislacji i teorii prawa. Badania te prowadzone są w zespołach badawczych lub w formie indywidualnych projektów badawczych finansowanych przez Narodowe Centrum Nauki lub </w:t>
            </w:r>
            <w:r w:rsidRPr="00241976">
              <w:rPr>
                <w:rFonts w:ascii="Cambria" w:hAnsi="Cambria" w:cstheme="minorHAnsi"/>
                <w:color w:val="353434"/>
                <w:sz w:val="24"/>
                <w:szCs w:val="24"/>
              </w:rPr>
              <w:t>w ramach działalności statutowej</w:t>
            </w:r>
            <w:r w:rsidRPr="00241976">
              <w:rPr>
                <w:rFonts w:ascii="Cambria" w:hAnsi="Cambria" w:cstheme="minorHAnsi"/>
                <w:bCs/>
                <w:sz w:val="24"/>
                <w:szCs w:val="24"/>
              </w:rPr>
              <w:t xml:space="preserve">. Główne kierunki badań realizowanych w uczelni w ramach dyscypliny nauki prawnej związane z kierunkiem ADMINISTRACJA obejmują następujące zagadnienia: </w:t>
            </w:r>
            <w:r w:rsidRPr="00241976">
              <w:rPr>
                <w:rFonts w:ascii="Cambria" w:eastAsia="Times New Roman" w:hAnsi="Cambria" w:cstheme="minorHAnsi"/>
                <w:sz w:val="24"/>
                <w:szCs w:val="24"/>
                <w:lang w:eastAsia="pl-PL"/>
              </w:rPr>
              <w:t>n</w:t>
            </w:r>
            <w:r w:rsidRPr="00241976">
              <w:rPr>
                <w:rFonts w:ascii="Cambria" w:eastAsia="Times New Roman" w:hAnsi="Cambria" w:cstheme="minorHAnsi"/>
                <w:color w:val="000000"/>
                <w:sz w:val="24"/>
                <w:szCs w:val="24"/>
                <w:lang w:eastAsia="pl-PL"/>
              </w:rPr>
              <w:t>ormatywne źródła prawa w post-modernistycznym społeczeństwie a proces prawotwórczy, p</w:t>
            </w:r>
            <w:r w:rsidRPr="00241976">
              <w:rPr>
                <w:rFonts w:ascii="Cambria" w:eastAsia="Times New Roman" w:hAnsi="Cambria" w:cstheme="minorHAnsi"/>
                <w:sz w:val="24"/>
                <w:szCs w:val="24"/>
                <w:lang w:eastAsia="pl-PL"/>
              </w:rPr>
              <w:t xml:space="preserve">rawa człowieka a prawa dziecka i ich ochrona </w:t>
            </w:r>
            <w:r w:rsidRPr="00241976">
              <w:rPr>
                <w:rFonts w:ascii="Cambria" w:eastAsia="Times New Roman" w:hAnsi="Cambria" w:cstheme="minorHAnsi"/>
                <w:sz w:val="24"/>
                <w:szCs w:val="24"/>
                <w:lang w:eastAsia="pl-PL"/>
              </w:rPr>
              <w:lastRenderedPageBreak/>
              <w:t>w perspektywie zmian legislacyjnych,</w:t>
            </w:r>
            <w:r w:rsidR="00241976">
              <w:rPr>
                <w:rFonts w:ascii="Cambria" w:eastAsia="Times New Roman" w:hAnsi="Cambria" w:cstheme="minorHAnsi"/>
                <w:sz w:val="24"/>
                <w:szCs w:val="24"/>
                <w:lang w:eastAsia="pl-PL"/>
              </w:rPr>
              <w:t xml:space="preserve"> </w:t>
            </w:r>
            <w:r w:rsidRPr="00241976">
              <w:rPr>
                <w:rFonts w:ascii="Cambria" w:eastAsia="Times New Roman" w:hAnsi="Cambria" w:cstheme="minorHAnsi"/>
                <w:sz w:val="24"/>
                <w:szCs w:val="24"/>
                <w:lang w:eastAsia="pl-PL"/>
              </w:rPr>
              <w:t>władze lokalne w krajach Unii Europejskiej i w USA</w:t>
            </w:r>
            <w:r w:rsidRPr="00241976">
              <w:rPr>
                <w:rFonts w:ascii="Cambria" w:eastAsia="Times New Roman" w:hAnsi="Cambria" w:cstheme="minorHAnsi"/>
                <w:color w:val="000000"/>
                <w:sz w:val="24"/>
                <w:szCs w:val="24"/>
                <w:lang w:eastAsia="pl-PL"/>
              </w:rPr>
              <w:t>, zasada jawności i przejawy jej realizacji w jednostkach samorządu terytorialnego w Polsce i we Francji, r</w:t>
            </w:r>
            <w:r w:rsidRPr="00241976">
              <w:rPr>
                <w:rFonts w:ascii="Cambria" w:eastAsia="Times New Roman" w:hAnsi="Cambria" w:cstheme="minorHAnsi"/>
                <w:sz w:val="24"/>
                <w:szCs w:val="24"/>
                <w:lang w:eastAsia="pl-PL"/>
              </w:rPr>
              <w:t>elacje między organami gminy w Polsce i we Francji, metropolie we Francji - wyzwania i dylematy współczesnego samorządu terytorialnego, pozorność praw obywatelskich w przestrzeni publicznej, polityka kryminalna, w</w:t>
            </w:r>
            <w:r w:rsidRPr="00241976">
              <w:rPr>
                <w:rFonts w:ascii="Cambria" w:eastAsia="Times New Roman" w:hAnsi="Cambria" w:cstheme="minorHAnsi"/>
                <w:color w:val="000000"/>
                <w:sz w:val="24"/>
                <w:szCs w:val="24"/>
                <w:lang w:eastAsia="pl-PL"/>
              </w:rPr>
              <w:t>yzwania w zakresie prawa patentowego w XXI w.</w:t>
            </w:r>
            <w:r w:rsidRPr="00241976">
              <w:rPr>
                <w:rFonts w:ascii="Cambria" w:eastAsia="Times New Roman" w:hAnsi="Cambria" w:cstheme="minorHAnsi"/>
                <w:sz w:val="24"/>
                <w:szCs w:val="24"/>
                <w:lang w:eastAsia="pl-PL"/>
              </w:rPr>
              <w:t xml:space="preserve">, </w:t>
            </w:r>
            <w:r w:rsidRPr="00241976">
              <w:rPr>
                <w:rFonts w:ascii="Cambria" w:eastAsia="Times New Roman" w:hAnsi="Cambria" w:cstheme="minorHAnsi"/>
                <w:color w:val="000000"/>
                <w:sz w:val="24"/>
                <w:szCs w:val="24"/>
                <w:lang w:eastAsia="pl-PL"/>
              </w:rPr>
              <w:t>umowy w działalności energetycznej, aspekty finansowo-prawne klastra energii, r</w:t>
            </w:r>
            <w:r w:rsidRPr="00241976">
              <w:rPr>
                <w:rFonts w:ascii="Cambria" w:eastAsia="Times New Roman" w:hAnsi="Cambria" w:cstheme="minorHAnsi"/>
                <w:sz w:val="24"/>
                <w:szCs w:val="24"/>
                <w:lang w:eastAsia="pl-PL"/>
              </w:rPr>
              <w:t>ynki internetowe a instrumenty antymonopolowej oceny zachowań przedsiębiorców</w:t>
            </w:r>
            <w:r w:rsidRPr="00241976">
              <w:rPr>
                <w:rFonts w:ascii="Cambria" w:eastAsia="Times New Roman" w:hAnsi="Cambria" w:cstheme="minorHAnsi"/>
                <w:color w:val="000000"/>
                <w:sz w:val="24"/>
                <w:szCs w:val="24"/>
                <w:lang w:eastAsia="pl-PL"/>
              </w:rPr>
              <w:t>, szkoda antymonopolowa: jej zakres i metody szacowania, s</w:t>
            </w:r>
            <w:r w:rsidRPr="00241976">
              <w:rPr>
                <w:rFonts w:ascii="Cambria" w:eastAsia="Times New Roman" w:hAnsi="Cambria" w:cstheme="minorHAnsi"/>
                <w:sz w:val="24"/>
                <w:szCs w:val="24"/>
                <w:lang w:eastAsia="pl-PL"/>
              </w:rPr>
              <w:t>porny a ugodowy model stosowania prawa ochrony konkurencji w trybie publicznoprawnym, roszczenia o naprawienie szkody wyrządzonej przez naruszenie prawa konkurencji, umowa franczyzowa w wymiarze prywatno i publicznoprawnym, e-identyfikacja podmiotów prawa, u</w:t>
            </w:r>
            <w:r w:rsidRPr="00241976">
              <w:rPr>
                <w:rFonts w:ascii="Cambria" w:eastAsia="Times New Roman" w:hAnsi="Cambria" w:cstheme="minorHAnsi"/>
                <w:color w:val="000000"/>
                <w:sz w:val="24"/>
                <w:szCs w:val="24"/>
                <w:lang w:eastAsia="pl-PL"/>
              </w:rPr>
              <w:t>prawnienia pracowników związane z rodzicielstwem, granice odpowiedzialności karnej członka zarządu spółki-pracodawcy za narażenie pracownika na bezpośrednie niebezpieczeństwo utraty życia i zdrowia, kodeks spółek handlowych jako źródło prawa pracy, zatrudnianie członków zarządu spółek kapitałowych, granice kognicji sądu pracy w zakresie oceny umiejętności zawodowych, s</w:t>
            </w:r>
            <w:r w:rsidRPr="00241976">
              <w:rPr>
                <w:rFonts w:ascii="Cambria" w:eastAsia="Times New Roman" w:hAnsi="Cambria" w:cstheme="minorHAnsi"/>
                <w:sz w:val="24"/>
                <w:szCs w:val="24"/>
                <w:lang w:eastAsia="pl-PL"/>
              </w:rPr>
              <w:t>ukcesja przedsiębiorstw rodzinnych, udokumentowanie nabycia praw do spadku w Unii Europejskiej, wzorce umowne w elektronicznym obrocie konsumenckim, prawa konsumenta w umowach zawieranych w obrocie elektronicznym, międzynarodowe prawo żywnościowe, demokracja i rządy prawa jako wartości wspólnoty międzynarodowej w świetle sporu o uniwersalizm prawa międzynarodowego publicznego, s</w:t>
            </w:r>
            <w:r w:rsidRPr="00241976">
              <w:rPr>
                <w:rFonts w:ascii="Cambria" w:eastAsia="Times New Roman" w:hAnsi="Cambria" w:cstheme="minorHAnsi"/>
                <w:color w:val="000000"/>
                <w:sz w:val="24"/>
                <w:szCs w:val="24"/>
                <w:lang w:eastAsia="pl-PL"/>
              </w:rPr>
              <w:t xml:space="preserve">uwerenne, wielostronne, czy międzyrządowe zarządzanie </w:t>
            </w:r>
            <w:r w:rsidR="004D3336" w:rsidRPr="00241976">
              <w:rPr>
                <w:rFonts w:ascii="Cambria" w:eastAsia="Times New Roman" w:hAnsi="Cambria" w:cstheme="minorHAnsi"/>
                <w:color w:val="000000"/>
                <w:sz w:val="24"/>
                <w:szCs w:val="24"/>
                <w:lang w:eastAsia="pl-PL"/>
              </w:rPr>
              <w:t>Internetem</w:t>
            </w:r>
            <w:r w:rsidRPr="00241976">
              <w:rPr>
                <w:rFonts w:ascii="Cambria" w:eastAsia="Times New Roman" w:hAnsi="Cambria" w:cstheme="minorHAnsi"/>
                <w:color w:val="000000"/>
                <w:sz w:val="24"/>
                <w:szCs w:val="24"/>
                <w:lang w:eastAsia="pl-PL"/>
              </w:rPr>
              <w:t xml:space="preserve"> jako globalnym dobrem wspólnym, zasada non-refoulement, </w:t>
            </w:r>
            <w:r w:rsidRPr="00241976">
              <w:rPr>
                <w:rFonts w:ascii="Cambria" w:eastAsia="Times New Roman" w:hAnsi="Cambria" w:cstheme="minorHAnsi"/>
                <w:sz w:val="24"/>
                <w:szCs w:val="24"/>
                <w:lang w:eastAsia="pl-PL"/>
              </w:rPr>
              <w:t>odwołania do orzecznictwa Trybunału Sprawiedliwości UE w orzecznictwie Trybunału Konstytucyjnego, europejska wspólnota sądów konstytucyjnych w praktyce</w:t>
            </w:r>
            <w:r w:rsidRPr="00241976">
              <w:rPr>
                <w:rFonts w:ascii="Cambria" w:eastAsia="Times New Roman" w:hAnsi="Cambria" w:cstheme="minorHAnsi"/>
                <w:b/>
                <w:i/>
                <w:sz w:val="24"/>
                <w:szCs w:val="24"/>
                <w:lang w:eastAsia="pl-PL"/>
              </w:rPr>
              <w:t xml:space="preserve">. </w:t>
            </w:r>
          </w:p>
        </w:tc>
      </w:tr>
      <w:tr w:rsidR="00762338" w:rsidRPr="00241976" w:rsidTr="00964590">
        <w:tc>
          <w:tcPr>
            <w:tcW w:w="9351" w:type="dxa"/>
            <w:shd w:val="clear" w:color="auto" w:fill="E7E6E6" w:themeFill="background2"/>
          </w:tcPr>
          <w:p w:rsidR="00762338" w:rsidRPr="00241976" w:rsidRDefault="00762338" w:rsidP="006D324D">
            <w:pPr>
              <w:spacing w:line="360" w:lineRule="auto"/>
              <w:jc w:val="both"/>
              <w:rPr>
                <w:rFonts w:ascii="Cambria" w:hAnsi="Cambria" w:cstheme="minorHAnsi"/>
                <w:b/>
                <w:sz w:val="24"/>
                <w:szCs w:val="24"/>
              </w:rPr>
            </w:pPr>
            <w:r w:rsidRPr="00241976">
              <w:rPr>
                <w:rFonts w:ascii="Cambria" w:hAnsi="Cambria" w:cstheme="minorHAnsi"/>
                <w:b/>
                <w:sz w:val="24"/>
                <w:szCs w:val="24"/>
              </w:rPr>
              <w:t xml:space="preserve">Badania naukowe </w:t>
            </w:r>
          </w:p>
        </w:tc>
      </w:tr>
      <w:tr w:rsidR="00762338" w:rsidRPr="00241976" w:rsidTr="00964590">
        <w:tc>
          <w:tcPr>
            <w:tcW w:w="9351" w:type="dxa"/>
            <w:shd w:val="clear" w:color="auto" w:fill="E7E6E6" w:themeFill="background2"/>
          </w:tcPr>
          <w:p w:rsidR="00762338" w:rsidRPr="00241976" w:rsidRDefault="00762338" w:rsidP="007B0B03">
            <w:pPr>
              <w:jc w:val="both"/>
              <w:rPr>
                <w:rFonts w:ascii="Cambria" w:hAnsi="Cambria" w:cstheme="minorHAnsi"/>
                <w:b/>
                <w:sz w:val="24"/>
                <w:szCs w:val="24"/>
              </w:rPr>
            </w:pPr>
            <w:r w:rsidRPr="00241976">
              <w:rPr>
                <w:rFonts w:ascii="Cambria" w:hAnsi="Cambria" w:cstheme="minorHAnsi"/>
                <w:b/>
                <w:sz w:val="24"/>
                <w:szCs w:val="24"/>
              </w:rPr>
              <w:t>Podstawowe informacje (związek badań naukowych z dydaktyką, w ramach dyscypliny, do której przyporządkowany jest kierunek studiów)</w:t>
            </w:r>
          </w:p>
        </w:tc>
      </w:tr>
      <w:tr w:rsidR="00762338" w:rsidRPr="00241976" w:rsidTr="000118DF">
        <w:trPr>
          <w:trHeight w:val="978"/>
        </w:trPr>
        <w:tc>
          <w:tcPr>
            <w:tcW w:w="9351" w:type="dxa"/>
          </w:tcPr>
          <w:p w:rsidR="006717BE" w:rsidRPr="00241976" w:rsidRDefault="006717BE" w:rsidP="00BA32D2">
            <w:pPr>
              <w:pStyle w:val="Tekstkomentarza"/>
              <w:rPr>
                <w:rFonts w:ascii="Cambria" w:eastAsia="Times New Roman" w:hAnsi="Cambria" w:cstheme="minorHAnsi"/>
                <w:b/>
                <w:i/>
                <w:sz w:val="24"/>
                <w:szCs w:val="24"/>
                <w:lang w:eastAsia="pl-PL"/>
              </w:rPr>
            </w:pPr>
          </w:p>
          <w:p w:rsidR="00762338" w:rsidRPr="00241976" w:rsidRDefault="00BA32D2" w:rsidP="006717BE">
            <w:pPr>
              <w:pStyle w:val="Tekstkomentarza"/>
              <w:spacing w:line="360" w:lineRule="auto"/>
              <w:jc w:val="both"/>
              <w:rPr>
                <w:rFonts w:ascii="Cambria" w:hAnsi="Cambria" w:cstheme="minorHAnsi"/>
                <w:sz w:val="24"/>
                <w:szCs w:val="24"/>
              </w:rPr>
            </w:pPr>
            <w:r w:rsidRPr="00241976">
              <w:rPr>
                <w:rFonts w:ascii="Cambria" w:hAnsi="Cambria" w:cstheme="minorHAnsi"/>
                <w:sz w:val="24"/>
                <w:szCs w:val="24"/>
              </w:rPr>
              <w:t xml:space="preserve">Program studiów na kierunku </w:t>
            </w:r>
            <w:r w:rsidR="00CD5101" w:rsidRPr="00241976">
              <w:rPr>
                <w:rFonts w:ascii="Cambria" w:eastAsia="Times New Roman" w:hAnsi="Cambria" w:cstheme="minorHAnsi"/>
                <w:color w:val="000000"/>
                <w:sz w:val="24"/>
                <w:szCs w:val="24"/>
                <w:lang w:eastAsia="pl-PL"/>
              </w:rPr>
              <w:t>ADMINISTRACJA</w:t>
            </w:r>
            <w:r w:rsidRPr="00241976">
              <w:rPr>
                <w:rFonts w:ascii="Cambria" w:hAnsi="Cambria" w:cstheme="minorHAnsi"/>
                <w:sz w:val="24"/>
                <w:szCs w:val="24"/>
              </w:rPr>
              <w:t xml:space="preserve"> obejmuje zajęcia dydaktyczne powiązane z prowadzonymi przez wykładowców badaniami naukowymi w dyscyplinie nauki prawne. Zajęciom tym przypisano punkty ECTS w wymiarze większym niż 50% liczby punktów ECTS koniecznej do ukończenia studiów na kierunku </w:t>
            </w:r>
            <w:r w:rsidR="00CD5101" w:rsidRPr="00241976">
              <w:rPr>
                <w:rFonts w:ascii="Cambria" w:eastAsia="Times New Roman" w:hAnsi="Cambria" w:cstheme="minorHAnsi"/>
                <w:color w:val="000000"/>
                <w:sz w:val="24"/>
                <w:szCs w:val="24"/>
                <w:lang w:eastAsia="pl-PL"/>
              </w:rPr>
              <w:t>ADMINISTRACJA</w:t>
            </w:r>
            <w:r w:rsidRPr="00241976">
              <w:rPr>
                <w:rFonts w:ascii="Cambria" w:hAnsi="Cambria" w:cstheme="minorHAnsi"/>
                <w:sz w:val="24"/>
                <w:szCs w:val="24"/>
              </w:rPr>
              <w:t xml:space="preserve">. W ramach tych zajęć prezentowane są wyniki badań realizowanych w jednostce przez </w:t>
            </w:r>
            <w:r w:rsidRPr="00241976">
              <w:rPr>
                <w:rFonts w:ascii="Cambria" w:hAnsi="Cambria" w:cstheme="minorHAnsi"/>
                <w:sz w:val="24"/>
                <w:szCs w:val="24"/>
              </w:rPr>
              <w:lastRenderedPageBreak/>
              <w:t>wykładowców, omawian</w:t>
            </w:r>
            <w:r w:rsidR="006717BE" w:rsidRPr="00241976">
              <w:rPr>
                <w:rFonts w:ascii="Cambria" w:hAnsi="Cambria" w:cstheme="minorHAnsi"/>
                <w:sz w:val="24"/>
                <w:szCs w:val="24"/>
              </w:rPr>
              <w:t xml:space="preserve">e są najnowsze wyniki </w:t>
            </w:r>
            <w:r w:rsidRPr="00241976">
              <w:rPr>
                <w:rFonts w:ascii="Cambria" w:hAnsi="Cambria" w:cstheme="minorHAnsi"/>
                <w:sz w:val="24"/>
                <w:szCs w:val="24"/>
              </w:rPr>
              <w:t>badań w poszczególnych gałęziach prawa oraz projektowane zmiany w poszczególnych regulacjach prawnych. Ponadto zajęcia te umożliwiają</w:t>
            </w:r>
            <w:r w:rsidR="003559D9" w:rsidRPr="00241976">
              <w:rPr>
                <w:rFonts w:ascii="Cambria" w:hAnsi="Cambria" w:cstheme="minorHAnsi"/>
                <w:sz w:val="24"/>
                <w:szCs w:val="24"/>
              </w:rPr>
              <w:t xml:space="preserve"> studentom zdobycie </w:t>
            </w:r>
            <w:r w:rsidRPr="00241976">
              <w:rPr>
                <w:rFonts w:ascii="Cambria" w:hAnsi="Cambria" w:cstheme="minorHAnsi"/>
                <w:sz w:val="24"/>
                <w:szCs w:val="24"/>
              </w:rPr>
              <w:t>wiedzy</w:t>
            </w:r>
            <w:r w:rsidR="006717BE" w:rsidRPr="00241976">
              <w:rPr>
                <w:rFonts w:ascii="Cambria" w:hAnsi="Cambria" w:cstheme="minorHAnsi"/>
                <w:sz w:val="24"/>
                <w:szCs w:val="24"/>
              </w:rPr>
              <w:t xml:space="preserve"> o zasadach prowadzenia badań w naukach społecznych</w:t>
            </w:r>
            <w:r w:rsidRPr="00241976">
              <w:rPr>
                <w:rFonts w:ascii="Cambria" w:hAnsi="Cambria" w:cstheme="minorHAnsi"/>
                <w:sz w:val="24"/>
                <w:szCs w:val="24"/>
              </w:rPr>
              <w:t xml:space="preserve"> oraz </w:t>
            </w:r>
            <w:r w:rsidR="006717BE" w:rsidRPr="00241976">
              <w:rPr>
                <w:rFonts w:ascii="Cambria" w:hAnsi="Cambria" w:cstheme="minorHAnsi"/>
                <w:sz w:val="24"/>
                <w:szCs w:val="24"/>
              </w:rPr>
              <w:t xml:space="preserve">przygotowanie do </w:t>
            </w:r>
            <w:r w:rsidRPr="00241976">
              <w:rPr>
                <w:rFonts w:ascii="Cambria" w:hAnsi="Cambria" w:cstheme="minorHAnsi"/>
                <w:sz w:val="24"/>
                <w:szCs w:val="24"/>
              </w:rPr>
              <w:t xml:space="preserve">prowadzenia badań naukowych. </w:t>
            </w:r>
          </w:p>
        </w:tc>
      </w:tr>
    </w:tbl>
    <w:p w:rsidR="00762338" w:rsidRPr="00241976" w:rsidRDefault="00762338" w:rsidP="006D324D">
      <w:pPr>
        <w:spacing w:line="360" w:lineRule="auto"/>
        <w:jc w:val="both"/>
        <w:rPr>
          <w:rFonts w:ascii="Cambria" w:hAnsi="Cambria" w:cstheme="minorHAnsi"/>
          <w:sz w:val="24"/>
          <w:szCs w:val="24"/>
        </w:rPr>
      </w:pPr>
    </w:p>
    <w:tbl>
      <w:tblPr>
        <w:tblStyle w:val="Tabela-Siatka"/>
        <w:tblW w:w="9351" w:type="dxa"/>
        <w:tblLook w:val="04A0" w:firstRow="1" w:lastRow="0" w:firstColumn="1" w:lastColumn="0" w:noHBand="0" w:noVBand="1"/>
      </w:tblPr>
      <w:tblGrid>
        <w:gridCol w:w="9351"/>
      </w:tblGrid>
      <w:tr w:rsidR="00A35869" w:rsidRPr="00241976" w:rsidTr="00964590">
        <w:tc>
          <w:tcPr>
            <w:tcW w:w="9351" w:type="dxa"/>
            <w:shd w:val="clear" w:color="auto" w:fill="E7E6E6" w:themeFill="background2"/>
          </w:tcPr>
          <w:p w:rsidR="00A35869" w:rsidRPr="00241976" w:rsidRDefault="00A35869" w:rsidP="006D324D">
            <w:pPr>
              <w:spacing w:line="360" w:lineRule="auto"/>
              <w:jc w:val="both"/>
              <w:rPr>
                <w:rFonts w:ascii="Cambria" w:hAnsi="Cambria" w:cstheme="minorHAnsi"/>
                <w:b/>
                <w:sz w:val="24"/>
                <w:szCs w:val="24"/>
              </w:rPr>
            </w:pPr>
            <w:r w:rsidRPr="00241976">
              <w:rPr>
                <w:rFonts w:ascii="Cambria" w:hAnsi="Cambria" w:cstheme="minorHAnsi"/>
                <w:b/>
                <w:sz w:val="24"/>
                <w:szCs w:val="24"/>
              </w:rPr>
              <w:t xml:space="preserve">Infrastruktura  </w:t>
            </w:r>
          </w:p>
        </w:tc>
      </w:tr>
      <w:tr w:rsidR="00A35869" w:rsidRPr="00241976" w:rsidTr="00964590">
        <w:tc>
          <w:tcPr>
            <w:tcW w:w="9351" w:type="dxa"/>
            <w:shd w:val="clear" w:color="auto" w:fill="E7E6E6" w:themeFill="background2"/>
          </w:tcPr>
          <w:p w:rsidR="00A35869" w:rsidRPr="00241976" w:rsidRDefault="00A35869" w:rsidP="006D324D">
            <w:pPr>
              <w:spacing w:line="360" w:lineRule="auto"/>
              <w:jc w:val="both"/>
              <w:rPr>
                <w:rFonts w:ascii="Cambria" w:hAnsi="Cambria" w:cstheme="minorHAnsi"/>
                <w:b/>
                <w:sz w:val="24"/>
                <w:szCs w:val="24"/>
              </w:rPr>
            </w:pPr>
            <w:r w:rsidRPr="00241976">
              <w:rPr>
                <w:rFonts w:ascii="Cambria" w:hAnsi="Cambria" w:cstheme="minorHAnsi"/>
                <w:b/>
                <w:sz w:val="24"/>
                <w:szCs w:val="24"/>
              </w:rPr>
              <w:t>Podstawowe informacje (opis infrastruktury niezbędnej do prowadzenia kształcenia)</w:t>
            </w:r>
          </w:p>
        </w:tc>
      </w:tr>
      <w:tr w:rsidR="00A35869" w:rsidRPr="00241976" w:rsidTr="000118DF">
        <w:trPr>
          <w:trHeight w:val="978"/>
        </w:trPr>
        <w:tc>
          <w:tcPr>
            <w:tcW w:w="9351" w:type="dxa"/>
          </w:tcPr>
          <w:p w:rsidR="00ED00BA" w:rsidRPr="00241976" w:rsidRDefault="00ED00BA" w:rsidP="00FA6F80">
            <w:pPr>
              <w:spacing w:line="360" w:lineRule="auto"/>
              <w:jc w:val="both"/>
              <w:rPr>
                <w:rFonts w:ascii="Cambria" w:eastAsia="Times New Roman" w:hAnsi="Cambria" w:cstheme="minorHAnsi"/>
                <w:color w:val="000000"/>
                <w:sz w:val="24"/>
                <w:szCs w:val="24"/>
                <w:highlight w:val="yellow"/>
                <w:lang w:eastAsia="pl-PL"/>
              </w:rPr>
            </w:pPr>
            <w:r w:rsidRPr="00241976">
              <w:rPr>
                <w:rFonts w:ascii="Cambria" w:hAnsi="Cambria" w:cstheme="minorHAnsi"/>
                <w:sz w:val="24"/>
                <w:szCs w:val="24"/>
              </w:rPr>
              <w:t>Uczelnia dysponuje własną bazą lokalową o wysokim standardzie, pozwalającą na prowadzenie kształcenia student</w:t>
            </w:r>
            <w:r w:rsidRPr="00241976">
              <w:rPr>
                <w:rFonts w:ascii="Cambria" w:hAnsi="Cambria" w:cstheme="minorHAnsi"/>
                <w:sz w:val="24"/>
                <w:szCs w:val="24"/>
                <w:lang w:val="es-ES_tradnl"/>
              </w:rPr>
              <w:t>ó</w:t>
            </w:r>
            <w:r w:rsidRPr="00241976">
              <w:rPr>
                <w:rFonts w:ascii="Cambria" w:hAnsi="Cambria" w:cstheme="minorHAnsi"/>
                <w:sz w:val="24"/>
                <w:szCs w:val="24"/>
              </w:rPr>
              <w:t xml:space="preserve">w w </w:t>
            </w:r>
            <w:r w:rsidR="00E41104" w:rsidRPr="00241976">
              <w:rPr>
                <w:rFonts w:ascii="Cambria" w:hAnsi="Cambria" w:cstheme="minorHAnsi"/>
                <w:sz w:val="24"/>
                <w:szCs w:val="24"/>
              </w:rPr>
              <w:t>w</w:t>
            </w:r>
            <w:r w:rsidRPr="00241976">
              <w:rPr>
                <w:rFonts w:ascii="Cambria" w:hAnsi="Cambria" w:cstheme="minorHAnsi"/>
                <w:sz w:val="24"/>
                <w:szCs w:val="24"/>
              </w:rPr>
              <w:t>arunkach</w:t>
            </w:r>
            <w:r w:rsidR="00241976">
              <w:rPr>
                <w:rFonts w:ascii="Cambria" w:hAnsi="Cambria" w:cstheme="minorHAnsi"/>
                <w:sz w:val="24"/>
                <w:szCs w:val="24"/>
              </w:rPr>
              <w:t xml:space="preserve"> </w:t>
            </w:r>
            <w:r w:rsidR="000E1FFF" w:rsidRPr="00241976">
              <w:rPr>
                <w:rFonts w:ascii="Cambria" w:eastAsia="Times New Roman" w:hAnsi="Cambria" w:cstheme="minorHAnsi"/>
                <w:color w:val="000000"/>
                <w:sz w:val="24"/>
                <w:szCs w:val="24"/>
                <w:lang w:eastAsia="pl-PL"/>
              </w:rPr>
              <w:t xml:space="preserve">zapewniających prawidłową realizację efektów kształcenia na kierunku </w:t>
            </w:r>
            <w:r w:rsidR="004A4FFC" w:rsidRPr="00241976">
              <w:rPr>
                <w:rFonts w:ascii="Cambria" w:eastAsia="Times New Roman" w:hAnsi="Cambria" w:cstheme="minorHAnsi"/>
                <w:color w:val="000000"/>
                <w:sz w:val="24"/>
                <w:szCs w:val="24"/>
                <w:lang w:eastAsia="pl-PL"/>
              </w:rPr>
              <w:t>ADMINISTRACJA</w:t>
            </w:r>
            <w:r w:rsidR="000E1FFF" w:rsidRPr="00241976">
              <w:rPr>
                <w:rFonts w:ascii="Cambria" w:eastAsia="Times New Roman" w:hAnsi="Cambria" w:cstheme="minorHAnsi"/>
                <w:color w:val="000000"/>
                <w:sz w:val="24"/>
                <w:szCs w:val="24"/>
                <w:lang w:eastAsia="pl-PL"/>
              </w:rPr>
              <w:t>. W szczególności u</w:t>
            </w:r>
            <w:r w:rsidR="00FA6F80" w:rsidRPr="00241976">
              <w:rPr>
                <w:rFonts w:ascii="Cambria" w:hAnsi="Cambria" w:cstheme="minorHAnsi"/>
                <w:sz w:val="24"/>
                <w:szCs w:val="24"/>
              </w:rPr>
              <w:t>czelnia dysponuje salami wykładowymi wyposażonymi w rzutniki multimedialne, ekrany, cyfrowe rzutniki folii i pisma, wysokiej jakości sprzęt komputerowy (z dostępem do Internetu), sprzęt nagłaśniający i mikrofony, DVD i video, dają</w:t>
            </w:r>
            <w:r w:rsidR="00FA6F80" w:rsidRPr="00241976">
              <w:rPr>
                <w:rFonts w:ascii="Cambria" w:hAnsi="Cambria" w:cstheme="minorHAnsi"/>
                <w:sz w:val="24"/>
                <w:szCs w:val="24"/>
                <w:lang w:val="fr-FR"/>
              </w:rPr>
              <w:t>ce możliwość</w:t>
            </w:r>
            <w:r w:rsidR="00FA6F80" w:rsidRPr="00241976">
              <w:rPr>
                <w:rFonts w:ascii="Cambria" w:hAnsi="Cambria" w:cstheme="minorHAnsi"/>
                <w:sz w:val="24"/>
                <w:szCs w:val="24"/>
              </w:rPr>
              <w:t xml:space="preserve"> prezentacji materiałów filmowych, nagrań audio (radiowych), oraz prezentacji w programie Power Point. Trzy największe aule wyposaż</w:t>
            </w:r>
            <w:r w:rsidR="00FA6F80" w:rsidRPr="00241976">
              <w:rPr>
                <w:rFonts w:ascii="Cambria" w:hAnsi="Cambria" w:cstheme="minorHAnsi"/>
                <w:sz w:val="24"/>
                <w:szCs w:val="24"/>
                <w:lang w:val="it-IT"/>
              </w:rPr>
              <w:t>one s</w:t>
            </w:r>
            <w:r w:rsidR="00FA6F80" w:rsidRPr="00241976">
              <w:rPr>
                <w:rFonts w:ascii="Cambria" w:hAnsi="Cambria" w:cstheme="minorHAnsi"/>
                <w:sz w:val="24"/>
                <w:szCs w:val="24"/>
              </w:rPr>
              <w:t>ą w zaplecze techniczne wykorzystywane przy organizacji konferencji naukowych, wizualizatory, magnetowidy, odtwarzacze DVD, tablice elektroniczne. Pomieszczenia dydaktyczne są klimatyzowane.</w:t>
            </w:r>
            <w:r w:rsidRPr="00241976">
              <w:rPr>
                <w:rFonts w:ascii="Cambria" w:hAnsi="Cambria" w:cstheme="minorHAnsi"/>
                <w:sz w:val="24"/>
                <w:szCs w:val="24"/>
              </w:rPr>
              <w:t xml:space="preserve"> Jedna z sal dydaktycznych dostosowana jest do prowadzenia przez studentów symulacji rozpraw sądowych. </w:t>
            </w:r>
            <w:r w:rsidR="00B77FE6" w:rsidRPr="00241976">
              <w:rPr>
                <w:rFonts w:ascii="Cambria" w:hAnsi="Cambria" w:cstheme="minorHAnsi"/>
                <w:sz w:val="24"/>
                <w:szCs w:val="24"/>
              </w:rPr>
              <w:t xml:space="preserve">Studenci mają możliwość korzystania z Systemu Informacji Prawnej Legalis dostępnego za pośrednictwem bezprzewodowego internetu na terenie całego kampusu uczelni. </w:t>
            </w:r>
            <w:r w:rsidRPr="00241976">
              <w:rPr>
                <w:rFonts w:ascii="Cambria" w:eastAsia="Times New Roman" w:hAnsi="Cambria" w:cstheme="minorHAnsi"/>
                <w:color w:val="000000"/>
                <w:sz w:val="24"/>
                <w:szCs w:val="24"/>
                <w:lang w:eastAsia="pl-PL"/>
              </w:rPr>
              <w:t>Uczelnia posiada 10 pracowni komputerowych w każdej z nich jest kilkadziesiąt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w:t>
            </w:r>
            <w:r w:rsidRPr="00241976">
              <w:rPr>
                <w:rFonts w:ascii="Cambria" w:eastAsia="Times New Roman" w:hAnsi="Cambria" w:cstheme="minorHAnsi"/>
                <w:color w:val="000000"/>
                <w:sz w:val="24"/>
                <w:szCs w:val="24"/>
                <w:lang w:val="es-ES_tradnl" w:eastAsia="pl-PL"/>
              </w:rPr>
              <w:t>ó</w:t>
            </w:r>
            <w:r w:rsidRPr="00241976">
              <w:rPr>
                <w:rFonts w:ascii="Cambria" w:eastAsia="Times New Roman" w:hAnsi="Cambria" w:cstheme="minorHAnsi"/>
                <w:color w:val="000000"/>
                <w:sz w:val="24"/>
                <w:szCs w:val="24"/>
                <w:lang w:eastAsia="pl-PL"/>
              </w:rPr>
              <w:t>w uczelni w godzinach pracy (administracji) kampusu uczelni, a także w dni wolne od pracy, w czasie odbywania zajęć przez student</w:t>
            </w:r>
            <w:r w:rsidRPr="00241976">
              <w:rPr>
                <w:rFonts w:ascii="Cambria" w:eastAsia="Times New Roman" w:hAnsi="Cambria" w:cstheme="minorHAnsi"/>
                <w:color w:val="000000"/>
                <w:sz w:val="24"/>
                <w:szCs w:val="24"/>
                <w:lang w:val="es-ES_tradnl" w:eastAsia="pl-PL"/>
              </w:rPr>
              <w:t>ó</w:t>
            </w:r>
            <w:r w:rsidRPr="00241976">
              <w:rPr>
                <w:rFonts w:ascii="Cambria" w:eastAsia="Times New Roman" w:hAnsi="Cambria" w:cstheme="minorHAnsi"/>
                <w:color w:val="000000"/>
                <w:sz w:val="24"/>
                <w:szCs w:val="24"/>
                <w:lang w:eastAsia="pl-PL"/>
              </w:rPr>
              <w:t>w studiów niestacjonarnych. Na terenie całego kampusu znajduje się także darmowy dostęp do bezpr</w:t>
            </w:r>
            <w:r w:rsidR="000E1FFF" w:rsidRPr="00241976">
              <w:rPr>
                <w:rFonts w:ascii="Cambria" w:eastAsia="Times New Roman" w:hAnsi="Cambria" w:cstheme="minorHAnsi"/>
                <w:color w:val="000000"/>
                <w:sz w:val="24"/>
                <w:szCs w:val="24"/>
                <w:lang w:eastAsia="pl-PL"/>
              </w:rPr>
              <w:t>zewodowego Internetu (hot spot)</w:t>
            </w:r>
            <w:r w:rsidRPr="00241976">
              <w:rPr>
                <w:rFonts w:ascii="Cambria" w:eastAsia="Times New Roman" w:hAnsi="Cambria" w:cstheme="minorHAnsi"/>
                <w:color w:val="000000"/>
                <w:sz w:val="24"/>
                <w:szCs w:val="24"/>
                <w:lang w:eastAsia="pl-PL"/>
              </w:rPr>
              <w:t>. Uczelnia dysponuje również własnym studiem telewizyjnym.</w:t>
            </w:r>
          </w:p>
          <w:p w:rsidR="00FA6F80" w:rsidRPr="00241976" w:rsidRDefault="00FA6F80" w:rsidP="000E1FFF">
            <w:pPr>
              <w:spacing w:line="360" w:lineRule="auto"/>
              <w:ind w:firstLine="708"/>
              <w:jc w:val="both"/>
              <w:rPr>
                <w:rFonts w:ascii="Cambria" w:hAnsi="Cambria" w:cstheme="minorHAnsi"/>
                <w:sz w:val="24"/>
                <w:szCs w:val="24"/>
              </w:rPr>
            </w:pPr>
            <w:r w:rsidRPr="00241976">
              <w:rPr>
                <w:rFonts w:ascii="Cambria" w:hAnsi="Cambria" w:cstheme="minorHAnsi"/>
                <w:sz w:val="24"/>
                <w:szCs w:val="24"/>
              </w:rPr>
              <w:t>Biblioteka Krakowskiej Akademii im. Andrzeja Frycza Modrzewskiego usytuowania jest w budynku C kampusu Uczelni</w:t>
            </w:r>
            <w:r w:rsidR="000E1FFF" w:rsidRPr="00241976">
              <w:rPr>
                <w:rFonts w:ascii="Cambria" w:hAnsi="Cambria" w:cstheme="minorHAnsi"/>
                <w:sz w:val="24"/>
                <w:szCs w:val="24"/>
              </w:rPr>
              <w:t xml:space="preserve"> i obejmuje Czytelnię Główną</w:t>
            </w:r>
            <w:r w:rsidRPr="00241976">
              <w:rPr>
                <w:rFonts w:ascii="Cambria" w:hAnsi="Cambria" w:cstheme="minorHAnsi"/>
                <w:sz w:val="24"/>
                <w:szCs w:val="24"/>
              </w:rPr>
              <w:t>, Czytelni</w:t>
            </w:r>
            <w:r w:rsidR="000E1FFF" w:rsidRPr="00241976">
              <w:rPr>
                <w:rFonts w:ascii="Cambria" w:hAnsi="Cambria" w:cstheme="minorHAnsi"/>
                <w:sz w:val="24"/>
                <w:szCs w:val="24"/>
              </w:rPr>
              <w:t xml:space="preserve">ę </w:t>
            </w:r>
            <w:r w:rsidR="000E1FFF" w:rsidRPr="00241976">
              <w:rPr>
                <w:rFonts w:ascii="Cambria" w:hAnsi="Cambria" w:cstheme="minorHAnsi"/>
                <w:sz w:val="24"/>
                <w:szCs w:val="24"/>
              </w:rPr>
              <w:lastRenderedPageBreak/>
              <w:t>Czasopism</w:t>
            </w:r>
            <w:r w:rsidRPr="00241976">
              <w:rPr>
                <w:rFonts w:ascii="Cambria" w:hAnsi="Cambria" w:cstheme="minorHAnsi"/>
                <w:sz w:val="24"/>
                <w:szCs w:val="24"/>
              </w:rPr>
              <w:t xml:space="preserve"> i Wypożyczalni</w:t>
            </w:r>
            <w:r w:rsidR="000E1FFF" w:rsidRPr="00241976">
              <w:rPr>
                <w:rFonts w:ascii="Cambria" w:hAnsi="Cambria" w:cstheme="minorHAnsi"/>
                <w:sz w:val="24"/>
                <w:szCs w:val="24"/>
              </w:rPr>
              <w:t>ę</w:t>
            </w:r>
            <w:r w:rsidRPr="00241976">
              <w:rPr>
                <w:rFonts w:ascii="Cambria" w:hAnsi="Cambria" w:cstheme="minorHAnsi"/>
                <w:sz w:val="24"/>
                <w:szCs w:val="24"/>
              </w:rPr>
              <w:t xml:space="preserve">. Ponadto Biblioteka posiada dwa magazyny biblioteczne, umożliwiające przechowanie ok. 550 tys. woluminów. Studenci mają możliwość korzystania ze zbiorów bibliotecznych przez 7 dni w tygodniu. Do dyspozycji użytkowników w Bibliotece jest ponad 100 miejsc siedzących i prawie 50 stanowisk komputerowych z dostępem do Internetu. Księgozbiór dostępny jest w katalogu OPAC, będącym częścią systemu bibliotecznego Koha. Użytkownicy biblioteki mogą nie tylko zaproponować zakup książek do biblioteki, ale także sprowadzić drogą wypożyczeń międzybibliotecznych publikacje niedostępne w Krakowie. </w:t>
            </w:r>
            <w:r w:rsidR="000E1FFF" w:rsidRPr="00241976">
              <w:rPr>
                <w:rFonts w:ascii="Cambria" w:hAnsi="Cambria" w:cstheme="minorHAnsi"/>
                <w:sz w:val="24"/>
                <w:szCs w:val="24"/>
              </w:rPr>
              <w:t xml:space="preserve">Zbiory liczą </w:t>
            </w:r>
            <w:r w:rsidRPr="00241976">
              <w:rPr>
                <w:rFonts w:ascii="Cambria" w:hAnsi="Cambria" w:cstheme="minorHAnsi"/>
                <w:sz w:val="24"/>
                <w:szCs w:val="24"/>
              </w:rPr>
              <w:t xml:space="preserve">około 140 000 woluminów – w tym około jedną trzecią stanowią publikacje obcojęzyczne, </w:t>
            </w:r>
            <w:r w:rsidR="000E1FFF" w:rsidRPr="00241976">
              <w:rPr>
                <w:rFonts w:ascii="Cambria" w:hAnsi="Cambria" w:cstheme="minorHAnsi"/>
                <w:sz w:val="24"/>
                <w:szCs w:val="24"/>
              </w:rPr>
              <w:t xml:space="preserve">głównie niemieckie i angielskie oraz </w:t>
            </w:r>
            <w:r w:rsidRPr="00241976">
              <w:rPr>
                <w:rFonts w:ascii="Cambria" w:hAnsi="Cambria" w:cstheme="minorHAnsi"/>
                <w:sz w:val="24"/>
                <w:szCs w:val="24"/>
              </w:rPr>
              <w:t>1600 tytułów czasopism, w tym ponad 200 w prenumeracie bieżącej, polsko i obcojęzyczne.</w:t>
            </w:r>
            <w:r w:rsidR="00241976">
              <w:rPr>
                <w:rFonts w:ascii="Cambria" w:hAnsi="Cambria" w:cstheme="minorHAnsi"/>
                <w:sz w:val="24"/>
                <w:szCs w:val="24"/>
              </w:rPr>
              <w:t xml:space="preserve"> </w:t>
            </w:r>
            <w:r w:rsidRPr="00241976">
              <w:rPr>
                <w:rFonts w:ascii="Cambria" w:hAnsi="Cambria" w:cstheme="minorHAnsi"/>
                <w:sz w:val="24"/>
                <w:szCs w:val="24"/>
              </w:rPr>
              <w:t>Księgozbiór Czytelni Głównej obejmuje wydawnictwa z dyscyplin wiedzy reprezentowanych w Krakowskiej Akademii im. Andrzeja Frycza Modrzewskiego. Materiały biblioteczne udostępnia się na miejscu.</w:t>
            </w:r>
            <w:r w:rsidR="00241976">
              <w:rPr>
                <w:rFonts w:ascii="Cambria" w:hAnsi="Cambria" w:cstheme="minorHAnsi"/>
                <w:sz w:val="24"/>
                <w:szCs w:val="24"/>
              </w:rPr>
              <w:t xml:space="preserve"> </w:t>
            </w:r>
            <w:r w:rsidRPr="00241976">
              <w:rPr>
                <w:rFonts w:ascii="Cambria" w:hAnsi="Cambria" w:cstheme="minorHAnsi"/>
                <w:sz w:val="24"/>
                <w:szCs w:val="24"/>
              </w:rPr>
              <w:t>Do dyspozycji Czytelników przeznaczonych jest ponad 140 miejsc do pracy w Czytelni Głównej, w tym:</w:t>
            </w:r>
          </w:p>
          <w:p w:rsidR="00FA6F80" w:rsidRPr="00241976" w:rsidRDefault="00FA6F80" w:rsidP="00FA6F80">
            <w:pPr>
              <w:numPr>
                <w:ilvl w:val="0"/>
                <w:numId w:val="10"/>
              </w:numPr>
              <w:spacing w:line="360" w:lineRule="auto"/>
              <w:ind w:left="0" w:firstLine="0"/>
              <w:jc w:val="both"/>
              <w:rPr>
                <w:rFonts w:ascii="Cambria" w:hAnsi="Cambria" w:cstheme="minorHAnsi"/>
                <w:sz w:val="24"/>
                <w:szCs w:val="24"/>
              </w:rPr>
            </w:pPr>
            <w:r w:rsidRPr="00241976">
              <w:rPr>
                <w:rFonts w:ascii="Cambria" w:hAnsi="Cambria" w:cstheme="minorHAnsi"/>
                <w:sz w:val="24"/>
                <w:szCs w:val="24"/>
              </w:rPr>
              <w:t>18 stanowisk komputerowych na sali głównej z dostępem do Internetu (5 stanowisk wyposażonych w sprzęt i oprogramowanie ułatwiające osobom niewidomym i niedowidzącym korzystanie z Internetu i innych zasobów wiedzy),</w:t>
            </w:r>
          </w:p>
          <w:p w:rsidR="00FA6F80" w:rsidRPr="00241976" w:rsidRDefault="00FA6F80" w:rsidP="00FA6F80">
            <w:pPr>
              <w:numPr>
                <w:ilvl w:val="0"/>
                <w:numId w:val="10"/>
              </w:numPr>
              <w:spacing w:line="360" w:lineRule="auto"/>
              <w:ind w:left="0" w:firstLine="0"/>
              <w:jc w:val="both"/>
              <w:rPr>
                <w:rFonts w:ascii="Cambria" w:hAnsi="Cambria" w:cstheme="minorHAnsi"/>
                <w:sz w:val="24"/>
                <w:szCs w:val="24"/>
              </w:rPr>
            </w:pPr>
            <w:r w:rsidRPr="00241976">
              <w:rPr>
                <w:rFonts w:ascii="Cambria" w:hAnsi="Cambria" w:cstheme="minorHAnsi"/>
                <w:sz w:val="24"/>
                <w:szCs w:val="24"/>
              </w:rPr>
              <w:t>3 stanowiska z dostępem tylko do katalogu elektronicznego OPAC,</w:t>
            </w:r>
          </w:p>
          <w:p w:rsidR="00FA6F80" w:rsidRPr="00241976" w:rsidRDefault="00FA6F80" w:rsidP="00FA6F80">
            <w:pPr>
              <w:numPr>
                <w:ilvl w:val="0"/>
                <w:numId w:val="10"/>
              </w:numPr>
              <w:spacing w:line="360" w:lineRule="auto"/>
              <w:ind w:left="0" w:firstLine="0"/>
              <w:jc w:val="both"/>
              <w:rPr>
                <w:rFonts w:ascii="Cambria" w:hAnsi="Cambria" w:cstheme="minorHAnsi"/>
                <w:sz w:val="24"/>
                <w:szCs w:val="24"/>
              </w:rPr>
            </w:pPr>
            <w:r w:rsidRPr="00241976">
              <w:rPr>
                <w:rFonts w:ascii="Cambria" w:hAnsi="Cambria" w:cstheme="minorHAnsi"/>
                <w:sz w:val="24"/>
                <w:szCs w:val="24"/>
              </w:rPr>
              <w:t>4 dwustanowiskowe pokoje pracy cichej wyposażone w sprzęt komputerowy, w tym jeden pokój przeznaczony dla osób niepełnosprawnych wyposażony w 2 skanery, drukarkę brailowską, powiększalnik stacjonarny i syntezator mowy,</w:t>
            </w:r>
          </w:p>
          <w:p w:rsidR="00FA6F80" w:rsidRPr="00241976" w:rsidRDefault="00FA6F80" w:rsidP="00FA6F80">
            <w:pPr>
              <w:numPr>
                <w:ilvl w:val="0"/>
                <w:numId w:val="10"/>
              </w:numPr>
              <w:spacing w:line="360" w:lineRule="auto"/>
              <w:ind w:left="0" w:firstLine="0"/>
              <w:jc w:val="both"/>
              <w:rPr>
                <w:rFonts w:ascii="Cambria" w:hAnsi="Cambria" w:cstheme="minorHAnsi"/>
                <w:sz w:val="24"/>
                <w:szCs w:val="24"/>
              </w:rPr>
            </w:pPr>
            <w:r w:rsidRPr="00241976">
              <w:rPr>
                <w:rFonts w:ascii="Cambria" w:hAnsi="Cambria" w:cstheme="minorHAnsi"/>
                <w:sz w:val="24"/>
                <w:szCs w:val="24"/>
              </w:rPr>
              <w:t>pokój pracy grupowej mieszczący około 25 osób wyposażony w 10 komputerów oraz tablicę,</w:t>
            </w:r>
          </w:p>
          <w:p w:rsidR="00FA6F80" w:rsidRPr="00241976" w:rsidRDefault="00FA6F80" w:rsidP="00FA6F80">
            <w:pPr>
              <w:numPr>
                <w:ilvl w:val="0"/>
                <w:numId w:val="10"/>
              </w:numPr>
              <w:spacing w:line="360" w:lineRule="auto"/>
              <w:ind w:left="0" w:firstLine="0"/>
              <w:jc w:val="both"/>
              <w:rPr>
                <w:rFonts w:ascii="Cambria" w:hAnsi="Cambria" w:cstheme="minorHAnsi"/>
                <w:sz w:val="24"/>
                <w:szCs w:val="24"/>
              </w:rPr>
            </w:pPr>
            <w:r w:rsidRPr="00241976">
              <w:rPr>
                <w:rFonts w:ascii="Cambria" w:hAnsi="Cambria" w:cstheme="minorHAnsi"/>
                <w:sz w:val="24"/>
                <w:szCs w:val="24"/>
              </w:rPr>
              <w:t>5 skanerów.</w:t>
            </w:r>
          </w:p>
          <w:p w:rsidR="00FA6F80" w:rsidRPr="00241976" w:rsidRDefault="00FA6F80" w:rsidP="00FA6F80">
            <w:pPr>
              <w:spacing w:line="360" w:lineRule="auto"/>
              <w:jc w:val="both"/>
              <w:rPr>
                <w:rFonts w:ascii="Cambria" w:hAnsi="Cambria" w:cstheme="minorHAnsi"/>
                <w:sz w:val="24"/>
                <w:szCs w:val="24"/>
              </w:rPr>
            </w:pPr>
            <w:r w:rsidRPr="00241976">
              <w:rPr>
                <w:rFonts w:ascii="Cambria" w:hAnsi="Cambria" w:cstheme="minorHAnsi"/>
                <w:sz w:val="24"/>
                <w:szCs w:val="24"/>
              </w:rPr>
              <w:t xml:space="preserve">Czytelnicy mogą wykonywać fotografie i skany materiałów bibliotecznych bądź skorzystać z maszyny kserograficznej, która znajduje się przy Czytelni Głównej. </w:t>
            </w:r>
          </w:p>
          <w:p w:rsidR="00FA6F80" w:rsidRPr="00241976" w:rsidRDefault="000E1FFF" w:rsidP="00FA6F80">
            <w:pPr>
              <w:spacing w:line="360" w:lineRule="auto"/>
              <w:jc w:val="both"/>
              <w:rPr>
                <w:rFonts w:ascii="Cambria" w:hAnsi="Cambria" w:cstheme="minorHAnsi"/>
                <w:sz w:val="24"/>
                <w:szCs w:val="24"/>
              </w:rPr>
            </w:pPr>
            <w:r w:rsidRPr="00241976">
              <w:rPr>
                <w:rFonts w:ascii="Cambria" w:hAnsi="Cambria" w:cstheme="minorHAnsi"/>
                <w:sz w:val="24"/>
                <w:szCs w:val="24"/>
              </w:rPr>
              <w:t xml:space="preserve">Czytelnia Czasopism posiada 10 stanowisk pracy w tym 2 stanowiska przeznaczone do pracy z czasopismami wielkoformatowymi. Czytelnia dysponuje 4 stanowiskami komputerowymi z dostępem do Internetu oraz folderów zawierających tematyczne zestawienia bibliograficzne. </w:t>
            </w:r>
          </w:p>
          <w:p w:rsidR="00A35869" w:rsidRPr="00241976" w:rsidRDefault="00E41104" w:rsidP="006D324D">
            <w:pPr>
              <w:spacing w:line="360" w:lineRule="auto"/>
              <w:jc w:val="both"/>
              <w:rPr>
                <w:rFonts w:ascii="Cambria" w:hAnsi="Cambria" w:cstheme="minorHAnsi"/>
                <w:sz w:val="24"/>
                <w:szCs w:val="24"/>
                <w:shd w:val="clear" w:color="auto" w:fill="FFFFFF"/>
              </w:rPr>
            </w:pPr>
            <w:r w:rsidRPr="00241976">
              <w:rPr>
                <w:rFonts w:ascii="Cambria" w:hAnsi="Cambria" w:cstheme="minorHAnsi"/>
                <w:sz w:val="24"/>
                <w:szCs w:val="24"/>
              </w:rPr>
              <w:t xml:space="preserve">Biblioteka oferuje użytkownikom dostęp do różnorodnych serwisów elektronicznych będących źródłem rzetelnej i aktualnej informacji. Wśród nich znaleźć można przede wszystkim wielodziedzinowe bazy danych tworzone przez renomowanych wydawców, </w:t>
            </w:r>
            <w:r w:rsidRPr="00241976">
              <w:rPr>
                <w:rFonts w:ascii="Cambria" w:hAnsi="Cambria" w:cstheme="minorHAnsi"/>
                <w:sz w:val="24"/>
                <w:szCs w:val="24"/>
              </w:rPr>
              <w:lastRenderedPageBreak/>
              <w:t>takich jak Elsevier, EBSCO</w:t>
            </w:r>
            <w:r w:rsidR="00B77FE6" w:rsidRPr="00241976">
              <w:rPr>
                <w:rFonts w:ascii="Cambria" w:hAnsi="Cambria" w:cstheme="minorHAnsi"/>
                <w:sz w:val="24"/>
                <w:szCs w:val="24"/>
              </w:rPr>
              <w:t>,</w:t>
            </w:r>
            <w:r w:rsidRPr="00241976">
              <w:rPr>
                <w:rFonts w:ascii="Cambria" w:hAnsi="Cambria" w:cstheme="minorHAnsi"/>
                <w:sz w:val="24"/>
                <w:szCs w:val="24"/>
              </w:rPr>
              <w:t xml:space="preserve"> czy Springer.Biblioteka umożliwia dostęp do następujących baz danych: </w:t>
            </w:r>
            <w:r w:rsidRPr="00241976">
              <w:rPr>
                <w:rFonts w:ascii="Cambria" w:hAnsi="Cambria" w:cstheme="minorHAnsi"/>
                <w:sz w:val="24"/>
                <w:szCs w:val="24"/>
                <w:shd w:val="clear" w:color="auto" w:fill="FFFFFF"/>
              </w:rPr>
              <w:t xml:space="preserve">ScienceDirect, Scopus, </w:t>
            </w:r>
            <w:r w:rsidRPr="00241976">
              <w:rPr>
                <w:rFonts w:ascii="Cambria" w:hAnsi="Cambria" w:cstheme="minorHAnsi"/>
                <w:sz w:val="24"/>
                <w:szCs w:val="24"/>
              </w:rPr>
              <w:t>SpringerLink, System Informacji Prawnej Legalis, Sys</w:t>
            </w:r>
            <w:r w:rsidR="004D3336" w:rsidRPr="00241976">
              <w:rPr>
                <w:rFonts w:ascii="Cambria" w:hAnsi="Cambria" w:cstheme="minorHAnsi"/>
                <w:sz w:val="24"/>
                <w:szCs w:val="24"/>
              </w:rPr>
              <w:t>tem Informacji Prawnej Lex</w:t>
            </w:r>
            <w:r w:rsidRPr="00241976">
              <w:rPr>
                <w:rFonts w:ascii="Cambria" w:hAnsi="Cambria" w:cstheme="minorHAnsi"/>
                <w:sz w:val="24"/>
                <w:szCs w:val="24"/>
              </w:rPr>
              <w:t xml:space="preserve">, Web of Science, </w:t>
            </w:r>
            <w:r w:rsidRPr="00241976">
              <w:rPr>
                <w:rFonts w:ascii="Cambria" w:hAnsi="Cambria" w:cstheme="minorHAnsi"/>
                <w:sz w:val="24"/>
                <w:szCs w:val="24"/>
                <w:shd w:val="clear" w:color="auto" w:fill="FFFFFF"/>
              </w:rPr>
              <w:t>Wiley Online Library</w:t>
            </w:r>
            <w:r w:rsidRPr="00241976">
              <w:rPr>
                <w:rFonts w:ascii="Cambria" w:hAnsi="Cambria" w:cstheme="minorHAnsi"/>
                <w:sz w:val="24"/>
                <w:szCs w:val="24"/>
              </w:rPr>
              <w:t>.</w:t>
            </w:r>
          </w:p>
        </w:tc>
      </w:tr>
    </w:tbl>
    <w:p w:rsidR="00915B0A" w:rsidRPr="00241976" w:rsidRDefault="00915B0A" w:rsidP="006D324D">
      <w:pPr>
        <w:autoSpaceDE w:val="0"/>
        <w:autoSpaceDN w:val="0"/>
        <w:adjustRightInd w:val="0"/>
        <w:spacing w:after="0" w:line="360" w:lineRule="auto"/>
        <w:jc w:val="both"/>
        <w:rPr>
          <w:rFonts w:ascii="Cambria" w:hAnsi="Cambria" w:cstheme="minorHAnsi"/>
          <w:b/>
          <w:sz w:val="24"/>
          <w:szCs w:val="24"/>
          <w:lang w:eastAsia="pl-PL"/>
        </w:rPr>
      </w:pPr>
    </w:p>
    <w:tbl>
      <w:tblPr>
        <w:tblStyle w:val="Tabela-Siatka"/>
        <w:tblW w:w="9351" w:type="dxa"/>
        <w:tblLook w:val="04A0" w:firstRow="1" w:lastRow="0" w:firstColumn="1" w:lastColumn="0" w:noHBand="0" w:noVBand="1"/>
      </w:tblPr>
      <w:tblGrid>
        <w:gridCol w:w="9351"/>
      </w:tblGrid>
      <w:tr w:rsidR="00915B0A" w:rsidRPr="00241976" w:rsidTr="00ED00BA">
        <w:tc>
          <w:tcPr>
            <w:tcW w:w="9351" w:type="dxa"/>
            <w:shd w:val="clear" w:color="auto" w:fill="E7E6E6" w:themeFill="background2"/>
          </w:tcPr>
          <w:p w:rsidR="00915B0A" w:rsidRPr="00241976" w:rsidRDefault="00915B0A" w:rsidP="006D324D">
            <w:pPr>
              <w:spacing w:line="360" w:lineRule="auto"/>
              <w:jc w:val="both"/>
              <w:rPr>
                <w:rFonts w:ascii="Cambria" w:hAnsi="Cambria" w:cstheme="minorHAnsi"/>
                <w:i/>
                <w:sz w:val="24"/>
                <w:szCs w:val="24"/>
              </w:rPr>
            </w:pPr>
            <w:r w:rsidRPr="00241976">
              <w:rPr>
                <w:rFonts w:ascii="Cambria" w:hAnsi="Cambria" w:cstheme="minorHAnsi"/>
                <w:b/>
                <w:sz w:val="24"/>
                <w:szCs w:val="24"/>
              </w:rPr>
              <w:t xml:space="preserve">Wymogi związane z ukończeniem studiów </w:t>
            </w:r>
            <w:r w:rsidRPr="00241976">
              <w:rPr>
                <w:rFonts w:ascii="Cambria" w:hAnsi="Cambria" w:cstheme="minorHAnsi"/>
                <w:sz w:val="24"/>
                <w:szCs w:val="24"/>
              </w:rPr>
              <w:t>(</w:t>
            </w:r>
            <w:r w:rsidRPr="00241976">
              <w:rPr>
                <w:rFonts w:ascii="Cambria" w:hAnsi="Cambria" w:cstheme="minorHAnsi"/>
                <w:b/>
                <w:sz w:val="24"/>
                <w:szCs w:val="24"/>
              </w:rPr>
              <w:t>praca dyplomowa/egzamin dyplomowy)</w:t>
            </w:r>
          </w:p>
        </w:tc>
      </w:tr>
      <w:tr w:rsidR="00915B0A" w:rsidRPr="00241976" w:rsidTr="00ED00BA">
        <w:trPr>
          <w:trHeight w:val="1808"/>
        </w:trPr>
        <w:tc>
          <w:tcPr>
            <w:tcW w:w="9351" w:type="dxa"/>
          </w:tcPr>
          <w:p w:rsidR="00915B0A" w:rsidRPr="00241976" w:rsidRDefault="002849C9" w:rsidP="00241C2E">
            <w:pPr>
              <w:spacing w:line="360" w:lineRule="auto"/>
              <w:jc w:val="both"/>
              <w:rPr>
                <w:rFonts w:ascii="Cambria" w:hAnsi="Cambria" w:cstheme="minorHAnsi"/>
                <w:b/>
                <w:sz w:val="24"/>
                <w:szCs w:val="24"/>
              </w:rPr>
            </w:pPr>
            <w:r w:rsidRPr="00241976">
              <w:rPr>
                <w:rFonts w:ascii="Cambria" w:hAnsi="Cambria" w:cstheme="minorHAnsi"/>
                <w:sz w:val="24"/>
                <w:szCs w:val="24"/>
              </w:rPr>
              <w:t>Warunkiem ukończenia</w:t>
            </w:r>
            <w:r w:rsidR="001253AD" w:rsidRPr="00241976">
              <w:rPr>
                <w:rFonts w:ascii="Cambria" w:hAnsi="Cambria" w:cstheme="minorHAnsi"/>
                <w:sz w:val="24"/>
                <w:szCs w:val="24"/>
              </w:rPr>
              <w:t xml:space="preserve"> studiów na kierunku </w:t>
            </w:r>
            <w:r w:rsidR="00CD5101" w:rsidRPr="00241976">
              <w:rPr>
                <w:rFonts w:ascii="Cambria" w:eastAsia="Times New Roman" w:hAnsi="Cambria" w:cstheme="minorHAnsi"/>
                <w:color w:val="000000"/>
                <w:sz w:val="24"/>
                <w:szCs w:val="24"/>
                <w:lang w:eastAsia="pl-PL"/>
              </w:rPr>
              <w:t>ADMINISTRACJA</w:t>
            </w:r>
            <w:r w:rsidR="001253AD" w:rsidRPr="00241976">
              <w:rPr>
                <w:rFonts w:ascii="Cambria" w:hAnsi="Cambria" w:cstheme="minorHAnsi"/>
                <w:sz w:val="24"/>
                <w:szCs w:val="24"/>
              </w:rPr>
              <w:t xml:space="preserve"> jest zdob</w:t>
            </w:r>
            <w:r w:rsidR="00CD5101" w:rsidRPr="00241976">
              <w:rPr>
                <w:rFonts w:ascii="Cambria" w:hAnsi="Cambria" w:cstheme="minorHAnsi"/>
                <w:sz w:val="24"/>
                <w:szCs w:val="24"/>
              </w:rPr>
              <w:t>ycie przez studenta w trakcie 6 semestrów min. 180</w:t>
            </w:r>
            <w:r w:rsidR="001253AD" w:rsidRPr="00241976">
              <w:rPr>
                <w:rFonts w:ascii="Cambria" w:hAnsi="Cambria" w:cstheme="minorHAnsi"/>
                <w:sz w:val="24"/>
                <w:szCs w:val="24"/>
              </w:rPr>
              <w:t xml:space="preserve"> ECTS, </w:t>
            </w:r>
            <w:r w:rsidRPr="00241976">
              <w:rPr>
                <w:rFonts w:ascii="Cambria" w:hAnsi="Cambria" w:cstheme="minorHAnsi"/>
                <w:sz w:val="24"/>
                <w:szCs w:val="24"/>
              </w:rPr>
              <w:t>napisanie pracy dyplomowe</w:t>
            </w:r>
            <w:r w:rsidR="00241C2E" w:rsidRPr="00241976">
              <w:rPr>
                <w:rFonts w:ascii="Cambria" w:hAnsi="Cambria" w:cstheme="minorHAnsi"/>
                <w:sz w:val="24"/>
                <w:szCs w:val="24"/>
              </w:rPr>
              <w:t>j -</w:t>
            </w:r>
            <w:r w:rsidR="00CD5101" w:rsidRPr="00241976">
              <w:rPr>
                <w:rFonts w:ascii="Cambria" w:hAnsi="Cambria" w:cstheme="minorHAnsi"/>
                <w:sz w:val="24"/>
                <w:szCs w:val="24"/>
              </w:rPr>
              <w:t xml:space="preserve"> licencjackiej</w:t>
            </w:r>
            <w:r w:rsidRPr="00241976">
              <w:rPr>
                <w:rFonts w:ascii="Cambria" w:hAnsi="Cambria" w:cstheme="minorHAnsi"/>
                <w:sz w:val="24"/>
                <w:szCs w:val="24"/>
              </w:rPr>
              <w:t xml:space="preserve"> na ocenę co najmniej dostateczną oraz przystąpienie do egzaminu dyplomowego</w:t>
            </w:r>
            <w:r w:rsidR="00BC473D" w:rsidRPr="00241976">
              <w:rPr>
                <w:rFonts w:ascii="Cambria" w:hAnsi="Cambria" w:cstheme="minorHAnsi"/>
                <w:sz w:val="24"/>
                <w:szCs w:val="24"/>
              </w:rPr>
              <w:t xml:space="preserve"> </w:t>
            </w:r>
            <w:r w:rsidR="00241C2E" w:rsidRPr="00241976">
              <w:rPr>
                <w:rFonts w:ascii="Cambria" w:hAnsi="Cambria" w:cstheme="minorHAnsi"/>
                <w:sz w:val="24"/>
                <w:szCs w:val="24"/>
              </w:rPr>
              <w:t>-</w:t>
            </w:r>
            <w:r w:rsidR="00BC473D" w:rsidRPr="00241976">
              <w:rPr>
                <w:rFonts w:ascii="Cambria" w:hAnsi="Cambria" w:cstheme="minorHAnsi"/>
                <w:sz w:val="24"/>
                <w:szCs w:val="24"/>
              </w:rPr>
              <w:t xml:space="preserve"> </w:t>
            </w:r>
            <w:r w:rsidR="00CD5101" w:rsidRPr="00241976">
              <w:rPr>
                <w:rFonts w:ascii="Cambria" w:hAnsi="Cambria" w:cstheme="minorHAnsi"/>
                <w:sz w:val="24"/>
                <w:szCs w:val="24"/>
              </w:rPr>
              <w:t>licencjackiego</w:t>
            </w:r>
            <w:r w:rsidRPr="00241976">
              <w:rPr>
                <w:rFonts w:ascii="Cambria" w:hAnsi="Cambria" w:cstheme="minorHAnsi"/>
                <w:sz w:val="24"/>
                <w:szCs w:val="24"/>
              </w:rPr>
              <w:t xml:space="preserve"> i uzyskanie co najmniej oceny dostatecznej.</w:t>
            </w:r>
            <w:r w:rsidR="00BC473D" w:rsidRPr="00241976">
              <w:rPr>
                <w:rFonts w:ascii="Cambria" w:hAnsi="Cambria" w:cstheme="minorHAnsi"/>
                <w:sz w:val="24"/>
                <w:szCs w:val="24"/>
              </w:rPr>
              <w:t xml:space="preserve"> </w:t>
            </w:r>
            <w:r w:rsidR="00BC473D" w:rsidRPr="00241976">
              <w:rPr>
                <w:rFonts w:ascii="Cambria" w:eastAsia="Calibri" w:hAnsi="Cambria" w:cs="Times New Roman"/>
                <w:sz w:val="24"/>
                <w:szCs w:val="24"/>
              </w:rPr>
              <w:t>Rada WPAiSM określa szczegółowe zasady i tryb przeprowadzania egzaminu dyplomowego oraz listę zagadnień wchodzących w zakres egzaminu dyplomowego. Egzamin dyplomowy obejmuje obronę pracy dyplomowej oraz pytania dotyczące zagadnień wchodzących w zakres programu studiów.</w:t>
            </w:r>
          </w:p>
        </w:tc>
      </w:tr>
    </w:tbl>
    <w:p w:rsidR="00CD5101" w:rsidRPr="00241976" w:rsidRDefault="00CD5101" w:rsidP="000118DF">
      <w:pPr>
        <w:pStyle w:val="Tekstpodstawowy"/>
        <w:spacing w:line="360" w:lineRule="auto"/>
        <w:jc w:val="center"/>
        <w:rPr>
          <w:rFonts w:ascii="Cambria" w:hAnsi="Cambria" w:cstheme="minorHAnsi"/>
          <w:b/>
          <w:sz w:val="24"/>
          <w:szCs w:val="24"/>
          <w:lang w:eastAsia="pl-PL"/>
        </w:rPr>
      </w:pPr>
      <w:r w:rsidRPr="00241976">
        <w:rPr>
          <w:rFonts w:ascii="Cambria" w:hAnsi="Cambria" w:cstheme="minorHAnsi"/>
          <w:b/>
          <w:sz w:val="24"/>
          <w:szCs w:val="24"/>
          <w:lang w:eastAsia="pl-PL"/>
        </w:rPr>
        <w:t xml:space="preserve">Charakterystyki drugiego stopnia efektów uczenia się dla kwalifikacji na poziomie 6 Polskiej Ramy Kwalifikacji typowe dla kwalifikacji uzyskiwanych w ramach systemu szkolnictwa wyższego i nauki po uzyskaniu kwalifikacji pełnej na poziomie 4 </w:t>
      </w:r>
    </w:p>
    <w:p w:rsidR="00CD5101" w:rsidRPr="00241976" w:rsidRDefault="00CD5101" w:rsidP="000118DF">
      <w:pPr>
        <w:pStyle w:val="Tekstpodstawowy"/>
        <w:spacing w:line="360" w:lineRule="auto"/>
        <w:jc w:val="center"/>
        <w:rPr>
          <w:rFonts w:ascii="Cambria" w:hAnsi="Cambria" w:cstheme="minorHAnsi"/>
          <w:b/>
          <w:sz w:val="24"/>
          <w:szCs w:val="24"/>
        </w:rPr>
      </w:pPr>
      <w:r w:rsidRPr="00241976">
        <w:rPr>
          <w:rFonts w:ascii="Cambria" w:hAnsi="Cambria" w:cstheme="minorHAnsi"/>
          <w:b/>
          <w:sz w:val="24"/>
          <w:szCs w:val="24"/>
          <w:lang w:eastAsia="pl-PL"/>
        </w:rPr>
        <w:t xml:space="preserve">dla kierunku </w:t>
      </w:r>
      <w:r w:rsidRPr="00241976">
        <w:rPr>
          <w:rFonts w:ascii="Cambria" w:hAnsi="Cambria" w:cstheme="minorHAnsi"/>
          <w:b/>
          <w:sz w:val="24"/>
          <w:szCs w:val="24"/>
        </w:rPr>
        <w:t>ADMINISTRACJA (LICENCJAT)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235"/>
        <w:gridCol w:w="1843"/>
      </w:tblGrid>
      <w:tr w:rsidR="00CD5101" w:rsidRPr="00241976" w:rsidTr="00402587">
        <w:tc>
          <w:tcPr>
            <w:tcW w:w="9493" w:type="dxa"/>
            <w:gridSpan w:val="3"/>
          </w:tcPr>
          <w:p w:rsidR="00CD5101" w:rsidRPr="00241976" w:rsidRDefault="00CD5101" w:rsidP="00BC473D">
            <w:pPr>
              <w:tabs>
                <w:tab w:val="left" w:pos="8259"/>
              </w:tabs>
              <w:spacing w:beforeLines="30" w:before="72" w:afterLines="30" w:after="72" w:line="360" w:lineRule="auto"/>
              <w:jc w:val="both"/>
              <w:rPr>
                <w:rStyle w:val="Pogrubienie"/>
                <w:rFonts w:ascii="Cambria" w:hAnsi="Cambria" w:cstheme="minorHAnsi"/>
                <w:sz w:val="24"/>
                <w:szCs w:val="24"/>
              </w:rPr>
            </w:pPr>
            <w:r w:rsidRPr="00241976">
              <w:rPr>
                <w:rStyle w:val="Pogrubienie"/>
                <w:rFonts w:ascii="Cambria" w:hAnsi="Cambria" w:cstheme="minorHAnsi"/>
                <w:sz w:val="24"/>
                <w:szCs w:val="24"/>
              </w:rPr>
              <w:t>Nazwa wydziału: Wydział Prawa, Administracji i Stosunków Międzynarodowych</w:t>
            </w:r>
          </w:p>
          <w:p w:rsidR="00CD5101" w:rsidRPr="00241976" w:rsidRDefault="00CD5101" w:rsidP="00BC473D">
            <w:pPr>
              <w:spacing w:beforeLines="30" w:before="72" w:afterLines="30" w:after="72" w:line="360" w:lineRule="auto"/>
              <w:jc w:val="both"/>
              <w:rPr>
                <w:rStyle w:val="Pogrubienie"/>
                <w:rFonts w:ascii="Cambria" w:hAnsi="Cambria" w:cstheme="minorHAnsi"/>
                <w:b w:val="0"/>
                <w:sz w:val="24"/>
                <w:szCs w:val="24"/>
              </w:rPr>
            </w:pPr>
            <w:r w:rsidRPr="00241976">
              <w:rPr>
                <w:rStyle w:val="Pogrubienie"/>
                <w:rFonts w:ascii="Cambria" w:hAnsi="Cambria" w:cstheme="minorHAnsi"/>
                <w:sz w:val="24"/>
                <w:szCs w:val="24"/>
              </w:rPr>
              <w:t xml:space="preserve">Nazwa kierunku studiów: </w:t>
            </w:r>
            <w:r w:rsidRPr="00241976">
              <w:rPr>
                <w:rFonts w:ascii="Cambria" w:hAnsi="Cambria" w:cstheme="minorHAnsi"/>
                <w:b/>
                <w:color w:val="000000"/>
                <w:sz w:val="24"/>
                <w:szCs w:val="24"/>
              </w:rPr>
              <w:t>ADMINISTRACJA</w:t>
            </w:r>
          </w:p>
          <w:p w:rsidR="00CD5101" w:rsidRPr="00241976" w:rsidRDefault="00CD5101" w:rsidP="00BC473D">
            <w:pPr>
              <w:spacing w:beforeLines="30" w:before="72" w:afterLines="30" w:after="72" w:line="360" w:lineRule="auto"/>
              <w:jc w:val="both"/>
              <w:rPr>
                <w:rFonts w:ascii="Cambria" w:hAnsi="Cambria" w:cstheme="minorHAnsi"/>
                <w:b/>
                <w:color w:val="000000"/>
                <w:sz w:val="24"/>
                <w:szCs w:val="24"/>
              </w:rPr>
            </w:pPr>
            <w:r w:rsidRPr="00241976">
              <w:rPr>
                <w:rStyle w:val="Pogrubienie"/>
                <w:rFonts w:ascii="Cambria" w:hAnsi="Cambria" w:cstheme="minorHAnsi"/>
                <w:sz w:val="24"/>
                <w:szCs w:val="24"/>
              </w:rPr>
              <w:t xml:space="preserve">Poziom kształcenia: </w:t>
            </w:r>
            <w:r w:rsidRPr="00241976">
              <w:rPr>
                <w:rFonts w:ascii="Cambria" w:hAnsi="Cambria" w:cstheme="minorHAnsi"/>
                <w:b/>
                <w:color w:val="000000"/>
                <w:sz w:val="24"/>
                <w:szCs w:val="24"/>
              </w:rPr>
              <w:t xml:space="preserve">STUDIA I STOPNIA </w:t>
            </w:r>
          </w:p>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Style w:val="Pogrubienie"/>
                <w:rFonts w:ascii="Cambria" w:hAnsi="Cambria" w:cstheme="minorHAnsi"/>
                <w:sz w:val="24"/>
                <w:szCs w:val="24"/>
              </w:rPr>
              <w:t xml:space="preserve">Profil kształcenia: </w:t>
            </w:r>
            <w:r w:rsidRPr="00241976">
              <w:rPr>
                <w:rFonts w:ascii="Cambria" w:hAnsi="Cambria" w:cstheme="minorHAnsi"/>
                <w:b/>
                <w:color w:val="000000"/>
                <w:sz w:val="24"/>
                <w:szCs w:val="24"/>
              </w:rPr>
              <w:t>OGÓLNOAKADEMICKI</w:t>
            </w:r>
          </w:p>
        </w:tc>
      </w:tr>
      <w:tr w:rsidR="00CD5101" w:rsidRPr="00241976" w:rsidTr="00402587">
        <w:tc>
          <w:tcPr>
            <w:tcW w:w="1415" w:type="dxa"/>
          </w:tcPr>
          <w:p w:rsidR="00CD5101" w:rsidRPr="00241976" w:rsidRDefault="00CD5101" w:rsidP="00BC473D">
            <w:pPr>
              <w:spacing w:beforeLines="30" w:before="72" w:afterLines="30" w:after="72" w:line="240" w:lineRule="auto"/>
              <w:rPr>
                <w:rFonts w:ascii="Cambria" w:hAnsi="Cambria" w:cstheme="minorHAnsi"/>
                <w:b/>
                <w:sz w:val="24"/>
                <w:szCs w:val="24"/>
              </w:rPr>
            </w:pPr>
          </w:p>
          <w:p w:rsidR="00CD5101" w:rsidRPr="00241976" w:rsidRDefault="00CD5101" w:rsidP="00BC473D">
            <w:pPr>
              <w:spacing w:beforeLines="30" w:before="72" w:afterLines="30" w:after="72" w:line="240" w:lineRule="auto"/>
              <w:rPr>
                <w:rFonts w:ascii="Cambria" w:hAnsi="Cambria" w:cstheme="minorHAnsi"/>
                <w:b/>
                <w:sz w:val="24"/>
                <w:szCs w:val="24"/>
              </w:rPr>
            </w:pPr>
            <w:r w:rsidRPr="00241976">
              <w:rPr>
                <w:rFonts w:ascii="Cambria" w:hAnsi="Cambria" w:cstheme="minorHAnsi"/>
                <w:b/>
                <w:sz w:val="24"/>
                <w:szCs w:val="24"/>
              </w:rPr>
              <w:t xml:space="preserve">Symbol </w:t>
            </w:r>
          </w:p>
        </w:tc>
        <w:tc>
          <w:tcPr>
            <w:tcW w:w="6235" w:type="dxa"/>
          </w:tcPr>
          <w:p w:rsidR="00CD5101" w:rsidRPr="00241976" w:rsidRDefault="00CD5101" w:rsidP="00BC473D">
            <w:pPr>
              <w:spacing w:beforeLines="30" w:before="72" w:afterLines="30" w:after="72" w:line="240" w:lineRule="auto"/>
              <w:rPr>
                <w:rFonts w:ascii="Cambria" w:hAnsi="Cambria" w:cstheme="minorHAnsi"/>
                <w:b/>
                <w:sz w:val="24"/>
                <w:szCs w:val="24"/>
              </w:rPr>
            </w:pPr>
          </w:p>
          <w:p w:rsidR="00CD5101" w:rsidRPr="00241976" w:rsidRDefault="00CD5101" w:rsidP="00BC473D">
            <w:pPr>
              <w:spacing w:beforeLines="30" w:before="72" w:afterLines="30" w:after="72" w:line="240" w:lineRule="auto"/>
              <w:rPr>
                <w:rFonts w:ascii="Cambria" w:hAnsi="Cambria" w:cstheme="minorHAnsi"/>
                <w:b/>
                <w:sz w:val="24"/>
                <w:szCs w:val="24"/>
              </w:rPr>
            </w:pPr>
            <w:r w:rsidRPr="00241976">
              <w:rPr>
                <w:rFonts w:ascii="Cambria" w:hAnsi="Cambria" w:cstheme="minorHAnsi"/>
                <w:b/>
                <w:sz w:val="24"/>
                <w:szCs w:val="24"/>
              </w:rPr>
              <w:t>Opis zakładanych efektów uczenia się</w:t>
            </w:r>
          </w:p>
        </w:tc>
        <w:tc>
          <w:tcPr>
            <w:tcW w:w="1843" w:type="dxa"/>
          </w:tcPr>
          <w:p w:rsidR="00CD5101" w:rsidRPr="00241976" w:rsidRDefault="00CD5101" w:rsidP="00BC473D">
            <w:pPr>
              <w:spacing w:beforeLines="30" w:before="72" w:afterLines="30" w:after="72" w:line="240" w:lineRule="auto"/>
              <w:rPr>
                <w:rFonts w:ascii="Cambria" w:hAnsi="Cambria" w:cstheme="minorHAnsi"/>
                <w:b/>
                <w:sz w:val="24"/>
                <w:szCs w:val="24"/>
              </w:rPr>
            </w:pPr>
            <w:r w:rsidRPr="00241976">
              <w:rPr>
                <w:rFonts w:ascii="Cambria" w:hAnsi="Cambria" w:cstheme="minorHAnsi"/>
                <w:b/>
                <w:sz w:val="24"/>
                <w:szCs w:val="24"/>
              </w:rPr>
              <w:t>Odniesienie do charakterystyk drugiego stopnia efektów uczenia się dla kwalifikacji na poziomie 6 PRK</w:t>
            </w:r>
          </w:p>
        </w:tc>
      </w:tr>
      <w:tr w:rsidR="00CD5101" w:rsidRPr="00241976" w:rsidTr="00402587">
        <w:trPr>
          <w:trHeight w:val="567"/>
        </w:trPr>
        <w:tc>
          <w:tcPr>
            <w:tcW w:w="9493" w:type="dxa"/>
            <w:gridSpan w:val="3"/>
            <w:vAlign w:val="center"/>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Efekty uczenia się: Wiedza (zna i rozumie)</w:t>
            </w:r>
          </w:p>
        </w:tc>
      </w:tr>
      <w:tr w:rsidR="00CD5101" w:rsidRPr="00241976" w:rsidTr="00402587">
        <w:trPr>
          <w:trHeight w:val="21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lastRenderedPageBreak/>
              <w:t>EUK6_W1</w:t>
            </w:r>
          </w:p>
        </w:tc>
        <w:tc>
          <w:tcPr>
            <w:tcW w:w="6235" w:type="dxa"/>
          </w:tcPr>
          <w:p w:rsidR="00CD5101" w:rsidRPr="00241976" w:rsidRDefault="00CD5101" w:rsidP="000118DF">
            <w:pPr>
              <w:pStyle w:val="Akapitzlist1"/>
              <w:spacing w:line="360" w:lineRule="auto"/>
              <w:ind w:left="0"/>
              <w:jc w:val="both"/>
              <w:rPr>
                <w:rFonts w:ascii="Cambria" w:hAnsi="Cambria" w:cstheme="minorHAnsi"/>
              </w:rPr>
            </w:pPr>
            <w:r w:rsidRPr="00241976">
              <w:rPr>
                <w:rFonts w:ascii="Cambria" w:hAnsi="Cambria" w:cstheme="minorHAnsi"/>
              </w:rPr>
              <w:t>Zna i rozumie status nauki administracji na tle innych nauk społecznych. Zna modele administracji publicznej i rozumie funkcje administracji.</w:t>
            </w:r>
          </w:p>
        </w:tc>
        <w:tc>
          <w:tcPr>
            <w:tcW w:w="1843" w:type="dxa"/>
          </w:tcPr>
          <w:p w:rsidR="00CD5101" w:rsidRPr="00241976" w:rsidRDefault="00CD5101" w:rsidP="000118DF">
            <w:pPr>
              <w:spacing w:after="0" w:line="360" w:lineRule="auto"/>
              <w:jc w:val="both"/>
              <w:rPr>
                <w:rFonts w:ascii="Cambria" w:hAnsi="Cambria" w:cstheme="minorHAnsi"/>
                <w:b/>
                <w:sz w:val="24"/>
                <w:szCs w:val="24"/>
              </w:rPr>
            </w:pPr>
            <w:r w:rsidRPr="00241976">
              <w:rPr>
                <w:rFonts w:ascii="Cambria" w:hAnsi="Cambria" w:cstheme="minorHAnsi"/>
                <w:b/>
                <w:sz w:val="24"/>
                <w:szCs w:val="24"/>
              </w:rPr>
              <w:t>P6S_WG</w:t>
            </w:r>
          </w:p>
        </w:tc>
      </w:tr>
      <w:tr w:rsidR="00CD5101" w:rsidRPr="00241976" w:rsidTr="00402587">
        <w:trPr>
          <w:trHeight w:val="19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EUK6_W2</w:t>
            </w:r>
          </w:p>
        </w:tc>
        <w:tc>
          <w:tcPr>
            <w:tcW w:w="6235" w:type="dxa"/>
            <w:vAlign w:val="center"/>
          </w:tcPr>
          <w:p w:rsidR="00CD5101" w:rsidRPr="00241976" w:rsidRDefault="00CD5101" w:rsidP="000118DF">
            <w:pPr>
              <w:autoSpaceDE w:val="0"/>
              <w:autoSpaceDN w:val="0"/>
              <w:adjustRightInd w:val="0"/>
              <w:spacing w:after="0" w:line="360" w:lineRule="auto"/>
              <w:jc w:val="both"/>
              <w:rPr>
                <w:rFonts w:ascii="Cambria" w:hAnsi="Cambria" w:cstheme="minorHAnsi"/>
                <w:sz w:val="24"/>
                <w:szCs w:val="24"/>
              </w:rPr>
            </w:pPr>
            <w:r w:rsidRPr="00241976">
              <w:rPr>
                <w:rFonts w:ascii="Cambria" w:hAnsi="Cambria" w:cstheme="minorHAnsi"/>
                <w:sz w:val="24"/>
                <w:szCs w:val="24"/>
              </w:rPr>
              <w:t xml:space="preserve">Rozumie pojęcia państwa prawa. Zna i rozumie funkcje prawa. Zna podstawowe mechanizmy polityczne determinujące kształt prawa. Zna metody tworzenia oraz interpretacji aktów prawnych. </w:t>
            </w:r>
          </w:p>
        </w:tc>
        <w:tc>
          <w:tcPr>
            <w:tcW w:w="1843" w:type="dxa"/>
          </w:tcPr>
          <w:p w:rsidR="00CD5101" w:rsidRPr="00241976" w:rsidRDefault="00CD5101" w:rsidP="000118DF">
            <w:pPr>
              <w:spacing w:after="0" w:line="360" w:lineRule="auto"/>
              <w:jc w:val="both"/>
              <w:rPr>
                <w:rFonts w:ascii="Cambria" w:hAnsi="Cambria" w:cstheme="minorHAnsi"/>
                <w:b/>
                <w:bCs/>
                <w:sz w:val="24"/>
                <w:szCs w:val="24"/>
              </w:rPr>
            </w:pPr>
            <w:r w:rsidRPr="00241976">
              <w:rPr>
                <w:rFonts w:ascii="Cambria" w:hAnsi="Cambria" w:cstheme="minorHAnsi"/>
                <w:b/>
                <w:sz w:val="24"/>
                <w:szCs w:val="24"/>
              </w:rPr>
              <w:t>P6S_WG</w:t>
            </w:r>
          </w:p>
        </w:tc>
      </w:tr>
      <w:tr w:rsidR="00CD5101" w:rsidRPr="00241976" w:rsidTr="00402587">
        <w:trPr>
          <w:trHeight w:val="52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EUK6_W3</w:t>
            </w:r>
          </w:p>
        </w:tc>
        <w:tc>
          <w:tcPr>
            <w:tcW w:w="6235" w:type="dxa"/>
            <w:vAlign w:val="center"/>
          </w:tcPr>
          <w:p w:rsidR="00CD5101" w:rsidRPr="00241976" w:rsidRDefault="00CD5101" w:rsidP="000118DF">
            <w:pPr>
              <w:autoSpaceDE w:val="0"/>
              <w:autoSpaceDN w:val="0"/>
              <w:adjustRightInd w:val="0"/>
              <w:spacing w:after="0" w:line="360" w:lineRule="auto"/>
              <w:jc w:val="both"/>
              <w:rPr>
                <w:rFonts w:ascii="Cambria" w:hAnsi="Cambria" w:cstheme="minorHAnsi"/>
                <w:sz w:val="24"/>
                <w:szCs w:val="24"/>
              </w:rPr>
            </w:pPr>
            <w:r w:rsidRPr="00241976">
              <w:rPr>
                <w:rFonts w:ascii="Cambria" w:hAnsi="Cambria" w:cstheme="minorHAnsi"/>
                <w:sz w:val="24"/>
                <w:szCs w:val="24"/>
              </w:rPr>
              <w:t>Posiada wiedzę na temat podstaw ustrojowych państwa.  Posiada wiedzę z zakresu prawa konstytucyjnego w stopniu wymaganym do rozwiązywania problemów administracyjno-prawnych. Posiada wiedzę na temat istniejących zależności pomiędzy systemem prawa polskiego, prawa Unii Europejskiej oraz prawa międzynarodowego publicznego.</w:t>
            </w:r>
          </w:p>
        </w:tc>
        <w:tc>
          <w:tcPr>
            <w:tcW w:w="1843" w:type="dxa"/>
          </w:tcPr>
          <w:p w:rsidR="00CD5101" w:rsidRPr="00241976" w:rsidRDefault="00CD5101" w:rsidP="000118DF">
            <w:pPr>
              <w:spacing w:after="0" w:line="360" w:lineRule="auto"/>
              <w:jc w:val="both"/>
              <w:rPr>
                <w:rFonts w:ascii="Cambria" w:hAnsi="Cambria" w:cstheme="minorHAnsi"/>
                <w:b/>
                <w:sz w:val="24"/>
                <w:szCs w:val="24"/>
              </w:rPr>
            </w:pPr>
            <w:r w:rsidRPr="00241976">
              <w:rPr>
                <w:rFonts w:ascii="Cambria" w:hAnsi="Cambria" w:cstheme="minorHAnsi"/>
                <w:b/>
                <w:sz w:val="24"/>
                <w:szCs w:val="24"/>
              </w:rPr>
              <w:t>P6S_WG</w:t>
            </w:r>
          </w:p>
          <w:p w:rsidR="00CD5101" w:rsidRPr="00241976" w:rsidRDefault="00CD5101" w:rsidP="000118DF">
            <w:pPr>
              <w:spacing w:after="0" w:line="360" w:lineRule="auto"/>
              <w:jc w:val="both"/>
              <w:rPr>
                <w:rFonts w:ascii="Cambria" w:hAnsi="Cambria" w:cstheme="minorHAnsi"/>
                <w:b/>
                <w:bCs/>
                <w:sz w:val="24"/>
                <w:szCs w:val="24"/>
              </w:rPr>
            </w:pPr>
            <w:r w:rsidRPr="00241976">
              <w:rPr>
                <w:rFonts w:ascii="Cambria" w:hAnsi="Cambria" w:cstheme="minorHAnsi"/>
                <w:b/>
                <w:sz w:val="24"/>
                <w:szCs w:val="24"/>
              </w:rPr>
              <w:t>P6S_WK</w:t>
            </w:r>
          </w:p>
        </w:tc>
      </w:tr>
      <w:tr w:rsidR="00CD5101" w:rsidRPr="00241976" w:rsidTr="00402587">
        <w:trPr>
          <w:trHeight w:val="15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EUK6_W4</w:t>
            </w:r>
          </w:p>
        </w:tc>
        <w:tc>
          <w:tcPr>
            <w:tcW w:w="6235" w:type="dxa"/>
            <w:vAlign w:val="center"/>
          </w:tcPr>
          <w:p w:rsidR="00CD5101" w:rsidRPr="00241976" w:rsidRDefault="00CD5101" w:rsidP="000118DF">
            <w:pPr>
              <w:autoSpaceDE w:val="0"/>
              <w:autoSpaceDN w:val="0"/>
              <w:adjustRightInd w:val="0"/>
              <w:spacing w:after="0" w:line="360" w:lineRule="auto"/>
              <w:jc w:val="both"/>
              <w:rPr>
                <w:rFonts w:ascii="Cambria" w:hAnsi="Cambria" w:cstheme="minorHAnsi"/>
                <w:sz w:val="24"/>
                <w:szCs w:val="24"/>
              </w:rPr>
            </w:pPr>
            <w:r w:rsidRPr="00241976">
              <w:rPr>
                <w:rFonts w:ascii="Cambria" w:hAnsi="Cambria" w:cstheme="minorHAnsi"/>
                <w:sz w:val="24"/>
                <w:szCs w:val="24"/>
              </w:rPr>
              <w:t xml:space="preserve">Posiada wiedzę na temat funkcjonowania administracji publicznej.  </w:t>
            </w:r>
            <w:r w:rsidR="004D3336" w:rsidRPr="00241976">
              <w:rPr>
                <w:rFonts w:ascii="Cambria" w:hAnsi="Cambria" w:cstheme="minorHAnsi"/>
                <w:sz w:val="24"/>
                <w:szCs w:val="24"/>
              </w:rPr>
              <w:t>Zna i rozumie podstawowe podziały prawa administracyjnego oraz z zakresu postępowania administracyjnego.</w:t>
            </w:r>
            <w:r w:rsidR="00D9635C" w:rsidRPr="00241976">
              <w:rPr>
                <w:rFonts w:ascii="Cambria" w:hAnsi="Cambria" w:cstheme="minorHAnsi"/>
                <w:sz w:val="24"/>
                <w:szCs w:val="24"/>
              </w:rPr>
              <w:t xml:space="preserve"> </w:t>
            </w:r>
            <w:r w:rsidRPr="00241976">
              <w:rPr>
                <w:rFonts w:ascii="Cambria" w:hAnsi="Cambria" w:cstheme="minorHAnsi"/>
                <w:sz w:val="24"/>
                <w:szCs w:val="24"/>
              </w:rPr>
              <w:t>Ma uporządkowaną znajomość źródeł prawa administracyjnego. Posiada wiedzę na temat struktur organizacyjnych jednostek samorządu terytorialnego, ich organów oraz zadań.</w:t>
            </w:r>
          </w:p>
        </w:tc>
        <w:tc>
          <w:tcPr>
            <w:tcW w:w="1843" w:type="dxa"/>
          </w:tcPr>
          <w:p w:rsidR="00CD5101" w:rsidRPr="00241976" w:rsidRDefault="00CD5101" w:rsidP="000118DF">
            <w:pPr>
              <w:spacing w:after="0" w:line="360" w:lineRule="auto"/>
              <w:jc w:val="both"/>
              <w:rPr>
                <w:rFonts w:ascii="Cambria" w:hAnsi="Cambria" w:cstheme="minorHAnsi"/>
                <w:b/>
                <w:bCs/>
                <w:sz w:val="24"/>
                <w:szCs w:val="24"/>
              </w:rPr>
            </w:pPr>
            <w:r w:rsidRPr="00241976">
              <w:rPr>
                <w:rFonts w:ascii="Cambria" w:hAnsi="Cambria" w:cstheme="minorHAnsi"/>
                <w:b/>
                <w:sz w:val="24"/>
                <w:szCs w:val="24"/>
              </w:rPr>
              <w:t>P6S_WG</w:t>
            </w:r>
          </w:p>
        </w:tc>
      </w:tr>
      <w:tr w:rsidR="00CD5101" w:rsidRPr="00241976" w:rsidTr="00402587">
        <w:trPr>
          <w:trHeight w:val="21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EUK6_W5</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Zna i rozumie instytucje prawa pracy. Posiada wiedzę na temat podstawowych zagadnień prawa urzędniczego. Posiada wiedzę na temat prawa finansowego i prawa podatkowego.</w:t>
            </w:r>
          </w:p>
        </w:tc>
        <w:tc>
          <w:tcPr>
            <w:tcW w:w="1843" w:type="dxa"/>
          </w:tcPr>
          <w:p w:rsidR="00CD5101" w:rsidRPr="00241976" w:rsidRDefault="00CD5101" w:rsidP="000118DF">
            <w:pPr>
              <w:spacing w:after="0" w:line="360" w:lineRule="auto"/>
              <w:jc w:val="both"/>
              <w:rPr>
                <w:rFonts w:ascii="Cambria" w:hAnsi="Cambria" w:cstheme="minorHAnsi"/>
                <w:b/>
                <w:bCs/>
                <w:sz w:val="24"/>
                <w:szCs w:val="24"/>
              </w:rPr>
            </w:pPr>
            <w:r w:rsidRPr="00241976">
              <w:rPr>
                <w:rFonts w:ascii="Cambria" w:hAnsi="Cambria" w:cstheme="minorHAnsi"/>
                <w:b/>
                <w:sz w:val="24"/>
                <w:szCs w:val="24"/>
              </w:rPr>
              <w:t>P6S_WG</w:t>
            </w:r>
          </w:p>
        </w:tc>
      </w:tr>
      <w:tr w:rsidR="00CD5101" w:rsidRPr="00241976" w:rsidTr="00402587">
        <w:trPr>
          <w:trHeight w:val="19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EUK6_W6</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Posiada wiedzę na temat prawa prywatnego. Zna i rozumie podstawy prawne podejmowania i prowadzenia działalności gospodarczej. Zna podstawowe zasady i środki ochrony prawa własności intelektualnej. Posiada wiedzę na temat możliwości legalnego korzystania z chronionych dóbr.</w:t>
            </w:r>
          </w:p>
        </w:tc>
        <w:tc>
          <w:tcPr>
            <w:tcW w:w="1843" w:type="dxa"/>
          </w:tcPr>
          <w:p w:rsidR="00CD5101" w:rsidRPr="00241976" w:rsidRDefault="00CD5101" w:rsidP="000118DF">
            <w:pPr>
              <w:spacing w:after="0" w:line="360" w:lineRule="auto"/>
              <w:jc w:val="both"/>
              <w:rPr>
                <w:rFonts w:ascii="Cambria" w:hAnsi="Cambria" w:cstheme="minorHAnsi"/>
                <w:b/>
                <w:sz w:val="24"/>
                <w:szCs w:val="24"/>
              </w:rPr>
            </w:pPr>
            <w:r w:rsidRPr="00241976">
              <w:rPr>
                <w:rFonts w:ascii="Cambria" w:hAnsi="Cambria" w:cstheme="minorHAnsi"/>
                <w:b/>
                <w:sz w:val="24"/>
                <w:szCs w:val="24"/>
              </w:rPr>
              <w:t>P6S_WG</w:t>
            </w:r>
          </w:p>
          <w:p w:rsidR="00CD5101" w:rsidRPr="00241976" w:rsidRDefault="00CD5101" w:rsidP="000118DF">
            <w:pPr>
              <w:spacing w:after="0" w:line="360" w:lineRule="auto"/>
              <w:jc w:val="both"/>
              <w:rPr>
                <w:rFonts w:ascii="Cambria" w:hAnsi="Cambria" w:cstheme="minorHAnsi"/>
                <w:b/>
                <w:bCs/>
                <w:sz w:val="24"/>
                <w:szCs w:val="24"/>
              </w:rPr>
            </w:pPr>
            <w:r w:rsidRPr="00241976">
              <w:rPr>
                <w:rFonts w:ascii="Cambria" w:hAnsi="Cambria" w:cstheme="minorHAnsi"/>
                <w:b/>
                <w:sz w:val="24"/>
                <w:szCs w:val="24"/>
              </w:rPr>
              <w:t>P6S_UK</w:t>
            </w:r>
          </w:p>
        </w:tc>
      </w:tr>
      <w:tr w:rsidR="00CD5101" w:rsidRPr="00241976" w:rsidTr="00402587">
        <w:trPr>
          <w:trHeight w:val="216"/>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lastRenderedPageBreak/>
              <w:t>EUK6_W7</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Zna i rozumie etyczno - zawodowe obowiązki pracowników administracji rządowej i samorządowej. Zna zasady ochrony danych oraz podstawowe metody pozyskiwania i przetwarzania informacji istotnych dla działania administracji. Zna język obcy na poziomie biegłości B2 Europejskiego Systemu Opisu Kształcenia Językowego.</w:t>
            </w:r>
          </w:p>
        </w:tc>
        <w:tc>
          <w:tcPr>
            <w:tcW w:w="1843" w:type="dxa"/>
          </w:tcPr>
          <w:p w:rsidR="00CD5101" w:rsidRPr="00241976" w:rsidRDefault="00CD5101" w:rsidP="000118DF">
            <w:pPr>
              <w:spacing w:after="0" w:line="360" w:lineRule="auto"/>
              <w:jc w:val="both"/>
              <w:rPr>
                <w:rFonts w:ascii="Cambria" w:hAnsi="Cambria" w:cstheme="minorHAnsi"/>
                <w:b/>
                <w:sz w:val="24"/>
                <w:szCs w:val="24"/>
              </w:rPr>
            </w:pPr>
            <w:r w:rsidRPr="00241976">
              <w:rPr>
                <w:rFonts w:ascii="Cambria" w:hAnsi="Cambria" w:cstheme="minorHAnsi"/>
                <w:b/>
                <w:sz w:val="24"/>
                <w:szCs w:val="24"/>
              </w:rPr>
              <w:t xml:space="preserve">P6S_WG </w:t>
            </w:r>
          </w:p>
          <w:p w:rsidR="00CD5101" w:rsidRPr="00241976" w:rsidRDefault="00CD5101" w:rsidP="000118DF">
            <w:pPr>
              <w:spacing w:after="0" w:line="360" w:lineRule="auto"/>
              <w:jc w:val="both"/>
              <w:rPr>
                <w:rFonts w:ascii="Cambria" w:hAnsi="Cambria" w:cstheme="minorHAnsi"/>
                <w:b/>
                <w:bCs/>
                <w:sz w:val="24"/>
                <w:szCs w:val="24"/>
              </w:rPr>
            </w:pPr>
            <w:r w:rsidRPr="00241976">
              <w:rPr>
                <w:rFonts w:ascii="Cambria" w:hAnsi="Cambria" w:cstheme="minorHAnsi"/>
                <w:b/>
                <w:sz w:val="24"/>
                <w:szCs w:val="24"/>
              </w:rPr>
              <w:t>P6S_WK</w:t>
            </w:r>
          </w:p>
        </w:tc>
      </w:tr>
      <w:tr w:rsidR="00CD5101" w:rsidRPr="00241976" w:rsidTr="00402587">
        <w:trPr>
          <w:trHeight w:val="567"/>
        </w:trPr>
        <w:tc>
          <w:tcPr>
            <w:tcW w:w="9493" w:type="dxa"/>
            <w:gridSpan w:val="3"/>
            <w:vAlign w:val="center"/>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Efekty uczenia się: Umiejętności (potrafi)</w:t>
            </w:r>
          </w:p>
        </w:tc>
      </w:tr>
      <w:tr w:rsidR="00CD5101" w:rsidRPr="00241976" w:rsidTr="00402587">
        <w:trPr>
          <w:trHeight w:val="19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EUK6_U1</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Potrafi korzystać ze źródeł prawa administracyjnego. Potrafi zastosować w praktyce siatkę pojęciową prawa administracyjnego. Potrafi analizować problemy związane z działaniem administracji.</w:t>
            </w:r>
          </w:p>
        </w:tc>
        <w:tc>
          <w:tcPr>
            <w:tcW w:w="1843" w:type="dxa"/>
          </w:tcPr>
          <w:p w:rsidR="00CD5101" w:rsidRPr="00241976" w:rsidRDefault="00CD5101" w:rsidP="000118DF">
            <w:pPr>
              <w:spacing w:after="0" w:line="360" w:lineRule="auto"/>
              <w:jc w:val="both"/>
              <w:rPr>
                <w:rFonts w:ascii="Cambria" w:hAnsi="Cambria" w:cstheme="minorHAnsi"/>
                <w:sz w:val="24"/>
                <w:szCs w:val="24"/>
              </w:rPr>
            </w:pPr>
            <w:r w:rsidRPr="00241976">
              <w:rPr>
                <w:rFonts w:ascii="Cambria" w:hAnsi="Cambria" w:cstheme="minorHAnsi"/>
                <w:b/>
                <w:sz w:val="24"/>
                <w:szCs w:val="24"/>
              </w:rPr>
              <w:t>P6S_UW</w:t>
            </w:r>
          </w:p>
        </w:tc>
      </w:tr>
      <w:tr w:rsidR="00CD5101" w:rsidRPr="00241976" w:rsidTr="00402587">
        <w:trPr>
          <w:trHeight w:val="21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EUK6_U2</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Potrafi posługiwać się pojęciami z zakresu prawa samorządu terytorialnego, określać zdania poszczególnych jednostek samorządu terytorialnego oraz zakres kompetencji ich organów.</w:t>
            </w:r>
          </w:p>
        </w:tc>
        <w:tc>
          <w:tcPr>
            <w:tcW w:w="1843" w:type="dxa"/>
          </w:tcPr>
          <w:p w:rsidR="00CD5101" w:rsidRPr="00241976" w:rsidRDefault="00CD5101" w:rsidP="000118DF">
            <w:pPr>
              <w:spacing w:after="0" w:line="360" w:lineRule="auto"/>
              <w:jc w:val="both"/>
              <w:rPr>
                <w:rFonts w:ascii="Cambria" w:hAnsi="Cambria" w:cstheme="minorHAnsi"/>
                <w:sz w:val="24"/>
                <w:szCs w:val="24"/>
              </w:rPr>
            </w:pPr>
            <w:r w:rsidRPr="00241976">
              <w:rPr>
                <w:rFonts w:ascii="Cambria" w:hAnsi="Cambria" w:cstheme="minorHAnsi"/>
                <w:b/>
                <w:sz w:val="24"/>
                <w:szCs w:val="24"/>
              </w:rPr>
              <w:t>P6S_UW</w:t>
            </w:r>
          </w:p>
        </w:tc>
      </w:tr>
      <w:tr w:rsidR="00CD5101" w:rsidRPr="00241976" w:rsidTr="00402587">
        <w:trPr>
          <w:trHeight w:val="19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EUK6_U3</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Potrafi wykorzystać wiedzę o publicznoprawnych i prywatnoprawnych aspektach podejmowania i prowadzenia działalności gospodarczej.</w:t>
            </w:r>
          </w:p>
        </w:tc>
        <w:tc>
          <w:tcPr>
            <w:tcW w:w="1843" w:type="dxa"/>
          </w:tcPr>
          <w:p w:rsidR="00CD5101" w:rsidRPr="00241976" w:rsidRDefault="00CD5101" w:rsidP="000118DF">
            <w:pPr>
              <w:spacing w:after="0" w:line="360" w:lineRule="auto"/>
              <w:jc w:val="both"/>
              <w:rPr>
                <w:rFonts w:ascii="Cambria" w:hAnsi="Cambria" w:cstheme="minorHAnsi"/>
                <w:sz w:val="24"/>
                <w:szCs w:val="24"/>
              </w:rPr>
            </w:pPr>
            <w:r w:rsidRPr="00241976">
              <w:rPr>
                <w:rFonts w:ascii="Cambria" w:hAnsi="Cambria" w:cstheme="minorHAnsi"/>
                <w:b/>
                <w:sz w:val="24"/>
                <w:szCs w:val="24"/>
              </w:rPr>
              <w:t>P6S_UW</w:t>
            </w:r>
          </w:p>
        </w:tc>
      </w:tr>
      <w:tr w:rsidR="00CD5101" w:rsidRPr="00241976" w:rsidTr="00402587">
        <w:trPr>
          <w:trHeight w:val="19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EUK6_U4</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Potrafi posługiwać się w podstawowym zakresie pojęciami z zakresu prawa ochrony własności intelektualnej. Wykorzystuje zdobytą wiedzę do rozstrzygania typowych dylematów związanych z dozwolonym korzystaniem z utworów.</w:t>
            </w:r>
          </w:p>
        </w:tc>
        <w:tc>
          <w:tcPr>
            <w:tcW w:w="1843" w:type="dxa"/>
          </w:tcPr>
          <w:p w:rsidR="00CD5101" w:rsidRPr="00241976" w:rsidRDefault="00CD5101" w:rsidP="000118DF">
            <w:pPr>
              <w:spacing w:after="0" w:line="360" w:lineRule="auto"/>
              <w:jc w:val="both"/>
              <w:rPr>
                <w:rFonts w:ascii="Cambria" w:hAnsi="Cambria" w:cstheme="minorHAnsi"/>
                <w:sz w:val="24"/>
                <w:szCs w:val="24"/>
              </w:rPr>
            </w:pPr>
            <w:r w:rsidRPr="00241976">
              <w:rPr>
                <w:rFonts w:ascii="Cambria" w:hAnsi="Cambria" w:cstheme="minorHAnsi"/>
                <w:b/>
                <w:sz w:val="24"/>
                <w:szCs w:val="24"/>
              </w:rPr>
              <w:t>P6S_UW</w:t>
            </w:r>
          </w:p>
        </w:tc>
      </w:tr>
      <w:tr w:rsidR="00CD5101" w:rsidRPr="00241976" w:rsidTr="00402587">
        <w:trPr>
          <w:trHeight w:val="19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EUK6_U5</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Posiada umiejętność korzystania z metod i narzędzi komunikacji na odległość i pozyskiwania informacji. Potrafi zabrać głos w debacie.</w:t>
            </w:r>
          </w:p>
        </w:tc>
        <w:tc>
          <w:tcPr>
            <w:tcW w:w="1843" w:type="dxa"/>
          </w:tcPr>
          <w:p w:rsidR="00CD5101" w:rsidRPr="00241976" w:rsidRDefault="00CD5101" w:rsidP="000118DF">
            <w:pPr>
              <w:spacing w:after="0" w:line="360" w:lineRule="auto"/>
              <w:jc w:val="both"/>
              <w:rPr>
                <w:rFonts w:ascii="Cambria" w:hAnsi="Cambria" w:cstheme="minorHAnsi"/>
                <w:sz w:val="24"/>
                <w:szCs w:val="24"/>
              </w:rPr>
            </w:pPr>
            <w:r w:rsidRPr="00241976">
              <w:rPr>
                <w:rFonts w:ascii="Cambria" w:hAnsi="Cambria" w:cstheme="minorHAnsi"/>
                <w:b/>
                <w:sz w:val="24"/>
                <w:szCs w:val="24"/>
              </w:rPr>
              <w:t>P6S_UK</w:t>
            </w:r>
          </w:p>
        </w:tc>
      </w:tr>
      <w:tr w:rsidR="00CD5101" w:rsidRPr="00241976" w:rsidTr="00402587">
        <w:trPr>
          <w:trHeight w:val="21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EUK6_U6</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Potrafi samodzielnie</w:t>
            </w:r>
            <w:r w:rsidR="00D9635C" w:rsidRPr="00241976">
              <w:rPr>
                <w:rFonts w:ascii="Cambria" w:hAnsi="Cambria" w:cstheme="minorHAnsi"/>
                <w:sz w:val="24"/>
                <w:szCs w:val="24"/>
              </w:rPr>
              <w:t xml:space="preserve"> </w:t>
            </w:r>
            <w:r w:rsidRPr="00241976">
              <w:rPr>
                <w:rFonts w:ascii="Cambria" w:hAnsi="Cambria" w:cstheme="minorHAnsi"/>
                <w:sz w:val="24"/>
                <w:szCs w:val="24"/>
              </w:rPr>
              <w:t xml:space="preserve">przygotować proste wypowiedzi pisemne oraz formułować wypowiedzi ustne wykorzystując specjalistyczną terminologię  w zakresie </w:t>
            </w:r>
            <w:r w:rsidRPr="00241976">
              <w:rPr>
                <w:rFonts w:ascii="Cambria" w:hAnsi="Cambria" w:cstheme="minorHAnsi"/>
                <w:sz w:val="24"/>
                <w:szCs w:val="24"/>
              </w:rPr>
              <w:lastRenderedPageBreak/>
              <w:t>zagadnień związanych z funkcjonowaniem administracji. Potrafi posługiwać się</w:t>
            </w:r>
            <w:r w:rsidR="00D9635C" w:rsidRPr="00241976">
              <w:rPr>
                <w:rFonts w:ascii="Cambria" w:hAnsi="Cambria" w:cstheme="minorHAnsi"/>
                <w:sz w:val="24"/>
                <w:szCs w:val="24"/>
              </w:rPr>
              <w:t xml:space="preserve"> </w:t>
            </w:r>
            <w:r w:rsidRPr="00241976">
              <w:rPr>
                <w:rFonts w:ascii="Cambria" w:hAnsi="Cambria" w:cstheme="minorHAnsi"/>
                <w:sz w:val="24"/>
                <w:szCs w:val="24"/>
              </w:rPr>
              <w:t xml:space="preserve">językiem obcym na poziomie biegłości B2 Europejskiego Systemu Opisu Kształcenia Językowego. </w:t>
            </w:r>
          </w:p>
        </w:tc>
        <w:tc>
          <w:tcPr>
            <w:tcW w:w="1843" w:type="dxa"/>
          </w:tcPr>
          <w:p w:rsidR="00CD5101" w:rsidRPr="00241976" w:rsidRDefault="00CD5101" w:rsidP="000118DF">
            <w:pPr>
              <w:spacing w:after="0" w:line="360" w:lineRule="auto"/>
              <w:jc w:val="both"/>
              <w:rPr>
                <w:rFonts w:ascii="Cambria" w:hAnsi="Cambria" w:cstheme="minorHAnsi"/>
                <w:sz w:val="24"/>
                <w:szCs w:val="24"/>
              </w:rPr>
            </w:pPr>
            <w:r w:rsidRPr="00241976">
              <w:rPr>
                <w:rFonts w:ascii="Cambria" w:hAnsi="Cambria" w:cstheme="minorHAnsi"/>
                <w:b/>
                <w:sz w:val="24"/>
                <w:szCs w:val="24"/>
              </w:rPr>
              <w:lastRenderedPageBreak/>
              <w:t>P6S_UK</w:t>
            </w:r>
          </w:p>
        </w:tc>
      </w:tr>
      <w:tr w:rsidR="00CD5101" w:rsidRPr="00241976" w:rsidTr="00402587">
        <w:trPr>
          <w:trHeight w:val="21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EUK6_U7</w:t>
            </w:r>
          </w:p>
        </w:tc>
        <w:tc>
          <w:tcPr>
            <w:tcW w:w="6235" w:type="dxa"/>
          </w:tcPr>
          <w:p w:rsidR="00CD5101" w:rsidRPr="00241976" w:rsidRDefault="00CD5101" w:rsidP="000118DF">
            <w:pPr>
              <w:autoSpaceDE w:val="0"/>
              <w:autoSpaceDN w:val="0"/>
              <w:adjustRightInd w:val="0"/>
              <w:spacing w:after="0" w:line="360" w:lineRule="auto"/>
              <w:jc w:val="both"/>
              <w:rPr>
                <w:rFonts w:ascii="Cambria" w:hAnsi="Cambria" w:cstheme="minorHAnsi"/>
                <w:sz w:val="24"/>
                <w:szCs w:val="24"/>
              </w:rPr>
            </w:pPr>
            <w:r w:rsidRPr="00241976">
              <w:rPr>
                <w:rFonts w:ascii="Cambria" w:hAnsi="Cambria" w:cstheme="minorHAnsi"/>
                <w:sz w:val="24"/>
                <w:szCs w:val="24"/>
              </w:rPr>
              <w:t xml:space="preserve">Potrafi planować pracę indywidualną oraz w zespole. Potrafi zaplanować i realizować ścieżkę swojego rozwoju naukowego lub zawodowego. </w:t>
            </w:r>
          </w:p>
        </w:tc>
        <w:tc>
          <w:tcPr>
            <w:tcW w:w="1843" w:type="dxa"/>
          </w:tcPr>
          <w:p w:rsidR="00CD5101" w:rsidRPr="00241976" w:rsidRDefault="00CD5101" w:rsidP="000118DF">
            <w:pPr>
              <w:spacing w:after="0" w:line="360" w:lineRule="auto"/>
              <w:jc w:val="both"/>
              <w:rPr>
                <w:rFonts w:ascii="Cambria" w:hAnsi="Cambria" w:cstheme="minorHAnsi"/>
                <w:b/>
                <w:sz w:val="24"/>
                <w:szCs w:val="24"/>
              </w:rPr>
            </w:pPr>
            <w:r w:rsidRPr="00241976">
              <w:rPr>
                <w:rFonts w:ascii="Cambria" w:hAnsi="Cambria" w:cstheme="minorHAnsi"/>
                <w:b/>
                <w:sz w:val="24"/>
                <w:szCs w:val="24"/>
              </w:rPr>
              <w:t>P6S_UO</w:t>
            </w:r>
          </w:p>
          <w:p w:rsidR="00CD5101" w:rsidRPr="00241976" w:rsidRDefault="00CD5101" w:rsidP="000118DF">
            <w:pPr>
              <w:spacing w:after="0" w:line="360" w:lineRule="auto"/>
              <w:jc w:val="both"/>
              <w:rPr>
                <w:rFonts w:ascii="Cambria" w:hAnsi="Cambria" w:cstheme="minorHAnsi"/>
                <w:bCs/>
                <w:sz w:val="24"/>
                <w:szCs w:val="24"/>
              </w:rPr>
            </w:pPr>
            <w:r w:rsidRPr="00241976">
              <w:rPr>
                <w:rFonts w:ascii="Cambria" w:hAnsi="Cambria" w:cstheme="minorHAnsi"/>
                <w:b/>
                <w:sz w:val="24"/>
                <w:szCs w:val="24"/>
              </w:rPr>
              <w:t>P6S_UU</w:t>
            </w:r>
          </w:p>
        </w:tc>
      </w:tr>
      <w:tr w:rsidR="00CD5101" w:rsidRPr="00241976" w:rsidTr="00402587">
        <w:trPr>
          <w:trHeight w:val="567"/>
        </w:trPr>
        <w:tc>
          <w:tcPr>
            <w:tcW w:w="9493" w:type="dxa"/>
            <w:gridSpan w:val="3"/>
            <w:vAlign w:val="center"/>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Efekty uczenia się: Kompetencje społeczne (jest gotów do)</w:t>
            </w:r>
          </w:p>
        </w:tc>
      </w:tr>
      <w:tr w:rsidR="00CD5101" w:rsidRPr="00241976" w:rsidTr="00402587">
        <w:trPr>
          <w:trHeight w:val="21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EUK6_KS1</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Ma świadomość poziomu swojej wiedzy i umiejętności, jest gotów do stałego dokształcania się i rozwoju osobistego.</w:t>
            </w:r>
          </w:p>
        </w:tc>
        <w:tc>
          <w:tcPr>
            <w:tcW w:w="1843" w:type="dxa"/>
          </w:tcPr>
          <w:p w:rsidR="00CD5101" w:rsidRPr="00241976" w:rsidRDefault="00CD5101" w:rsidP="000118DF">
            <w:pPr>
              <w:spacing w:after="0" w:line="360" w:lineRule="auto"/>
              <w:jc w:val="both"/>
              <w:rPr>
                <w:rFonts w:ascii="Cambria" w:hAnsi="Cambria" w:cstheme="minorHAnsi"/>
                <w:bCs/>
                <w:sz w:val="24"/>
                <w:szCs w:val="24"/>
              </w:rPr>
            </w:pPr>
            <w:r w:rsidRPr="00241976">
              <w:rPr>
                <w:rFonts w:ascii="Cambria" w:hAnsi="Cambria" w:cstheme="minorHAnsi"/>
                <w:b/>
                <w:sz w:val="24"/>
                <w:szCs w:val="24"/>
              </w:rPr>
              <w:t>P6S_KK</w:t>
            </w:r>
          </w:p>
        </w:tc>
      </w:tr>
      <w:tr w:rsidR="00CD5101" w:rsidRPr="00241976" w:rsidTr="00402587">
        <w:trPr>
          <w:trHeight w:val="19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EUK6_KS2</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Jest gotów do samodzielnego rozwiązywania podstawowych problemów prawnych i etycznych związanych z administracją oraz do korzystania z wsparcia ekspertów.</w:t>
            </w:r>
          </w:p>
        </w:tc>
        <w:tc>
          <w:tcPr>
            <w:tcW w:w="1843" w:type="dxa"/>
          </w:tcPr>
          <w:p w:rsidR="00CD5101" w:rsidRPr="00241976" w:rsidRDefault="00CD5101" w:rsidP="000118DF">
            <w:pPr>
              <w:spacing w:after="0" w:line="360" w:lineRule="auto"/>
              <w:jc w:val="both"/>
              <w:rPr>
                <w:rFonts w:ascii="Cambria" w:hAnsi="Cambria" w:cstheme="minorHAnsi"/>
                <w:b/>
                <w:sz w:val="24"/>
                <w:szCs w:val="24"/>
              </w:rPr>
            </w:pPr>
            <w:r w:rsidRPr="00241976">
              <w:rPr>
                <w:rFonts w:ascii="Cambria" w:hAnsi="Cambria" w:cstheme="minorHAnsi"/>
                <w:b/>
                <w:sz w:val="24"/>
                <w:szCs w:val="24"/>
              </w:rPr>
              <w:t>P6S_KO</w:t>
            </w:r>
          </w:p>
          <w:p w:rsidR="00CD5101" w:rsidRPr="00241976" w:rsidRDefault="00CD5101" w:rsidP="000118DF">
            <w:pPr>
              <w:spacing w:after="0" w:line="360" w:lineRule="auto"/>
              <w:jc w:val="both"/>
              <w:rPr>
                <w:rFonts w:ascii="Cambria" w:hAnsi="Cambria" w:cstheme="minorHAnsi"/>
                <w:bCs/>
                <w:sz w:val="24"/>
                <w:szCs w:val="24"/>
              </w:rPr>
            </w:pPr>
            <w:r w:rsidRPr="00241976">
              <w:rPr>
                <w:rFonts w:ascii="Cambria" w:hAnsi="Cambria" w:cstheme="minorHAnsi"/>
                <w:b/>
                <w:sz w:val="24"/>
                <w:szCs w:val="24"/>
              </w:rPr>
              <w:t>P6S_KK</w:t>
            </w:r>
          </w:p>
        </w:tc>
      </w:tr>
      <w:tr w:rsidR="00CD5101" w:rsidRPr="00241976" w:rsidTr="00402587">
        <w:trPr>
          <w:trHeight w:val="225"/>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EUK6_KS3</w:t>
            </w:r>
          </w:p>
        </w:tc>
        <w:tc>
          <w:tcPr>
            <w:tcW w:w="6235" w:type="dxa"/>
          </w:tcPr>
          <w:p w:rsidR="00CD5101" w:rsidRPr="00241976" w:rsidRDefault="00CD5101" w:rsidP="00BC473D">
            <w:pPr>
              <w:spacing w:beforeLines="30" w:before="72" w:afterLines="30" w:after="72" w:line="360" w:lineRule="auto"/>
              <w:jc w:val="both"/>
              <w:rPr>
                <w:rFonts w:ascii="Cambria" w:hAnsi="Cambria" w:cstheme="minorHAnsi"/>
                <w:sz w:val="24"/>
                <w:szCs w:val="24"/>
              </w:rPr>
            </w:pPr>
            <w:r w:rsidRPr="00241976">
              <w:rPr>
                <w:rFonts w:ascii="Cambria" w:hAnsi="Cambria" w:cstheme="minorHAnsi"/>
                <w:sz w:val="24"/>
                <w:szCs w:val="24"/>
              </w:rPr>
              <w:t>Jest gotów do podjęcia pracy w zespole i do przyjmowania w nim różnych ról wraz z odpowiedzialnością za przestrzeganie zasad etycznych i utrzymywanie wysokiego standardu zawodowego.</w:t>
            </w:r>
          </w:p>
        </w:tc>
        <w:tc>
          <w:tcPr>
            <w:tcW w:w="1843" w:type="dxa"/>
          </w:tcPr>
          <w:p w:rsidR="00CD5101" w:rsidRPr="00241976" w:rsidRDefault="00CD5101" w:rsidP="000118DF">
            <w:pPr>
              <w:spacing w:after="0" w:line="360" w:lineRule="auto"/>
              <w:jc w:val="both"/>
              <w:rPr>
                <w:rFonts w:ascii="Cambria" w:hAnsi="Cambria" w:cstheme="minorHAnsi"/>
                <w:b/>
                <w:sz w:val="24"/>
                <w:szCs w:val="24"/>
              </w:rPr>
            </w:pPr>
            <w:r w:rsidRPr="00241976">
              <w:rPr>
                <w:rFonts w:ascii="Cambria" w:hAnsi="Cambria" w:cstheme="minorHAnsi"/>
                <w:b/>
                <w:sz w:val="24"/>
                <w:szCs w:val="24"/>
              </w:rPr>
              <w:t>P6S_KR</w:t>
            </w:r>
          </w:p>
          <w:p w:rsidR="00CD5101" w:rsidRPr="00241976" w:rsidRDefault="00CD5101" w:rsidP="000118DF">
            <w:pPr>
              <w:spacing w:after="0" w:line="360" w:lineRule="auto"/>
              <w:jc w:val="both"/>
              <w:rPr>
                <w:rFonts w:ascii="Cambria" w:hAnsi="Cambria" w:cstheme="minorHAnsi"/>
                <w:bCs/>
                <w:sz w:val="24"/>
                <w:szCs w:val="24"/>
              </w:rPr>
            </w:pPr>
            <w:r w:rsidRPr="00241976">
              <w:rPr>
                <w:rFonts w:ascii="Cambria" w:hAnsi="Cambria" w:cstheme="minorHAnsi"/>
                <w:b/>
                <w:sz w:val="24"/>
                <w:szCs w:val="24"/>
              </w:rPr>
              <w:t>P6S_KO</w:t>
            </w:r>
          </w:p>
        </w:tc>
      </w:tr>
      <w:tr w:rsidR="00CD5101" w:rsidRPr="00241976" w:rsidTr="00402587">
        <w:trPr>
          <w:trHeight w:val="150"/>
        </w:trPr>
        <w:tc>
          <w:tcPr>
            <w:tcW w:w="1415" w:type="dxa"/>
          </w:tcPr>
          <w:p w:rsidR="00CD5101" w:rsidRPr="00241976" w:rsidRDefault="00CD5101" w:rsidP="00BC473D">
            <w:pPr>
              <w:spacing w:beforeLines="30" w:before="72" w:afterLines="30" w:after="72" w:line="360" w:lineRule="auto"/>
              <w:jc w:val="both"/>
              <w:rPr>
                <w:rFonts w:ascii="Cambria" w:hAnsi="Cambria" w:cstheme="minorHAnsi"/>
                <w:b/>
                <w:sz w:val="24"/>
                <w:szCs w:val="24"/>
              </w:rPr>
            </w:pPr>
            <w:r w:rsidRPr="00241976">
              <w:rPr>
                <w:rFonts w:ascii="Cambria" w:hAnsi="Cambria" w:cstheme="minorHAnsi"/>
                <w:b/>
                <w:sz w:val="24"/>
                <w:szCs w:val="24"/>
              </w:rPr>
              <w:t>EUK6_KS4</w:t>
            </w:r>
          </w:p>
        </w:tc>
        <w:tc>
          <w:tcPr>
            <w:tcW w:w="6235" w:type="dxa"/>
            <w:vAlign w:val="center"/>
          </w:tcPr>
          <w:p w:rsidR="00CD5101" w:rsidRPr="00241976" w:rsidRDefault="00CD5101" w:rsidP="000118DF">
            <w:pPr>
              <w:spacing w:after="0" w:line="360" w:lineRule="auto"/>
              <w:jc w:val="both"/>
              <w:rPr>
                <w:rFonts w:ascii="Cambria" w:hAnsi="Cambria" w:cstheme="minorHAnsi"/>
                <w:sz w:val="24"/>
                <w:szCs w:val="24"/>
              </w:rPr>
            </w:pPr>
            <w:r w:rsidRPr="00241976">
              <w:rPr>
                <w:rFonts w:ascii="Cambria" w:hAnsi="Cambria" w:cstheme="minorHAnsi"/>
                <w:sz w:val="24"/>
                <w:szCs w:val="24"/>
              </w:rPr>
              <w:t>Jest gotów do działania w sposób przedsiębiorczy.</w:t>
            </w:r>
          </w:p>
        </w:tc>
        <w:tc>
          <w:tcPr>
            <w:tcW w:w="1843" w:type="dxa"/>
          </w:tcPr>
          <w:p w:rsidR="00CD5101" w:rsidRPr="00241976" w:rsidRDefault="00CD5101" w:rsidP="000118DF">
            <w:pPr>
              <w:spacing w:after="0" w:line="360" w:lineRule="auto"/>
              <w:jc w:val="both"/>
              <w:rPr>
                <w:rFonts w:ascii="Cambria" w:hAnsi="Cambria" w:cstheme="minorHAnsi"/>
                <w:bCs/>
                <w:sz w:val="24"/>
                <w:szCs w:val="24"/>
              </w:rPr>
            </w:pPr>
            <w:r w:rsidRPr="00241976">
              <w:rPr>
                <w:rFonts w:ascii="Cambria" w:hAnsi="Cambria" w:cstheme="minorHAnsi"/>
                <w:b/>
                <w:sz w:val="24"/>
                <w:szCs w:val="24"/>
              </w:rPr>
              <w:t>P6S_KO</w:t>
            </w:r>
          </w:p>
        </w:tc>
      </w:tr>
    </w:tbl>
    <w:p w:rsidR="00CD5101" w:rsidRPr="00241976" w:rsidRDefault="00CD5101" w:rsidP="00CD5101">
      <w:pPr>
        <w:spacing w:line="360" w:lineRule="auto"/>
        <w:jc w:val="both"/>
        <w:rPr>
          <w:rFonts w:ascii="Cambria" w:hAnsi="Cambria" w:cstheme="minorHAnsi"/>
          <w:sz w:val="24"/>
          <w:szCs w:val="24"/>
        </w:rPr>
      </w:pPr>
    </w:p>
    <w:tbl>
      <w:tblPr>
        <w:tblStyle w:val="Tabela-Siatka"/>
        <w:tblW w:w="9493" w:type="dxa"/>
        <w:tblLook w:val="05A0" w:firstRow="1" w:lastRow="0" w:firstColumn="1" w:lastColumn="1" w:noHBand="0" w:noVBand="1"/>
      </w:tblPr>
      <w:tblGrid>
        <w:gridCol w:w="1564"/>
        <w:gridCol w:w="1377"/>
        <w:gridCol w:w="6552"/>
      </w:tblGrid>
      <w:tr w:rsidR="00A35869" w:rsidRPr="00241976" w:rsidTr="000118DF">
        <w:tc>
          <w:tcPr>
            <w:tcW w:w="9493" w:type="dxa"/>
            <w:gridSpan w:val="3"/>
            <w:shd w:val="clear" w:color="auto" w:fill="E7E6E6" w:themeFill="background2"/>
          </w:tcPr>
          <w:p w:rsidR="00A35869" w:rsidRPr="00241976" w:rsidRDefault="000A124C" w:rsidP="000118DF">
            <w:pPr>
              <w:spacing w:before="240" w:line="360" w:lineRule="auto"/>
              <w:jc w:val="both"/>
              <w:rPr>
                <w:rFonts w:ascii="Cambria" w:hAnsi="Cambria" w:cstheme="minorHAnsi"/>
                <w:b/>
                <w:sz w:val="24"/>
                <w:szCs w:val="24"/>
              </w:rPr>
            </w:pPr>
            <w:r w:rsidRPr="00241976">
              <w:rPr>
                <w:rFonts w:ascii="Cambria" w:hAnsi="Cambria" w:cstheme="minorHAnsi"/>
                <w:b/>
                <w:sz w:val="24"/>
                <w:szCs w:val="24"/>
              </w:rPr>
              <w:t>Grupa zajęć podstawowych</w:t>
            </w:r>
          </w:p>
        </w:tc>
      </w:tr>
      <w:tr w:rsidR="00A35869" w:rsidRPr="00241976" w:rsidTr="000118DF">
        <w:tc>
          <w:tcPr>
            <w:tcW w:w="2935" w:type="dxa"/>
            <w:gridSpan w:val="2"/>
          </w:tcPr>
          <w:p w:rsidR="00A35869" w:rsidRPr="00241976" w:rsidRDefault="00A35869" w:rsidP="000118DF">
            <w:pPr>
              <w:spacing w:line="360" w:lineRule="auto"/>
              <w:jc w:val="both"/>
              <w:rPr>
                <w:rFonts w:ascii="Cambria" w:hAnsi="Cambria" w:cstheme="minorHAnsi"/>
                <w:b/>
                <w:sz w:val="24"/>
                <w:szCs w:val="24"/>
              </w:rPr>
            </w:pPr>
            <w:r w:rsidRPr="00241976">
              <w:rPr>
                <w:rFonts w:ascii="Cambria" w:hAnsi="Cambria" w:cstheme="minorHAnsi"/>
                <w:b/>
                <w:sz w:val="24"/>
                <w:szCs w:val="24"/>
              </w:rPr>
              <w:t xml:space="preserve">Efekty uczenia się </w:t>
            </w:r>
          </w:p>
          <w:p w:rsidR="00A35869" w:rsidRPr="00241976" w:rsidRDefault="00A35869" w:rsidP="000118DF">
            <w:pPr>
              <w:spacing w:line="360" w:lineRule="auto"/>
              <w:jc w:val="both"/>
              <w:rPr>
                <w:rFonts w:ascii="Cambria" w:hAnsi="Cambria" w:cstheme="minorHAnsi"/>
                <w:b/>
                <w:sz w:val="24"/>
                <w:szCs w:val="24"/>
              </w:rPr>
            </w:pPr>
            <w:r w:rsidRPr="00241976">
              <w:rPr>
                <w:rFonts w:ascii="Cambria" w:hAnsi="Cambria" w:cstheme="minorHAnsi"/>
                <w:b/>
                <w:sz w:val="24"/>
                <w:szCs w:val="24"/>
              </w:rPr>
              <w:t>przypisane do grupy zajęć</w:t>
            </w:r>
          </w:p>
        </w:tc>
        <w:tc>
          <w:tcPr>
            <w:tcW w:w="6558" w:type="dxa"/>
          </w:tcPr>
          <w:p w:rsidR="00A35869" w:rsidRPr="00241976" w:rsidRDefault="00A35869" w:rsidP="000118DF">
            <w:pPr>
              <w:spacing w:line="360" w:lineRule="auto"/>
              <w:jc w:val="both"/>
              <w:rPr>
                <w:rFonts w:ascii="Cambria" w:hAnsi="Cambria" w:cstheme="minorHAnsi"/>
                <w:sz w:val="24"/>
                <w:szCs w:val="24"/>
              </w:rPr>
            </w:pPr>
            <w:r w:rsidRPr="00241976">
              <w:rPr>
                <w:rFonts w:ascii="Cambria" w:hAnsi="Cambria" w:cstheme="minorHAnsi"/>
                <w:b/>
                <w:sz w:val="24"/>
                <w:szCs w:val="24"/>
              </w:rPr>
              <w:t xml:space="preserve">Treści programowe </w:t>
            </w:r>
          </w:p>
          <w:p w:rsidR="00A35869" w:rsidRPr="00241976" w:rsidRDefault="00A35869" w:rsidP="000118DF">
            <w:pPr>
              <w:spacing w:line="360" w:lineRule="auto"/>
              <w:jc w:val="both"/>
              <w:rPr>
                <w:rFonts w:ascii="Cambria" w:hAnsi="Cambria" w:cstheme="minorHAnsi"/>
                <w:sz w:val="24"/>
                <w:szCs w:val="24"/>
              </w:rPr>
            </w:pPr>
          </w:p>
        </w:tc>
      </w:tr>
      <w:tr w:rsidR="00F23F31" w:rsidRPr="00241976" w:rsidTr="000118DF">
        <w:trPr>
          <w:trHeight w:val="75"/>
        </w:trPr>
        <w:tc>
          <w:tcPr>
            <w:tcW w:w="1558" w:type="dxa"/>
            <w:tcBorders>
              <w:top w:val="single" w:sz="4" w:space="0" w:color="auto"/>
            </w:tcBorders>
          </w:tcPr>
          <w:p w:rsidR="00F23F31" w:rsidRPr="00241976" w:rsidRDefault="00F23F31" w:rsidP="000118DF">
            <w:pPr>
              <w:spacing w:line="360" w:lineRule="auto"/>
              <w:rPr>
                <w:rFonts w:ascii="Cambria" w:hAnsi="Cambria" w:cstheme="minorHAnsi"/>
                <w:sz w:val="24"/>
                <w:szCs w:val="24"/>
              </w:rPr>
            </w:pPr>
          </w:p>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Wiedza</w:t>
            </w:r>
          </w:p>
          <w:p w:rsidR="00F23F31" w:rsidRPr="00241976" w:rsidRDefault="00F23F31" w:rsidP="000118DF">
            <w:pPr>
              <w:spacing w:line="360" w:lineRule="auto"/>
              <w:jc w:val="both"/>
              <w:rPr>
                <w:rFonts w:ascii="Cambria" w:hAnsi="Cambria" w:cstheme="minorHAnsi"/>
                <w:sz w:val="24"/>
                <w:szCs w:val="24"/>
              </w:rPr>
            </w:pPr>
          </w:p>
        </w:tc>
        <w:tc>
          <w:tcPr>
            <w:tcW w:w="1377" w:type="dxa"/>
            <w:tcBorders>
              <w:top w:val="single" w:sz="4" w:space="0" w:color="auto"/>
            </w:tcBorders>
            <w:shd w:val="clear" w:color="auto" w:fill="auto"/>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EUK6_W1</w:t>
            </w:r>
          </w:p>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EUK6_W2</w:t>
            </w:r>
          </w:p>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EUK6_W3</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EUK6_W4</w:t>
            </w:r>
          </w:p>
        </w:tc>
        <w:tc>
          <w:tcPr>
            <w:tcW w:w="6558" w:type="dxa"/>
            <w:vMerge w:val="restart"/>
          </w:tcPr>
          <w:p w:rsidR="00F23F31" w:rsidRPr="00241976" w:rsidRDefault="00F23F31" w:rsidP="000118DF">
            <w:pPr>
              <w:spacing w:before="240" w:line="360" w:lineRule="auto"/>
              <w:jc w:val="both"/>
              <w:rPr>
                <w:rFonts w:ascii="Cambria" w:eastAsia="Times New Roman" w:hAnsi="Cambria" w:cstheme="minorHAnsi"/>
                <w:bCs/>
                <w:sz w:val="24"/>
                <w:szCs w:val="24"/>
                <w:lang w:eastAsia="pl-PL"/>
              </w:rPr>
            </w:pPr>
            <w:r w:rsidRPr="00241976">
              <w:rPr>
                <w:rFonts w:ascii="Cambria" w:eastAsia="Times New Roman" w:hAnsi="Cambria" w:cstheme="minorHAnsi"/>
                <w:sz w:val="24"/>
                <w:szCs w:val="24"/>
                <w:lang w:eastAsia="pl-PL"/>
              </w:rPr>
              <w:t xml:space="preserve">Zajęcia umożliwiające studentom zrozumienie </w:t>
            </w:r>
            <w:r w:rsidRPr="00241976">
              <w:rPr>
                <w:rFonts w:ascii="Cambria" w:eastAsia="Times New Roman" w:hAnsi="Cambria" w:cstheme="minorHAnsi"/>
                <w:bCs/>
                <w:sz w:val="24"/>
                <w:szCs w:val="24"/>
                <w:lang w:eastAsia="pl-PL"/>
              </w:rPr>
              <w:t>założeń nauki administracji i prawa oraz</w:t>
            </w:r>
            <w:r w:rsidRPr="00241976">
              <w:rPr>
                <w:rFonts w:ascii="Cambria" w:eastAsia="Times New Roman" w:hAnsi="Cambria" w:cstheme="minorHAnsi"/>
                <w:sz w:val="24"/>
                <w:szCs w:val="24"/>
                <w:lang w:eastAsia="pl-PL"/>
              </w:rPr>
              <w:t xml:space="preserve"> poznanie poglądów na istotę państwa i prawa. Zajęcia przedstawiające podstawowe zagadnienia dla nauk prawnych - ź</w:t>
            </w:r>
            <w:r w:rsidRPr="00241976">
              <w:rPr>
                <w:rFonts w:ascii="Cambria" w:eastAsia="Times New Roman" w:hAnsi="Cambria" w:cstheme="minorHAnsi"/>
                <w:bCs/>
                <w:sz w:val="24"/>
                <w:szCs w:val="24"/>
                <w:lang w:eastAsia="pl-PL"/>
              </w:rPr>
              <w:t xml:space="preserve">ródła prawa, procesy </w:t>
            </w:r>
            <w:r w:rsidRPr="00241976">
              <w:rPr>
                <w:rFonts w:ascii="Cambria" w:eastAsia="Times New Roman" w:hAnsi="Cambria" w:cstheme="minorHAnsi"/>
                <w:bCs/>
                <w:sz w:val="24"/>
                <w:szCs w:val="24"/>
                <w:lang w:eastAsia="pl-PL"/>
              </w:rPr>
              <w:lastRenderedPageBreak/>
              <w:t xml:space="preserve">tworzenia prawa, zasady wykładni i zasad stosowania prawa w administracji publicznej. Zajęcia umożliwiające studentom poznawanie podstaw ustrojowych państwa oraz modeli administracji publicznej i jej funkcji. </w:t>
            </w:r>
            <w:r w:rsidRPr="00241976">
              <w:rPr>
                <w:rFonts w:ascii="Cambria" w:eastAsia="Times New Roman" w:hAnsi="Cambria" w:cstheme="minorHAnsi"/>
                <w:sz w:val="24"/>
                <w:szCs w:val="24"/>
                <w:lang w:eastAsia="pl-PL"/>
              </w:rPr>
              <w:t>Zajęcia umożliwiające poznanie i zrozumienie roli prawa międzynarodowego i prawa unijnego we współczesnym świecie oraz ich relacji z prawem krajowym. Zajęcia umożliwiające poznanie podstawowych zagadnień prawa administracyjnego, struktur organizacyjnych administracji rządowej i samorządowej oraz ich zadań.</w:t>
            </w:r>
          </w:p>
        </w:tc>
      </w:tr>
      <w:tr w:rsidR="00F23F31" w:rsidRPr="00241976" w:rsidTr="000118DF">
        <w:trPr>
          <w:trHeight w:val="75"/>
        </w:trPr>
        <w:tc>
          <w:tcPr>
            <w:tcW w:w="1558" w:type="dxa"/>
          </w:tcPr>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 xml:space="preserve">Umiejętności </w:t>
            </w:r>
          </w:p>
        </w:tc>
        <w:tc>
          <w:tcPr>
            <w:tcW w:w="1377" w:type="dxa"/>
            <w:shd w:val="clear" w:color="auto" w:fill="auto"/>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EUK6_U1</w:t>
            </w:r>
          </w:p>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lastRenderedPageBreak/>
              <w:t>EUK6_U2</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EUK6_U3</w:t>
            </w:r>
          </w:p>
        </w:tc>
        <w:tc>
          <w:tcPr>
            <w:tcW w:w="6558" w:type="dxa"/>
            <w:vMerge/>
          </w:tcPr>
          <w:p w:rsidR="00F23F31" w:rsidRPr="00241976" w:rsidRDefault="00F23F31" w:rsidP="000118DF">
            <w:pPr>
              <w:spacing w:line="360" w:lineRule="auto"/>
              <w:jc w:val="both"/>
              <w:rPr>
                <w:rFonts w:ascii="Cambria" w:hAnsi="Cambria" w:cstheme="minorHAnsi"/>
                <w:sz w:val="24"/>
                <w:szCs w:val="24"/>
              </w:rPr>
            </w:pPr>
          </w:p>
        </w:tc>
      </w:tr>
      <w:tr w:rsidR="00F23F31" w:rsidRPr="00241976" w:rsidTr="000118DF">
        <w:trPr>
          <w:trHeight w:val="75"/>
        </w:trPr>
        <w:tc>
          <w:tcPr>
            <w:tcW w:w="1558" w:type="dxa"/>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Kompetencje</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społeczne</w:t>
            </w:r>
          </w:p>
        </w:tc>
        <w:tc>
          <w:tcPr>
            <w:tcW w:w="1377" w:type="dxa"/>
            <w:shd w:val="clear" w:color="auto" w:fill="auto"/>
          </w:tcPr>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EUK6_KS1</w:t>
            </w:r>
          </w:p>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EUK6_KS2</w:t>
            </w:r>
          </w:p>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EUK6_KS3</w:t>
            </w:r>
          </w:p>
          <w:p w:rsidR="00F23F31" w:rsidRPr="00241976" w:rsidRDefault="00F23F31" w:rsidP="000118DF">
            <w:pPr>
              <w:spacing w:line="360" w:lineRule="auto"/>
              <w:jc w:val="both"/>
              <w:rPr>
                <w:rFonts w:ascii="Cambria" w:hAnsi="Cambria" w:cstheme="minorHAnsi"/>
                <w:sz w:val="24"/>
                <w:szCs w:val="24"/>
              </w:rPr>
            </w:pPr>
            <w:r w:rsidRPr="00241976">
              <w:rPr>
                <w:rFonts w:ascii="Cambria" w:eastAsia="Times New Roman" w:hAnsi="Cambria" w:cstheme="minorHAnsi"/>
                <w:color w:val="151515"/>
                <w:sz w:val="24"/>
                <w:szCs w:val="24"/>
                <w:lang w:eastAsia="pl-PL"/>
              </w:rPr>
              <w:t>EUK6_KS4</w:t>
            </w:r>
          </w:p>
        </w:tc>
        <w:tc>
          <w:tcPr>
            <w:tcW w:w="6558" w:type="dxa"/>
            <w:vMerge/>
          </w:tcPr>
          <w:p w:rsidR="00F23F31" w:rsidRPr="00241976" w:rsidRDefault="00F23F31" w:rsidP="000118DF">
            <w:pPr>
              <w:spacing w:line="360" w:lineRule="auto"/>
              <w:jc w:val="both"/>
              <w:rPr>
                <w:rFonts w:ascii="Cambria" w:hAnsi="Cambria" w:cstheme="minorHAnsi"/>
                <w:sz w:val="24"/>
                <w:szCs w:val="24"/>
              </w:rPr>
            </w:pPr>
          </w:p>
        </w:tc>
      </w:tr>
      <w:tr w:rsidR="000A124C" w:rsidRPr="00241976" w:rsidTr="000118DF">
        <w:trPr>
          <w:trHeight w:val="645"/>
        </w:trPr>
        <w:tc>
          <w:tcPr>
            <w:tcW w:w="9493" w:type="dxa"/>
            <w:gridSpan w:val="3"/>
            <w:shd w:val="clear" w:color="auto" w:fill="E7E6E6" w:themeFill="background2"/>
          </w:tcPr>
          <w:p w:rsidR="00F23F31" w:rsidRPr="00241976" w:rsidRDefault="000A124C" w:rsidP="000118DF">
            <w:pPr>
              <w:spacing w:before="240" w:line="360" w:lineRule="auto"/>
              <w:jc w:val="both"/>
              <w:rPr>
                <w:rFonts w:ascii="Cambria" w:hAnsi="Cambria" w:cstheme="minorHAnsi"/>
                <w:b/>
                <w:sz w:val="24"/>
                <w:szCs w:val="24"/>
              </w:rPr>
            </w:pPr>
            <w:r w:rsidRPr="00241976">
              <w:rPr>
                <w:rFonts w:ascii="Cambria" w:hAnsi="Cambria" w:cstheme="minorHAnsi"/>
                <w:b/>
                <w:sz w:val="24"/>
                <w:szCs w:val="24"/>
              </w:rPr>
              <w:t>Grupa zajęć kierunkowych</w:t>
            </w:r>
          </w:p>
        </w:tc>
      </w:tr>
      <w:tr w:rsidR="000A124C" w:rsidRPr="00241976" w:rsidTr="000118DF">
        <w:trPr>
          <w:trHeight w:val="75"/>
        </w:trPr>
        <w:tc>
          <w:tcPr>
            <w:tcW w:w="2935" w:type="dxa"/>
            <w:gridSpan w:val="2"/>
          </w:tcPr>
          <w:p w:rsidR="000A124C" w:rsidRPr="00241976" w:rsidRDefault="000A124C" w:rsidP="000118DF">
            <w:pPr>
              <w:spacing w:line="360" w:lineRule="auto"/>
              <w:jc w:val="both"/>
              <w:rPr>
                <w:rFonts w:ascii="Cambria" w:hAnsi="Cambria" w:cstheme="minorHAnsi"/>
                <w:b/>
                <w:sz w:val="24"/>
                <w:szCs w:val="24"/>
              </w:rPr>
            </w:pPr>
            <w:r w:rsidRPr="00241976">
              <w:rPr>
                <w:rFonts w:ascii="Cambria" w:hAnsi="Cambria" w:cstheme="minorHAnsi"/>
                <w:b/>
                <w:sz w:val="24"/>
                <w:szCs w:val="24"/>
              </w:rPr>
              <w:t xml:space="preserve">Efekty uczenia się </w:t>
            </w:r>
          </w:p>
          <w:p w:rsidR="000A124C" w:rsidRPr="00241976" w:rsidRDefault="000A124C" w:rsidP="000118DF">
            <w:pPr>
              <w:spacing w:line="360" w:lineRule="auto"/>
              <w:jc w:val="both"/>
              <w:rPr>
                <w:rFonts w:ascii="Cambria" w:hAnsi="Cambria" w:cstheme="minorHAnsi"/>
                <w:b/>
                <w:sz w:val="24"/>
                <w:szCs w:val="24"/>
              </w:rPr>
            </w:pPr>
            <w:r w:rsidRPr="00241976">
              <w:rPr>
                <w:rFonts w:ascii="Cambria" w:hAnsi="Cambria" w:cstheme="minorHAnsi"/>
                <w:b/>
                <w:sz w:val="24"/>
                <w:szCs w:val="24"/>
              </w:rPr>
              <w:t>przypisane do grupy zajęć</w:t>
            </w:r>
          </w:p>
        </w:tc>
        <w:tc>
          <w:tcPr>
            <w:tcW w:w="6558" w:type="dxa"/>
          </w:tcPr>
          <w:p w:rsidR="000A124C" w:rsidRPr="00241976" w:rsidRDefault="000A124C" w:rsidP="000118DF">
            <w:pPr>
              <w:spacing w:line="360" w:lineRule="auto"/>
              <w:jc w:val="both"/>
              <w:rPr>
                <w:rFonts w:ascii="Cambria" w:hAnsi="Cambria" w:cstheme="minorHAnsi"/>
                <w:sz w:val="24"/>
                <w:szCs w:val="24"/>
              </w:rPr>
            </w:pPr>
            <w:r w:rsidRPr="00241976">
              <w:rPr>
                <w:rFonts w:ascii="Cambria" w:hAnsi="Cambria" w:cstheme="minorHAnsi"/>
                <w:b/>
                <w:sz w:val="24"/>
                <w:szCs w:val="24"/>
              </w:rPr>
              <w:t xml:space="preserve">Treści programowe </w:t>
            </w:r>
          </w:p>
          <w:p w:rsidR="000A124C" w:rsidRPr="00241976" w:rsidRDefault="000A124C" w:rsidP="000118DF">
            <w:pPr>
              <w:spacing w:line="360" w:lineRule="auto"/>
              <w:jc w:val="both"/>
              <w:rPr>
                <w:rFonts w:ascii="Cambria" w:hAnsi="Cambria" w:cstheme="minorHAnsi"/>
                <w:sz w:val="24"/>
                <w:szCs w:val="24"/>
              </w:rPr>
            </w:pPr>
          </w:p>
        </w:tc>
      </w:tr>
      <w:tr w:rsidR="00F23F31" w:rsidRPr="00241976" w:rsidTr="000118DF">
        <w:trPr>
          <w:trHeight w:val="75"/>
        </w:trPr>
        <w:tc>
          <w:tcPr>
            <w:tcW w:w="1558" w:type="dxa"/>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Wiedza</w:t>
            </w:r>
          </w:p>
          <w:p w:rsidR="00F23F31" w:rsidRPr="00241976" w:rsidRDefault="00F23F31" w:rsidP="000118DF">
            <w:pPr>
              <w:spacing w:line="360" w:lineRule="auto"/>
              <w:jc w:val="both"/>
              <w:rPr>
                <w:rFonts w:ascii="Cambria" w:hAnsi="Cambria" w:cstheme="minorHAnsi"/>
                <w:b/>
                <w:sz w:val="24"/>
                <w:szCs w:val="24"/>
              </w:rPr>
            </w:pPr>
          </w:p>
        </w:tc>
        <w:tc>
          <w:tcPr>
            <w:tcW w:w="1377" w:type="dxa"/>
            <w:shd w:val="clear" w:color="auto" w:fill="auto"/>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EUK6_W5</w:t>
            </w:r>
          </w:p>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EUK6_W6</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EUK6_W7</w:t>
            </w:r>
          </w:p>
        </w:tc>
        <w:tc>
          <w:tcPr>
            <w:tcW w:w="6558" w:type="dxa"/>
            <w:vMerge w:val="restart"/>
          </w:tcPr>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 xml:space="preserve">Zajęcia umożliwiające studentom zapoznanie się z </w:t>
            </w:r>
            <w:r w:rsidRPr="00241976">
              <w:rPr>
                <w:rFonts w:ascii="Cambria" w:eastAsia="Times New Roman" w:hAnsi="Cambria" w:cstheme="minorHAnsi"/>
                <w:sz w:val="24"/>
                <w:szCs w:val="24"/>
                <w:lang w:eastAsia="pl-PL"/>
              </w:rPr>
              <w:t>doktrynalnymi źródłami instytucji politycznych i prawnych. Zajęcia przygotowujące do pracy urzędniczej w administracji publicznej – rządowej i samorządowej. Zajęcia przedstawiające podstawowe zagadnienia z innych gałęzi prawa, w szczególności zasady podejmowania i prowadzenia działalności gospodarczej, procesy zachodzące w gospodarce finansowej państwa, samorządu terytorialnego oraz podmiotów gospodarczych, regulacje publicznoprawne z zakresu obrotu gospodarczego i konsumenckiego oraz stosunków pracy. Zajęcia umożliwiające poznanie regulacji prawnych z zakresu ochrony własności intelektualnej.</w:t>
            </w:r>
          </w:p>
        </w:tc>
      </w:tr>
      <w:tr w:rsidR="00F23F31" w:rsidRPr="00241976" w:rsidTr="000118DF">
        <w:trPr>
          <w:trHeight w:val="75"/>
        </w:trPr>
        <w:tc>
          <w:tcPr>
            <w:tcW w:w="1558" w:type="dxa"/>
          </w:tcPr>
          <w:p w:rsidR="00F23F31" w:rsidRPr="00241976" w:rsidRDefault="00F23F31" w:rsidP="000118DF">
            <w:pPr>
              <w:spacing w:line="360" w:lineRule="auto"/>
              <w:jc w:val="both"/>
              <w:rPr>
                <w:rFonts w:ascii="Cambria" w:hAnsi="Cambria" w:cstheme="minorHAnsi"/>
                <w:b/>
                <w:sz w:val="24"/>
                <w:szCs w:val="24"/>
              </w:rPr>
            </w:pPr>
            <w:r w:rsidRPr="00241976">
              <w:rPr>
                <w:rFonts w:ascii="Cambria" w:hAnsi="Cambria" w:cstheme="minorHAnsi"/>
                <w:sz w:val="24"/>
                <w:szCs w:val="24"/>
              </w:rPr>
              <w:t>Umiejętności</w:t>
            </w:r>
          </w:p>
        </w:tc>
        <w:tc>
          <w:tcPr>
            <w:tcW w:w="1377" w:type="dxa"/>
            <w:shd w:val="clear" w:color="auto" w:fill="auto"/>
          </w:tcPr>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EUK6_U1</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EUK6_U2</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EUK6_U3</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EUK6_U4</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EUK6_U5</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EUK6_U6</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EUK6_U7</w:t>
            </w:r>
          </w:p>
          <w:p w:rsidR="00F23F31" w:rsidRPr="00241976" w:rsidRDefault="00F23F31" w:rsidP="000118DF">
            <w:pPr>
              <w:spacing w:line="360" w:lineRule="auto"/>
              <w:jc w:val="both"/>
              <w:rPr>
                <w:rFonts w:ascii="Cambria" w:hAnsi="Cambria" w:cstheme="minorHAnsi"/>
                <w:sz w:val="24"/>
                <w:szCs w:val="24"/>
              </w:rPr>
            </w:pPr>
          </w:p>
        </w:tc>
        <w:tc>
          <w:tcPr>
            <w:tcW w:w="6558" w:type="dxa"/>
            <w:vMerge/>
          </w:tcPr>
          <w:p w:rsidR="00F23F31" w:rsidRPr="00241976" w:rsidRDefault="00F23F31" w:rsidP="000118DF">
            <w:pPr>
              <w:spacing w:line="360" w:lineRule="auto"/>
              <w:jc w:val="both"/>
              <w:rPr>
                <w:rFonts w:ascii="Cambria" w:hAnsi="Cambria" w:cstheme="minorHAnsi"/>
                <w:sz w:val="24"/>
                <w:szCs w:val="24"/>
              </w:rPr>
            </w:pPr>
          </w:p>
        </w:tc>
      </w:tr>
      <w:tr w:rsidR="00F23F31" w:rsidRPr="00241976" w:rsidTr="000118DF">
        <w:trPr>
          <w:trHeight w:val="75"/>
        </w:trPr>
        <w:tc>
          <w:tcPr>
            <w:tcW w:w="1558" w:type="dxa"/>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Kompetencje</w:t>
            </w:r>
          </w:p>
          <w:p w:rsidR="00F23F31" w:rsidRPr="00241976" w:rsidRDefault="00F23F31" w:rsidP="000118DF">
            <w:pPr>
              <w:spacing w:line="360" w:lineRule="auto"/>
              <w:jc w:val="both"/>
              <w:rPr>
                <w:rFonts w:ascii="Cambria" w:hAnsi="Cambria" w:cstheme="minorHAnsi"/>
                <w:b/>
                <w:sz w:val="24"/>
                <w:szCs w:val="24"/>
              </w:rPr>
            </w:pPr>
            <w:r w:rsidRPr="00241976">
              <w:rPr>
                <w:rFonts w:ascii="Cambria" w:hAnsi="Cambria" w:cstheme="minorHAnsi"/>
                <w:sz w:val="24"/>
                <w:szCs w:val="24"/>
              </w:rPr>
              <w:t>społeczne</w:t>
            </w:r>
          </w:p>
        </w:tc>
        <w:tc>
          <w:tcPr>
            <w:tcW w:w="1377" w:type="dxa"/>
            <w:shd w:val="clear" w:color="auto" w:fill="auto"/>
          </w:tcPr>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EUK6_KS1</w:t>
            </w:r>
          </w:p>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EUK6_KS2</w:t>
            </w:r>
          </w:p>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EUK6_KS3</w:t>
            </w:r>
          </w:p>
          <w:p w:rsidR="00F23F31" w:rsidRPr="00241976" w:rsidRDefault="00F23F31" w:rsidP="000118DF">
            <w:pPr>
              <w:spacing w:line="360" w:lineRule="auto"/>
              <w:jc w:val="both"/>
              <w:rPr>
                <w:rFonts w:ascii="Cambria" w:hAnsi="Cambria" w:cstheme="minorHAnsi"/>
                <w:sz w:val="24"/>
                <w:szCs w:val="24"/>
              </w:rPr>
            </w:pPr>
            <w:r w:rsidRPr="00241976">
              <w:rPr>
                <w:rFonts w:ascii="Cambria" w:eastAsia="Times New Roman" w:hAnsi="Cambria" w:cstheme="minorHAnsi"/>
                <w:color w:val="151515"/>
                <w:sz w:val="24"/>
                <w:szCs w:val="24"/>
                <w:lang w:eastAsia="pl-PL"/>
              </w:rPr>
              <w:t>EUK6_KS4</w:t>
            </w:r>
          </w:p>
        </w:tc>
        <w:tc>
          <w:tcPr>
            <w:tcW w:w="6558" w:type="dxa"/>
            <w:vMerge/>
          </w:tcPr>
          <w:p w:rsidR="00F23F31" w:rsidRPr="00241976" w:rsidRDefault="00F23F31" w:rsidP="000118DF">
            <w:pPr>
              <w:spacing w:line="360" w:lineRule="auto"/>
              <w:jc w:val="both"/>
              <w:rPr>
                <w:rFonts w:ascii="Cambria" w:hAnsi="Cambria" w:cstheme="minorHAnsi"/>
                <w:sz w:val="24"/>
                <w:szCs w:val="24"/>
              </w:rPr>
            </w:pPr>
          </w:p>
        </w:tc>
      </w:tr>
      <w:tr w:rsidR="000A124C" w:rsidRPr="00241976" w:rsidTr="000118DF">
        <w:trPr>
          <w:trHeight w:val="719"/>
        </w:trPr>
        <w:tc>
          <w:tcPr>
            <w:tcW w:w="9493" w:type="dxa"/>
            <w:gridSpan w:val="3"/>
            <w:shd w:val="clear" w:color="auto" w:fill="E7E6E6" w:themeFill="background2"/>
          </w:tcPr>
          <w:p w:rsidR="000A124C" w:rsidRPr="00241976" w:rsidRDefault="000A124C" w:rsidP="000118DF">
            <w:pPr>
              <w:spacing w:before="240" w:line="360" w:lineRule="auto"/>
              <w:jc w:val="both"/>
              <w:rPr>
                <w:rFonts w:ascii="Cambria" w:hAnsi="Cambria" w:cstheme="minorHAnsi"/>
                <w:b/>
                <w:sz w:val="24"/>
                <w:szCs w:val="24"/>
              </w:rPr>
            </w:pPr>
            <w:r w:rsidRPr="00241976">
              <w:rPr>
                <w:rFonts w:ascii="Cambria" w:hAnsi="Cambria" w:cstheme="minorHAnsi"/>
                <w:b/>
                <w:sz w:val="24"/>
                <w:szCs w:val="24"/>
              </w:rPr>
              <w:t>Grupa zajęć specjalistycznych</w:t>
            </w:r>
          </w:p>
        </w:tc>
      </w:tr>
      <w:tr w:rsidR="000A124C" w:rsidRPr="00241976" w:rsidTr="000118DF">
        <w:trPr>
          <w:trHeight w:val="75"/>
        </w:trPr>
        <w:tc>
          <w:tcPr>
            <w:tcW w:w="2935" w:type="dxa"/>
            <w:gridSpan w:val="2"/>
          </w:tcPr>
          <w:p w:rsidR="000A124C" w:rsidRPr="00241976" w:rsidRDefault="000A124C" w:rsidP="000118DF">
            <w:pPr>
              <w:spacing w:line="360" w:lineRule="auto"/>
              <w:jc w:val="both"/>
              <w:rPr>
                <w:rFonts w:ascii="Cambria" w:hAnsi="Cambria" w:cstheme="minorHAnsi"/>
                <w:b/>
                <w:sz w:val="24"/>
                <w:szCs w:val="24"/>
              </w:rPr>
            </w:pPr>
            <w:r w:rsidRPr="00241976">
              <w:rPr>
                <w:rFonts w:ascii="Cambria" w:hAnsi="Cambria" w:cstheme="minorHAnsi"/>
                <w:b/>
                <w:sz w:val="24"/>
                <w:szCs w:val="24"/>
              </w:rPr>
              <w:t xml:space="preserve">Efekty uczenia się </w:t>
            </w:r>
          </w:p>
          <w:p w:rsidR="000A124C" w:rsidRPr="00241976" w:rsidRDefault="000A124C" w:rsidP="000118DF">
            <w:pPr>
              <w:spacing w:line="360" w:lineRule="auto"/>
              <w:jc w:val="both"/>
              <w:rPr>
                <w:rFonts w:ascii="Cambria" w:hAnsi="Cambria" w:cstheme="minorHAnsi"/>
                <w:b/>
                <w:sz w:val="24"/>
                <w:szCs w:val="24"/>
              </w:rPr>
            </w:pPr>
            <w:r w:rsidRPr="00241976">
              <w:rPr>
                <w:rFonts w:ascii="Cambria" w:hAnsi="Cambria" w:cstheme="minorHAnsi"/>
                <w:b/>
                <w:sz w:val="24"/>
                <w:szCs w:val="24"/>
              </w:rPr>
              <w:lastRenderedPageBreak/>
              <w:t>przypisane do grupy zajęć</w:t>
            </w:r>
          </w:p>
        </w:tc>
        <w:tc>
          <w:tcPr>
            <w:tcW w:w="6558" w:type="dxa"/>
          </w:tcPr>
          <w:p w:rsidR="000A124C" w:rsidRPr="00241976" w:rsidRDefault="000A124C" w:rsidP="000118DF">
            <w:pPr>
              <w:spacing w:line="360" w:lineRule="auto"/>
              <w:jc w:val="both"/>
              <w:rPr>
                <w:rFonts w:ascii="Cambria" w:hAnsi="Cambria" w:cstheme="minorHAnsi"/>
                <w:sz w:val="24"/>
                <w:szCs w:val="24"/>
              </w:rPr>
            </w:pPr>
            <w:r w:rsidRPr="00241976">
              <w:rPr>
                <w:rFonts w:ascii="Cambria" w:hAnsi="Cambria" w:cstheme="minorHAnsi"/>
                <w:b/>
                <w:sz w:val="24"/>
                <w:szCs w:val="24"/>
              </w:rPr>
              <w:lastRenderedPageBreak/>
              <w:t xml:space="preserve">Treści programowe </w:t>
            </w:r>
          </w:p>
          <w:p w:rsidR="000A124C" w:rsidRPr="00241976" w:rsidRDefault="000A124C" w:rsidP="000118DF">
            <w:pPr>
              <w:spacing w:line="360" w:lineRule="auto"/>
              <w:jc w:val="both"/>
              <w:rPr>
                <w:rFonts w:ascii="Cambria" w:hAnsi="Cambria" w:cstheme="minorHAnsi"/>
                <w:sz w:val="24"/>
                <w:szCs w:val="24"/>
              </w:rPr>
            </w:pPr>
          </w:p>
        </w:tc>
      </w:tr>
      <w:tr w:rsidR="00F23F31" w:rsidRPr="00241976" w:rsidTr="000118DF">
        <w:trPr>
          <w:trHeight w:val="75"/>
        </w:trPr>
        <w:tc>
          <w:tcPr>
            <w:tcW w:w="1558" w:type="dxa"/>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lastRenderedPageBreak/>
              <w:t>Wiedza</w:t>
            </w:r>
          </w:p>
          <w:p w:rsidR="00F23F31" w:rsidRPr="00241976" w:rsidRDefault="00F23F31" w:rsidP="000118DF">
            <w:pPr>
              <w:spacing w:line="360" w:lineRule="auto"/>
              <w:jc w:val="both"/>
              <w:rPr>
                <w:rFonts w:ascii="Cambria" w:hAnsi="Cambria" w:cstheme="minorHAnsi"/>
                <w:b/>
                <w:sz w:val="24"/>
                <w:szCs w:val="24"/>
              </w:rPr>
            </w:pPr>
          </w:p>
        </w:tc>
        <w:tc>
          <w:tcPr>
            <w:tcW w:w="1377" w:type="dxa"/>
            <w:shd w:val="clear" w:color="auto" w:fill="auto"/>
          </w:tcPr>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EUK6_W5</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EUK6_W6</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EUK6_W7</w:t>
            </w:r>
          </w:p>
        </w:tc>
        <w:tc>
          <w:tcPr>
            <w:tcW w:w="6558" w:type="dxa"/>
            <w:vMerge w:val="restart"/>
          </w:tcPr>
          <w:p w:rsidR="00F23F31" w:rsidRPr="00241976" w:rsidRDefault="00F23F31" w:rsidP="00DD6CA8">
            <w:pPr>
              <w:spacing w:before="240" w:line="360" w:lineRule="auto"/>
              <w:jc w:val="both"/>
              <w:rPr>
                <w:rFonts w:ascii="Cambria" w:hAnsi="Cambria" w:cstheme="minorHAnsi"/>
                <w:sz w:val="24"/>
                <w:szCs w:val="24"/>
              </w:rPr>
            </w:pPr>
            <w:r w:rsidRPr="00241976">
              <w:rPr>
                <w:rFonts w:ascii="Cambria" w:hAnsi="Cambria" w:cstheme="minorHAnsi"/>
                <w:sz w:val="24"/>
                <w:szCs w:val="24"/>
              </w:rPr>
              <w:t xml:space="preserve">Zajęcia rozwijające problematykę funkcjonowania instytucji publicznych w różnych sektorach gospodarki. Zajęcia umożliwiające poznanie zasad </w:t>
            </w:r>
            <w:r w:rsidRPr="00241976">
              <w:rPr>
                <w:rFonts w:ascii="Cambria" w:eastAsia="Times New Roman" w:hAnsi="Cambria" w:cstheme="minorHAnsi"/>
                <w:bCs/>
                <w:sz w:val="24"/>
                <w:szCs w:val="24"/>
                <w:lang w:eastAsia="pl-PL"/>
              </w:rPr>
              <w:t xml:space="preserve">ochrony danych istotnych dla działania administracji. </w:t>
            </w:r>
            <w:r w:rsidRPr="00241976">
              <w:rPr>
                <w:rFonts w:ascii="Cambria" w:hAnsi="Cambria" w:cstheme="minorHAnsi"/>
                <w:sz w:val="24"/>
                <w:szCs w:val="24"/>
              </w:rPr>
              <w:t xml:space="preserve">Zajęcia rozwijające umiejętność przygotowywania dokumentacji prawnej w zakresie prawa administracyjnego. Zajęcia przedstawiające problematykę </w:t>
            </w:r>
            <w:r w:rsidRPr="00241976">
              <w:rPr>
                <w:rFonts w:ascii="Cambria" w:eastAsia="Times New Roman" w:hAnsi="Cambria" w:cstheme="minorHAnsi"/>
                <w:bCs/>
                <w:sz w:val="24"/>
                <w:szCs w:val="24"/>
                <w:lang w:eastAsia="pl-PL"/>
              </w:rPr>
              <w:t>etyczno - zawodowych obowiązków pracowników administracji rządowej i samorządowej.</w:t>
            </w:r>
          </w:p>
        </w:tc>
      </w:tr>
      <w:tr w:rsidR="00F23F31" w:rsidRPr="00241976" w:rsidTr="000118DF">
        <w:trPr>
          <w:trHeight w:val="75"/>
        </w:trPr>
        <w:tc>
          <w:tcPr>
            <w:tcW w:w="1558" w:type="dxa"/>
          </w:tcPr>
          <w:p w:rsidR="00F23F31" w:rsidRPr="00241976" w:rsidRDefault="00F23F31" w:rsidP="000118DF">
            <w:pPr>
              <w:spacing w:line="360" w:lineRule="auto"/>
              <w:jc w:val="both"/>
              <w:rPr>
                <w:rFonts w:ascii="Cambria" w:hAnsi="Cambria" w:cstheme="minorHAnsi"/>
                <w:b/>
                <w:sz w:val="24"/>
                <w:szCs w:val="24"/>
              </w:rPr>
            </w:pPr>
            <w:r w:rsidRPr="00241976">
              <w:rPr>
                <w:rFonts w:ascii="Cambria" w:hAnsi="Cambria" w:cstheme="minorHAnsi"/>
                <w:sz w:val="24"/>
                <w:szCs w:val="24"/>
              </w:rPr>
              <w:t>Umiejętności</w:t>
            </w:r>
          </w:p>
        </w:tc>
        <w:tc>
          <w:tcPr>
            <w:tcW w:w="1377" w:type="dxa"/>
            <w:shd w:val="clear" w:color="auto" w:fill="auto"/>
          </w:tcPr>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EUK6_U3</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EUK6_U4</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EUK6_U5</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EUK6_U6</w:t>
            </w:r>
          </w:p>
          <w:p w:rsidR="00F23F31" w:rsidRPr="00241976" w:rsidRDefault="00F23F31" w:rsidP="000118DF">
            <w:pPr>
              <w:spacing w:line="360" w:lineRule="auto"/>
              <w:jc w:val="both"/>
              <w:rPr>
                <w:rFonts w:ascii="Cambria" w:hAnsi="Cambria" w:cstheme="minorHAnsi"/>
                <w:sz w:val="24"/>
                <w:szCs w:val="24"/>
              </w:rPr>
            </w:pPr>
            <w:r w:rsidRPr="00241976">
              <w:rPr>
                <w:rFonts w:ascii="Cambria" w:hAnsi="Cambria" w:cstheme="minorHAnsi"/>
                <w:sz w:val="24"/>
                <w:szCs w:val="24"/>
              </w:rPr>
              <w:t>EUK6_U7</w:t>
            </w:r>
          </w:p>
        </w:tc>
        <w:tc>
          <w:tcPr>
            <w:tcW w:w="6558" w:type="dxa"/>
            <w:vMerge/>
          </w:tcPr>
          <w:p w:rsidR="00F23F31" w:rsidRPr="00241976" w:rsidRDefault="00F23F31" w:rsidP="000118DF">
            <w:pPr>
              <w:spacing w:line="360" w:lineRule="auto"/>
              <w:jc w:val="both"/>
              <w:rPr>
                <w:rFonts w:ascii="Cambria" w:hAnsi="Cambria" w:cstheme="minorHAnsi"/>
                <w:sz w:val="24"/>
                <w:szCs w:val="24"/>
              </w:rPr>
            </w:pPr>
          </w:p>
        </w:tc>
      </w:tr>
      <w:tr w:rsidR="00F23F31" w:rsidRPr="00241976" w:rsidTr="000118DF">
        <w:trPr>
          <w:trHeight w:val="75"/>
        </w:trPr>
        <w:tc>
          <w:tcPr>
            <w:tcW w:w="1558" w:type="dxa"/>
          </w:tcPr>
          <w:p w:rsidR="00F23F31" w:rsidRPr="00241976" w:rsidRDefault="00F23F31" w:rsidP="000118DF">
            <w:pPr>
              <w:spacing w:line="360" w:lineRule="auto"/>
              <w:rPr>
                <w:rFonts w:ascii="Cambria" w:hAnsi="Cambria" w:cstheme="minorHAnsi"/>
                <w:sz w:val="24"/>
                <w:szCs w:val="24"/>
              </w:rPr>
            </w:pPr>
            <w:r w:rsidRPr="00241976">
              <w:rPr>
                <w:rFonts w:ascii="Cambria" w:hAnsi="Cambria" w:cstheme="minorHAnsi"/>
                <w:sz w:val="24"/>
                <w:szCs w:val="24"/>
              </w:rPr>
              <w:t>Kompetencje</w:t>
            </w:r>
          </w:p>
          <w:p w:rsidR="00F23F31" w:rsidRPr="00241976" w:rsidRDefault="00F23F31" w:rsidP="000118DF">
            <w:pPr>
              <w:spacing w:line="360" w:lineRule="auto"/>
              <w:jc w:val="both"/>
              <w:rPr>
                <w:rFonts w:ascii="Cambria" w:hAnsi="Cambria" w:cstheme="minorHAnsi"/>
                <w:b/>
                <w:sz w:val="24"/>
                <w:szCs w:val="24"/>
              </w:rPr>
            </w:pPr>
            <w:r w:rsidRPr="00241976">
              <w:rPr>
                <w:rFonts w:ascii="Cambria" w:hAnsi="Cambria" w:cstheme="minorHAnsi"/>
                <w:sz w:val="24"/>
                <w:szCs w:val="24"/>
              </w:rPr>
              <w:t>społeczne</w:t>
            </w:r>
          </w:p>
        </w:tc>
        <w:tc>
          <w:tcPr>
            <w:tcW w:w="1377" w:type="dxa"/>
            <w:shd w:val="clear" w:color="auto" w:fill="auto"/>
          </w:tcPr>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EUK6_KS1</w:t>
            </w:r>
          </w:p>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EUK6_KS2</w:t>
            </w:r>
          </w:p>
          <w:p w:rsidR="00F23F31" w:rsidRPr="00241976" w:rsidRDefault="00F23F31" w:rsidP="000118DF">
            <w:pPr>
              <w:tabs>
                <w:tab w:val="num" w:pos="720"/>
              </w:tabs>
              <w:spacing w:line="360" w:lineRule="auto"/>
              <w:jc w:val="both"/>
              <w:rPr>
                <w:rFonts w:ascii="Cambria" w:eastAsia="Times New Roman" w:hAnsi="Cambria" w:cstheme="minorHAnsi"/>
                <w:color w:val="151515"/>
                <w:sz w:val="24"/>
                <w:szCs w:val="24"/>
                <w:lang w:eastAsia="pl-PL"/>
              </w:rPr>
            </w:pPr>
            <w:r w:rsidRPr="00241976">
              <w:rPr>
                <w:rFonts w:ascii="Cambria" w:eastAsia="Times New Roman" w:hAnsi="Cambria" w:cstheme="minorHAnsi"/>
                <w:color w:val="151515"/>
                <w:sz w:val="24"/>
                <w:szCs w:val="24"/>
                <w:lang w:eastAsia="pl-PL"/>
              </w:rPr>
              <w:t>EUK6_KS3</w:t>
            </w:r>
          </w:p>
          <w:p w:rsidR="00F23F31" w:rsidRPr="00241976" w:rsidRDefault="00F23F31" w:rsidP="000118DF">
            <w:pPr>
              <w:spacing w:line="360" w:lineRule="auto"/>
              <w:jc w:val="both"/>
              <w:rPr>
                <w:rFonts w:ascii="Cambria" w:hAnsi="Cambria" w:cstheme="minorHAnsi"/>
                <w:sz w:val="24"/>
                <w:szCs w:val="24"/>
              </w:rPr>
            </w:pPr>
            <w:r w:rsidRPr="00241976">
              <w:rPr>
                <w:rFonts w:ascii="Cambria" w:eastAsia="Times New Roman" w:hAnsi="Cambria" w:cstheme="minorHAnsi"/>
                <w:color w:val="151515"/>
                <w:sz w:val="24"/>
                <w:szCs w:val="24"/>
                <w:lang w:eastAsia="pl-PL"/>
              </w:rPr>
              <w:t>EUK6_KS4</w:t>
            </w:r>
          </w:p>
        </w:tc>
        <w:tc>
          <w:tcPr>
            <w:tcW w:w="6558" w:type="dxa"/>
            <w:vMerge/>
          </w:tcPr>
          <w:p w:rsidR="00F23F31" w:rsidRPr="00241976" w:rsidRDefault="00F23F31" w:rsidP="000118DF">
            <w:pPr>
              <w:spacing w:line="360" w:lineRule="auto"/>
              <w:jc w:val="both"/>
              <w:rPr>
                <w:rFonts w:ascii="Cambria" w:hAnsi="Cambria" w:cstheme="minorHAnsi"/>
                <w:sz w:val="24"/>
                <w:szCs w:val="24"/>
              </w:rPr>
            </w:pPr>
          </w:p>
        </w:tc>
      </w:tr>
    </w:tbl>
    <w:p w:rsidR="00F23F31" w:rsidRPr="00241976" w:rsidRDefault="00F23F31" w:rsidP="00F23F31">
      <w:pPr>
        <w:spacing w:after="0" w:line="240" w:lineRule="auto"/>
        <w:jc w:val="both"/>
        <w:rPr>
          <w:rFonts w:ascii="Cambria" w:hAnsi="Cambria" w:cs="Times New Roman"/>
          <w:sz w:val="24"/>
          <w:szCs w:val="24"/>
        </w:rPr>
      </w:pPr>
    </w:p>
    <w:p w:rsidR="00F23F31" w:rsidRPr="00241976" w:rsidRDefault="00F23F31" w:rsidP="00F23F31">
      <w:pPr>
        <w:spacing w:after="0" w:line="240" w:lineRule="auto"/>
        <w:jc w:val="both"/>
        <w:rPr>
          <w:rFonts w:ascii="Cambria" w:hAnsi="Cambria" w:cs="Times New Roman"/>
          <w:sz w:val="24"/>
          <w:szCs w:val="24"/>
        </w:rPr>
      </w:pPr>
    </w:p>
    <w:tbl>
      <w:tblPr>
        <w:tblStyle w:val="Tabela-Siatka"/>
        <w:tblW w:w="9498" w:type="dxa"/>
        <w:tblInd w:w="-5" w:type="dxa"/>
        <w:tblLook w:val="04A0" w:firstRow="1" w:lastRow="0" w:firstColumn="1" w:lastColumn="0" w:noHBand="0" w:noVBand="1"/>
      </w:tblPr>
      <w:tblGrid>
        <w:gridCol w:w="1701"/>
        <w:gridCol w:w="7797"/>
      </w:tblGrid>
      <w:tr w:rsidR="00F23F31" w:rsidRPr="00241976" w:rsidTr="000118DF">
        <w:trPr>
          <w:trHeight w:val="1137"/>
        </w:trPr>
        <w:tc>
          <w:tcPr>
            <w:tcW w:w="1701" w:type="dxa"/>
            <w:shd w:val="clear" w:color="auto" w:fill="D0CECE" w:themeFill="background2" w:themeFillShade="E6"/>
          </w:tcPr>
          <w:p w:rsidR="00F23F31" w:rsidRPr="00241976" w:rsidRDefault="00F23F31" w:rsidP="00402587">
            <w:pPr>
              <w:jc w:val="center"/>
              <w:rPr>
                <w:rFonts w:ascii="Cambria" w:hAnsi="Cambria" w:cs="Times New Roman"/>
                <w:b/>
                <w:sz w:val="24"/>
                <w:szCs w:val="24"/>
              </w:rPr>
            </w:pPr>
          </w:p>
          <w:p w:rsidR="00F23F31" w:rsidRPr="00241976" w:rsidRDefault="00F23F31" w:rsidP="00402587">
            <w:pPr>
              <w:jc w:val="center"/>
              <w:rPr>
                <w:rFonts w:ascii="Cambria" w:hAnsi="Cambria" w:cs="Times New Roman"/>
                <w:b/>
                <w:sz w:val="24"/>
                <w:szCs w:val="24"/>
              </w:rPr>
            </w:pPr>
            <w:r w:rsidRPr="00241976">
              <w:rPr>
                <w:rFonts w:ascii="Cambria" w:hAnsi="Cambria" w:cs="Times New Roman"/>
                <w:b/>
                <w:sz w:val="24"/>
                <w:szCs w:val="24"/>
              </w:rPr>
              <w:t>Efekty uczenia się</w:t>
            </w:r>
          </w:p>
        </w:tc>
        <w:tc>
          <w:tcPr>
            <w:tcW w:w="7797" w:type="dxa"/>
            <w:shd w:val="clear" w:color="auto" w:fill="D0CECE" w:themeFill="background2" w:themeFillShade="E6"/>
          </w:tcPr>
          <w:p w:rsidR="00F23F31" w:rsidRPr="00241976" w:rsidRDefault="00F23F31" w:rsidP="00402587">
            <w:pPr>
              <w:jc w:val="center"/>
              <w:rPr>
                <w:rFonts w:ascii="Cambria" w:hAnsi="Cambria" w:cs="Times New Roman"/>
                <w:b/>
                <w:sz w:val="24"/>
                <w:szCs w:val="24"/>
              </w:rPr>
            </w:pPr>
          </w:p>
          <w:p w:rsidR="00F23F31" w:rsidRPr="00241976" w:rsidRDefault="00F23F31" w:rsidP="00402587">
            <w:pPr>
              <w:jc w:val="center"/>
              <w:rPr>
                <w:rFonts w:ascii="Cambria" w:hAnsi="Cambria" w:cs="Times New Roman"/>
                <w:b/>
                <w:sz w:val="24"/>
                <w:szCs w:val="24"/>
              </w:rPr>
            </w:pPr>
            <w:r w:rsidRPr="00241976">
              <w:rPr>
                <w:rFonts w:ascii="Cambria" w:hAnsi="Cambria" w:cs="Times New Roman"/>
                <w:b/>
                <w:sz w:val="24"/>
                <w:szCs w:val="24"/>
              </w:rPr>
              <w:t>Metody weryfikacji i oceny efektów uczenia się</w:t>
            </w:r>
          </w:p>
          <w:p w:rsidR="00F23F31" w:rsidRPr="00241976" w:rsidRDefault="00F23F31" w:rsidP="00402587">
            <w:pPr>
              <w:pStyle w:val="Akapitzlist"/>
              <w:ind w:left="596"/>
              <w:jc w:val="center"/>
              <w:rPr>
                <w:rFonts w:ascii="Cambria" w:hAnsi="Cambria" w:cs="Times New Roman"/>
                <w:b/>
                <w:sz w:val="24"/>
                <w:szCs w:val="24"/>
              </w:rPr>
            </w:pPr>
            <w:r w:rsidRPr="00241976">
              <w:rPr>
                <w:rFonts w:ascii="Cambria" w:hAnsi="Cambria" w:cs="Times New Roman"/>
                <w:b/>
                <w:sz w:val="24"/>
                <w:szCs w:val="24"/>
              </w:rPr>
              <w:t>osiągniętych przez studenta w trakcie całego cyklu kształcenia</w:t>
            </w:r>
          </w:p>
        </w:tc>
      </w:tr>
      <w:tr w:rsidR="00F23F31" w:rsidRPr="00241976" w:rsidTr="000118DF">
        <w:tc>
          <w:tcPr>
            <w:tcW w:w="1701" w:type="dxa"/>
          </w:tcPr>
          <w:p w:rsidR="00F23F31" w:rsidRPr="00241976" w:rsidRDefault="00F23F31" w:rsidP="00402587">
            <w:pPr>
              <w:jc w:val="center"/>
              <w:rPr>
                <w:rFonts w:ascii="Cambria" w:hAnsi="Cambria" w:cs="Times New Roman"/>
                <w:sz w:val="24"/>
                <w:szCs w:val="24"/>
              </w:rPr>
            </w:pPr>
          </w:p>
          <w:p w:rsidR="00F23F31" w:rsidRPr="00241976" w:rsidRDefault="00F23F31" w:rsidP="00402587">
            <w:pPr>
              <w:jc w:val="center"/>
              <w:rPr>
                <w:rFonts w:ascii="Cambria" w:hAnsi="Cambria" w:cs="Times New Roman"/>
                <w:sz w:val="24"/>
                <w:szCs w:val="24"/>
              </w:rPr>
            </w:pPr>
          </w:p>
          <w:p w:rsidR="00F23F31" w:rsidRPr="00241976" w:rsidRDefault="00F23F31" w:rsidP="00402587">
            <w:pPr>
              <w:jc w:val="center"/>
              <w:rPr>
                <w:rFonts w:ascii="Cambria" w:hAnsi="Cambria" w:cs="Times New Roman"/>
                <w:sz w:val="24"/>
                <w:szCs w:val="24"/>
              </w:rPr>
            </w:pPr>
          </w:p>
          <w:p w:rsidR="00F23F31" w:rsidRPr="00241976" w:rsidRDefault="00F23F31" w:rsidP="00402587">
            <w:pPr>
              <w:jc w:val="center"/>
              <w:rPr>
                <w:rFonts w:ascii="Cambria" w:hAnsi="Cambria" w:cs="Times New Roman"/>
                <w:sz w:val="24"/>
                <w:szCs w:val="24"/>
              </w:rPr>
            </w:pPr>
            <w:r w:rsidRPr="00241976">
              <w:rPr>
                <w:rFonts w:ascii="Cambria" w:hAnsi="Cambria" w:cs="Times New Roman"/>
                <w:sz w:val="24"/>
                <w:szCs w:val="24"/>
              </w:rPr>
              <w:t>Wiedza</w:t>
            </w:r>
          </w:p>
        </w:tc>
        <w:tc>
          <w:tcPr>
            <w:tcW w:w="7797" w:type="dxa"/>
          </w:tcPr>
          <w:p w:rsidR="00F23F31" w:rsidRPr="00241976" w:rsidRDefault="00F23F31" w:rsidP="000118DF">
            <w:pPr>
              <w:pStyle w:val="Akapitzlist"/>
              <w:numPr>
                <w:ilvl w:val="0"/>
                <w:numId w:val="1"/>
              </w:numPr>
              <w:spacing w:before="240" w:line="360" w:lineRule="auto"/>
              <w:ind w:left="37" w:right="31" w:firstLine="0"/>
              <w:jc w:val="both"/>
              <w:rPr>
                <w:rFonts w:ascii="Cambria" w:hAnsi="Cambria" w:cstheme="minorHAnsi"/>
                <w:sz w:val="24"/>
                <w:szCs w:val="24"/>
              </w:rPr>
            </w:pPr>
            <w:r w:rsidRPr="00241976">
              <w:rPr>
                <w:rFonts w:ascii="Cambria" w:eastAsia="Times New Roman" w:hAnsi="Cambria" w:cstheme="minorHAnsi"/>
                <w:sz w:val="24"/>
                <w:szCs w:val="24"/>
                <w:lang w:eastAsia="pl-PL"/>
              </w:rPr>
              <w:t>Weryfikację osiągnięcia zakładanych efektów uczenia się w zakresie wiedzy prowadzi się w odniesieniu do każdego studenta</w:t>
            </w:r>
            <w:r w:rsidR="00241976">
              <w:rPr>
                <w:rFonts w:ascii="Cambria" w:eastAsia="Times New Roman" w:hAnsi="Cambria" w:cstheme="minorHAnsi"/>
                <w:sz w:val="24"/>
                <w:szCs w:val="24"/>
                <w:lang w:eastAsia="pl-PL"/>
              </w:rPr>
              <w:t xml:space="preserve"> </w:t>
            </w:r>
            <w:bookmarkStart w:id="1" w:name="_GoBack"/>
            <w:bookmarkEnd w:id="1"/>
            <w:r w:rsidRPr="00241976">
              <w:rPr>
                <w:rFonts w:ascii="Cambria" w:eastAsia="Times New Roman" w:hAnsi="Cambria" w:cstheme="minorHAnsi"/>
                <w:sz w:val="24"/>
                <w:szCs w:val="24"/>
                <w:lang w:eastAsia="pl-PL"/>
              </w:rPr>
              <w:t>w trakcie całego procesu kształcenia.</w:t>
            </w:r>
          </w:p>
          <w:p w:rsidR="00F23F31" w:rsidRPr="00241976" w:rsidRDefault="00F23F31" w:rsidP="000118DF">
            <w:pPr>
              <w:pStyle w:val="Akapitzlist"/>
              <w:numPr>
                <w:ilvl w:val="0"/>
                <w:numId w:val="1"/>
              </w:numPr>
              <w:spacing w:line="360" w:lineRule="auto"/>
              <w:ind w:left="37" w:right="31" w:firstLine="0"/>
              <w:jc w:val="both"/>
              <w:rPr>
                <w:rFonts w:ascii="Cambria" w:hAnsi="Cambria" w:cstheme="minorHAnsi"/>
                <w:sz w:val="24"/>
                <w:szCs w:val="24"/>
              </w:rPr>
            </w:pPr>
            <w:r w:rsidRPr="00241976">
              <w:rPr>
                <w:rFonts w:ascii="Cambria" w:eastAsia="Times New Roman" w:hAnsi="Cambria" w:cstheme="minorHAnsi"/>
                <w:sz w:val="24"/>
                <w:szCs w:val="24"/>
                <w:lang w:eastAsia="pl-PL"/>
              </w:rPr>
              <w:t xml:space="preserve">Zakładane efekty uczenia się w zakresie wiedzy zapisywane są w kartach przedmiotów. Sposoby weryfikacji osiągnięcia tych efektów uczenia się określone są w kartach przedmiotów, z uwzględnieniem charakterystyki realizowanego materiału. Do najczęściej stosowanych metod weryfikacji osiągnięcia zakładanych efektów uczenia się w zakresie wiedzy dla poszczególnych przedmiotów należą: </w:t>
            </w:r>
          </w:p>
          <w:p w:rsidR="00F23F31" w:rsidRPr="00241976" w:rsidRDefault="00F23F31" w:rsidP="000118DF">
            <w:pPr>
              <w:spacing w:line="360" w:lineRule="auto"/>
              <w:ind w:left="37" w:right="31"/>
              <w:jc w:val="both"/>
              <w:rPr>
                <w:rFonts w:ascii="Cambria" w:eastAsia="Times New Roman" w:hAnsi="Cambria" w:cstheme="minorHAnsi"/>
                <w:sz w:val="24"/>
                <w:szCs w:val="24"/>
                <w:lang w:eastAsia="pl-PL"/>
              </w:rPr>
            </w:pPr>
            <w:r w:rsidRPr="00241976">
              <w:rPr>
                <w:rFonts w:ascii="Cambria" w:eastAsia="Times New Roman" w:hAnsi="Cambria" w:cstheme="minorHAnsi"/>
                <w:sz w:val="24"/>
                <w:szCs w:val="24"/>
                <w:lang w:eastAsia="pl-PL"/>
              </w:rPr>
              <w:t>1) egzaminy pisemne i ustne</w:t>
            </w:r>
          </w:p>
          <w:p w:rsidR="00F23F31" w:rsidRPr="00241976" w:rsidRDefault="00F23F31" w:rsidP="000118DF">
            <w:pPr>
              <w:spacing w:line="360" w:lineRule="auto"/>
              <w:ind w:left="37" w:right="31"/>
              <w:jc w:val="both"/>
              <w:rPr>
                <w:rFonts w:ascii="Cambria" w:eastAsia="Times New Roman" w:hAnsi="Cambria" w:cstheme="minorHAnsi"/>
                <w:sz w:val="24"/>
                <w:szCs w:val="24"/>
                <w:lang w:eastAsia="pl-PL"/>
              </w:rPr>
            </w:pPr>
            <w:r w:rsidRPr="00241976">
              <w:rPr>
                <w:rFonts w:ascii="Cambria" w:eastAsia="Times New Roman" w:hAnsi="Cambria" w:cstheme="minorHAnsi"/>
                <w:sz w:val="24"/>
                <w:szCs w:val="24"/>
                <w:lang w:eastAsia="pl-PL"/>
              </w:rPr>
              <w:t>2) prace pisemne przygotowywane samodzielnie na zadany temat</w:t>
            </w:r>
          </w:p>
          <w:p w:rsidR="00F23F31" w:rsidRPr="00241976" w:rsidRDefault="00F23F31" w:rsidP="000118DF">
            <w:pPr>
              <w:spacing w:line="360" w:lineRule="auto"/>
              <w:ind w:left="37" w:right="31"/>
              <w:jc w:val="both"/>
              <w:rPr>
                <w:rFonts w:ascii="Cambria" w:eastAsia="Times New Roman" w:hAnsi="Cambria" w:cstheme="minorHAnsi"/>
                <w:sz w:val="24"/>
                <w:szCs w:val="24"/>
                <w:lang w:eastAsia="pl-PL"/>
              </w:rPr>
            </w:pPr>
            <w:r w:rsidRPr="00241976">
              <w:rPr>
                <w:rFonts w:ascii="Cambria" w:eastAsia="Times New Roman" w:hAnsi="Cambria" w:cstheme="minorHAnsi"/>
                <w:sz w:val="24"/>
                <w:szCs w:val="24"/>
                <w:lang w:eastAsia="pl-PL"/>
              </w:rPr>
              <w:t>3) prezentacje multimedialne przygotowywane i prowadzone indywidualnie lub grupowo przez studentów</w:t>
            </w:r>
          </w:p>
          <w:p w:rsidR="00F23F31" w:rsidRPr="00241976" w:rsidRDefault="00F23F31" w:rsidP="000118DF">
            <w:pPr>
              <w:spacing w:line="360" w:lineRule="auto"/>
              <w:ind w:left="37" w:right="31"/>
              <w:jc w:val="both"/>
              <w:rPr>
                <w:rFonts w:ascii="Cambria" w:eastAsia="Times New Roman" w:hAnsi="Cambria" w:cstheme="minorHAnsi"/>
                <w:sz w:val="24"/>
                <w:szCs w:val="24"/>
                <w:lang w:eastAsia="pl-PL"/>
              </w:rPr>
            </w:pPr>
            <w:r w:rsidRPr="00241976">
              <w:rPr>
                <w:rFonts w:ascii="Cambria" w:eastAsia="Times New Roman" w:hAnsi="Cambria" w:cstheme="minorHAnsi"/>
                <w:sz w:val="24"/>
                <w:szCs w:val="24"/>
                <w:lang w:eastAsia="pl-PL"/>
              </w:rPr>
              <w:t>5) przygotowanie pracy dyplomowej</w:t>
            </w:r>
          </w:p>
          <w:p w:rsidR="00F23F31" w:rsidRPr="00241976" w:rsidRDefault="00F23F31" w:rsidP="000118DF">
            <w:pPr>
              <w:pStyle w:val="Akapitzlist"/>
              <w:numPr>
                <w:ilvl w:val="0"/>
                <w:numId w:val="1"/>
              </w:numPr>
              <w:spacing w:line="360" w:lineRule="auto"/>
              <w:ind w:left="37" w:right="31" w:firstLine="0"/>
              <w:jc w:val="both"/>
              <w:rPr>
                <w:rFonts w:ascii="Cambria" w:eastAsia="Times New Roman" w:hAnsi="Cambria" w:cstheme="minorHAnsi"/>
                <w:sz w:val="24"/>
                <w:szCs w:val="24"/>
                <w:lang w:eastAsia="pl-PL"/>
              </w:rPr>
            </w:pPr>
            <w:r w:rsidRPr="00241976">
              <w:rPr>
                <w:rFonts w:ascii="Cambria" w:eastAsia="Times New Roman" w:hAnsi="Cambria" w:cstheme="minorHAnsi"/>
                <w:sz w:val="24"/>
                <w:szCs w:val="24"/>
                <w:lang w:eastAsia="pl-PL"/>
              </w:rPr>
              <w:lastRenderedPageBreak/>
              <w:t>Egzamin dyplomowy weryfikuje, czy student posiada wiedzę z zakresu efektów uczenia się określonych dla danego kierunku studiów, czy potrafi przedstawić odpowiedzi na pytania z zakresu pracy dyplomowej oraz danego kierunku studiów, logicznie je uzasadniając w oparciu o wiarygodne źródła wiedzy, czy  posługuje się zrozumiałym słownictwem i terminologią właściwą dla danego kierunku studiów.</w:t>
            </w:r>
          </w:p>
        </w:tc>
      </w:tr>
      <w:tr w:rsidR="00F23F31" w:rsidRPr="00241976" w:rsidTr="00985300">
        <w:trPr>
          <w:trHeight w:val="1984"/>
        </w:trPr>
        <w:tc>
          <w:tcPr>
            <w:tcW w:w="1701" w:type="dxa"/>
          </w:tcPr>
          <w:p w:rsidR="00F23F31" w:rsidRPr="00241976" w:rsidRDefault="00F23F31" w:rsidP="00402587">
            <w:pPr>
              <w:jc w:val="center"/>
              <w:rPr>
                <w:rFonts w:ascii="Cambria" w:hAnsi="Cambria" w:cs="Times New Roman"/>
                <w:sz w:val="24"/>
                <w:szCs w:val="24"/>
              </w:rPr>
            </w:pPr>
          </w:p>
          <w:p w:rsidR="00F23F31" w:rsidRPr="00241976" w:rsidRDefault="00F23F31" w:rsidP="00402587">
            <w:pPr>
              <w:jc w:val="center"/>
              <w:rPr>
                <w:rFonts w:ascii="Cambria" w:hAnsi="Cambria" w:cs="Times New Roman"/>
                <w:sz w:val="24"/>
                <w:szCs w:val="24"/>
              </w:rPr>
            </w:pPr>
            <w:r w:rsidRPr="00241976">
              <w:rPr>
                <w:rFonts w:ascii="Cambria" w:hAnsi="Cambria" w:cs="Times New Roman"/>
                <w:sz w:val="24"/>
                <w:szCs w:val="24"/>
              </w:rPr>
              <w:t>Umiejętności</w:t>
            </w:r>
          </w:p>
        </w:tc>
        <w:tc>
          <w:tcPr>
            <w:tcW w:w="7797" w:type="dxa"/>
          </w:tcPr>
          <w:p w:rsidR="00F23F31" w:rsidRPr="00241976" w:rsidRDefault="00F23F31" w:rsidP="000118DF">
            <w:pPr>
              <w:pStyle w:val="Akapitzlist"/>
              <w:spacing w:before="240" w:line="360" w:lineRule="auto"/>
              <w:ind w:left="37" w:right="31"/>
              <w:jc w:val="both"/>
              <w:rPr>
                <w:rFonts w:ascii="Cambria" w:hAnsi="Cambria" w:cstheme="minorHAnsi"/>
                <w:sz w:val="24"/>
                <w:szCs w:val="24"/>
              </w:rPr>
            </w:pPr>
            <w:r w:rsidRPr="00241976">
              <w:rPr>
                <w:rFonts w:ascii="Cambria" w:eastAsia="Times New Roman" w:hAnsi="Cambria" w:cstheme="minorHAnsi"/>
                <w:sz w:val="24"/>
                <w:szCs w:val="24"/>
                <w:lang w:eastAsia="pl-PL"/>
              </w:rPr>
              <w:t>Weryfikację osiągnięcia zakładanych efektów uczenia się w zakresie umiejętności prowadzi się w odniesieniu do każdego studenta</w:t>
            </w:r>
            <w:r w:rsidR="00D9635C" w:rsidRPr="00241976">
              <w:rPr>
                <w:rFonts w:ascii="Cambria" w:eastAsia="Times New Roman" w:hAnsi="Cambria" w:cstheme="minorHAnsi"/>
                <w:sz w:val="24"/>
                <w:szCs w:val="24"/>
                <w:lang w:eastAsia="pl-PL"/>
              </w:rPr>
              <w:t xml:space="preserve"> </w:t>
            </w:r>
            <w:r w:rsidRPr="00241976">
              <w:rPr>
                <w:rFonts w:ascii="Cambria" w:eastAsia="Times New Roman" w:hAnsi="Cambria" w:cstheme="minorHAnsi"/>
                <w:sz w:val="24"/>
                <w:szCs w:val="24"/>
                <w:lang w:eastAsia="pl-PL"/>
              </w:rPr>
              <w:t>w trakcie całego procesu kształcenia.</w:t>
            </w:r>
            <w:r w:rsidR="00D9635C" w:rsidRPr="00241976">
              <w:rPr>
                <w:rFonts w:ascii="Cambria" w:eastAsia="Times New Roman" w:hAnsi="Cambria" w:cstheme="minorHAnsi"/>
                <w:sz w:val="24"/>
                <w:szCs w:val="24"/>
                <w:lang w:eastAsia="pl-PL"/>
              </w:rPr>
              <w:t xml:space="preserve"> </w:t>
            </w:r>
            <w:r w:rsidRPr="00241976">
              <w:rPr>
                <w:rFonts w:ascii="Cambria" w:eastAsia="Times New Roman" w:hAnsi="Cambria" w:cstheme="minorHAnsi"/>
                <w:sz w:val="24"/>
                <w:szCs w:val="24"/>
                <w:lang w:eastAsia="pl-PL"/>
              </w:rPr>
              <w:t xml:space="preserve">Do najczęściej stosowanych metod weryfikacji osiągnięcia zakładanych efektów uczenia się w zakresie umiejętności należą: </w:t>
            </w:r>
          </w:p>
          <w:p w:rsidR="00F23F31" w:rsidRPr="00241976" w:rsidRDefault="00F23F31" w:rsidP="000118DF">
            <w:pPr>
              <w:pStyle w:val="Akapitzlist"/>
              <w:numPr>
                <w:ilvl w:val="0"/>
                <w:numId w:val="2"/>
              </w:numPr>
              <w:spacing w:before="240" w:line="360" w:lineRule="auto"/>
              <w:ind w:left="37" w:right="31" w:firstLine="0"/>
              <w:jc w:val="both"/>
              <w:rPr>
                <w:rFonts w:ascii="Cambria" w:eastAsia="Times New Roman" w:hAnsi="Cambria" w:cstheme="minorHAnsi"/>
                <w:sz w:val="24"/>
                <w:szCs w:val="24"/>
                <w:lang w:eastAsia="pl-PL"/>
              </w:rPr>
            </w:pPr>
            <w:r w:rsidRPr="00241976">
              <w:rPr>
                <w:rFonts w:ascii="Cambria" w:eastAsia="Times New Roman" w:hAnsi="Cambria" w:cstheme="minorHAnsi"/>
                <w:sz w:val="24"/>
                <w:szCs w:val="24"/>
                <w:lang w:eastAsia="pl-PL"/>
              </w:rPr>
              <w:t>prezentacje multimedialne przygotowywane i prowadzone indywidualnie lub grupowo przez studentów</w:t>
            </w:r>
          </w:p>
          <w:p w:rsidR="00F23F31" w:rsidRPr="00241976" w:rsidRDefault="00F23F31" w:rsidP="000118DF">
            <w:pPr>
              <w:pStyle w:val="Akapitzlist"/>
              <w:numPr>
                <w:ilvl w:val="0"/>
                <w:numId w:val="2"/>
              </w:numPr>
              <w:spacing w:before="240" w:line="360" w:lineRule="auto"/>
              <w:ind w:left="37" w:right="31" w:firstLine="0"/>
              <w:jc w:val="both"/>
              <w:rPr>
                <w:rFonts w:ascii="Cambria" w:eastAsia="Times New Roman" w:hAnsi="Cambria" w:cstheme="minorHAnsi"/>
                <w:sz w:val="24"/>
                <w:szCs w:val="24"/>
                <w:lang w:eastAsia="pl-PL"/>
              </w:rPr>
            </w:pPr>
            <w:r w:rsidRPr="00241976">
              <w:rPr>
                <w:rFonts w:ascii="Cambria" w:hAnsi="Cambria" w:cstheme="minorHAnsi"/>
                <w:sz w:val="24"/>
                <w:szCs w:val="24"/>
              </w:rPr>
              <w:t>uczestnictwo w warsztatach i pracach projektowych</w:t>
            </w:r>
          </w:p>
          <w:p w:rsidR="00F23F31" w:rsidRPr="00241976" w:rsidRDefault="00F23F31" w:rsidP="000118DF">
            <w:pPr>
              <w:pStyle w:val="Akapitzlist"/>
              <w:numPr>
                <w:ilvl w:val="0"/>
                <w:numId w:val="2"/>
              </w:numPr>
              <w:spacing w:before="240" w:line="360" w:lineRule="auto"/>
              <w:ind w:left="37" w:right="31" w:firstLine="0"/>
              <w:jc w:val="both"/>
              <w:rPr>
                <w:rFonts w:ascii="Cambria" w:eastAsia="Times New Roman" w:hAnsi="Cambria" w:cstheme="minorHAnsi"/>
                <w:sz w:val="24"/>
                <w:szCs w:val="24"/>
                <w:lang w:eastAsia="pl-PL"/>
              </w:rPr>
            </w:pPr>
            <w:r w:rsidRPr="00241976">
              <w:rPr>
                <w:rFonts w:ascii="Cambria" w:eastAsia="Times New Roman" w:hAnsi="Cambria" w:cstheme="minorHAnsi"/>
                <w:sz w:val="24"/>
                <w:szCs w:val="24"/>
                <w:lang w:eastAsia="pl-PL"/>
              </w:rPr>
              <w:t xml:space="preserve">praca dyplomowa </w:t>
            </w:r>
          </w:p>
          <w:p w:rsidR="00F23F31" w:rsidRPr="00241976" w:rsidRDefault="00F23F31" w:rsidP="000118DF">
            <w:pPr>
              <w:pStyle w:val="Akapitzlist"/>
              <w:numPr>
                <w:ilvl w:val="0"/>
                <w:numId w:val="2"/>
              </w:numPr>
              <w:spacing w:before="240" w:line="360" w:lineRule="auto"/>
              <w:ind w:left="37" w:right="31" w:firstLine="0"/>
              <w:jc w:val="both"/>
              <w:rPr>
                <w:rFonts w:ascii="Cambria" w:hAnsi="Cambria" w:cstheme="minorHAnsi"/>
                <w:sz w:val="24"/>
                <w:szCs w:val="24"/>
              </w:rPr>
            </w:pPr>
            <w:r w:rsidRPr="00241976">
              <w:rPr>
                <w:rFonts w:ascii="Cambria" w:eastAsia="Times New Roman" w:hAnsi="Cambria" w:cstheme="minorHAnsi"/>
                <w:sz w:val="24"/>
                <w:szCs w:val="24"/>
                <w:lang w:eastAsia="pl-PL"/>
              </w:rPr>
              <w:t>egzamin dyplomowy</w:t>
            </w:r>
          </w:p>
        </w:tc>
      </w:tr>
      <w:tr w:rsidR="00F23F31" w:rsidRPr="00241976" w:rsidTr="000118DF">
        <w:tc>
          <w:tcPr>
            <w:tcW w:w="1701" w:type="dxa"/>
          </w:tcPr>
          <w:p w:rsidR="00F23F31" w:rsidRPr="00241976" w:rsidRDefault="00F23F31" w:rsidP="00402587">
            <w:pPr>
              <w:jc w:val="center"/>
              <w:rPr>
                <w:rFonts w:ascii="Cambria" w:hAnsi="Cambria" w:cs="Times New Roman"/>
                <w:sz w:val="24"/>
                <w:szCs w:val="24"/>
              </w:rPr>
            </w:pPr>
          </w:p>
          <w:p w:rsidR="00F23F31" w:rsidRPr="00241976" w:rsidRDefault="00F23F31" w:rsidP="00402587">
            <w:pPr>
              <w:jc w:val="center"/>
              <w:rPr>
                <w:rFonts w:ascii="Cambria" w:hAnsi="Cambria" w:cs="Times New Roman"/>
                <w:sz w:val="24"/>
                <w:szCs w:val="24"/>
              </w:rPr>
            </w:pPr>
          </w:p>
          <w:p w:rsidR="00F23F31" w:rsidRPr="00241976" w:rsidRDefault="00F23F31" w:rsidP="00402587">
            <w:pPr>
              <w:jc w:val="center"/>
              <w:rPr>
                <w:rFonts w:ascii="Cambria" w:hAnsi="Cambria" w:cs="Times New Roman"/>
                <w:sz w:val="24"/>
                <w:szCs w:val="24"/>
              </w:rPr>
            </w:pPr>
          </w:p>
          <w:p w:rsidR="00F23F31" w:rsidRPr="00241976" w:rsidRDefault="00F23F31" w:rsidP="00402587">
            <w:pPr>
              <w:jc w:val="center"/>
              <w:rPr>
                <w:rFonts w:ascii="Cambria" w:hAnsi="Cambria" w:cs="Times New Roman"/>
                <w:sz w:val="24"/>
                <w:szCs w:val="24"/>
              </w:rPr>
            </w:pPr>
            <w:r w:rsidRPr="00241976">
              <w:rPr>
                <w:rFonts w:ascii="Cambria" w:hAnsi="Cambria" w:cs="Times New Roman"/>
                <w:sz w:val="24"/>
                <w:szCs w:val="24"/>
              </w:rPr>
              <w:t>Kompetencje</w:t>
            </w:r>
          </w:p>
        </w:tc>
        <w:tc>
          <w:tcPr>
            <w:tcW w:w="7797" w:type="dxa"/>
          </w:tcPr>
          <w:p w:rsidR="00F23F31" w:rsidRPr="00241976" w:rsidRDefault="00F23F31" w:rsidP="000118DF">
            <w:pPr>
              <w:pStyle w:val="Akapitzlist"/>
              <w:spacing w:before="240" w:line="360" w:lineRule="auto"/>
              <w:ind w:left="37" w:right="31"/>
              <w:jc w:val="both"/>
              <w:rPr>
                <w:rFonts w:ascii="Cambria" w:hAnsi="Cambria" w:cstheme="minorHAnsi"/>
                <w:sz w:val="24"/>
                <w:szCs w:val="24"/>
              </w:rPr>
            </w:pPr>
            <w:r w:rsidRPr="00241976">
              <w:rPr>
                <w:rFonts w:ascii="Cambria" w:eastAsia="Times New Roman" w:hAnsi="Cambria" w:cstheme="minorHAnsi"/>
                <w:sz w:val="24"/>
                <w:szCs w:val="24"/>
                <w:lang w:eastAsia="pl-PL"/>
              </w:rPr>
              <w:t>Weryfikację osiągnięcia zakładanych efektów uczenia się w zakresie kompetencji prowadzi się w odniesieniu do każdego studenta</w:t>
            </w:r>
            <w:r w:rsidR="00D9635C" w:rsidRPr="00241976">
              <w:rPr>
                <w:rFonts w:ascii="Cambria" w:eastAsia="Times New Roman" w:hAnsi="Cambria" w:cstheme="minorHAnsi"/>
                <w:sz w:val="24"/>
                <w:szCs w:val="24"/>
                <w:lang w:eastAsia="pl-PL"/>
              </w:rPr>
              <w:t xml:space="preserve"> </w:t>
            </w:r>
            <w:r w:rsidRPr="00241976">
              <w:rPr>
                <w:rFonts w:ascii="Cambria" w:eastAsia="Times New Roman" w:hAnsi="Cambria" w:cstheme="minorHAnsi"/>
                <w:sz w:val="24"/>
                <w:szCs w:val="24"/>
                <w:lang w:eastAsia="pl-PL"/>
              </w:rPr>
              <w:t>w trakcie procesu kształcenia.</w:t>
            </w:r>
            <w:r w:rsidR="00D9635C" w:rsidRPr="00241976">
              <w:rPr>
                <w:rFonts w:ascii="Cambria" w:eastAsia="Times New Roman" w:hAnsi="Cambria" w:cstheme="minorHAnsi"/>
                <w:sz w:val="24"/>
                <w:szCs w:val="24"/>
                <w:lang w:eastAsia="pl-PL"/>
              </w:rPr>
              <w:t xml:space="preserve"> </w:t>
            </w:r>
            <w:r w:rsidRPr="00241976">
              <w:rPr>
                <w:rFonts w:ascii="Cambria" w:eastAsia="Times New Roman" w:hAnsi="Cambria" w:cstheme="minorHAnsi"/>
                <w:sz w:val="24"/>
                <w:szCs w:val="24"/>
                <w:lang w:eastAsia="pl-PL"/>
              </w:rPr>
              <w:t xml:space="preserve">Do najczęściej stosowanych metod weryfikacji osiągnięcia zakładanych efektów uczenia się w zakresie kompetencji należą: </w:t>
            </w:r>
          </w:p>
          <w:p w:rsidR="00F23F31" w:rsidRPr="00241976"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241976">
              <w:rPr>
                <w:rFonts w:ascii="Cambria" w:hAnsi="Cambria" w:cstheme="minorHAnsi"/>
                <w:sz w:val="24"/>
                <w:szCs w:val="24"/>
              </w:rPr>
              <w:t xml:space="preserve">Ocena zaangażowania studenta podczas zajęć realizowanych w grupach, jego aktywność na zajęciach oraz terminowość wykonywania zleconych zadań, </w:t>
            </w:r>
          </w:p>
          <w:p w:rsidR="00F23F31" w:rsidRPr="00241976"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241976">
              <w:rPr>
                <w:rFonts w:ascii="Cambria" w:eastAsia="Times New Roman" w:hAnsi="Cambria" w:cstheme="minorHAnsi"/>
                <w:sz w:val="24"/>
                <w:szCs w:val="24"/>
                <w:lang w:eastAsia="pl-PL"/>
              </w:rPr>
              <w:t xml:space="preserve">Ocena dokonywana przez promotora na podstawie uczestnictwa studenta w seminarium co do </w:t>
            </w:r>
            <w:r w:rsidRPr="00241976">
              <w:rPr>
                <w:rFonts w:ascii="Cambria" w:hAnsi="Cambria" w:cstheme="minorHAnsi"/>
                <w:sz w:val="24"/>
                <w:szCs w:val="24"/>
              </w:rPr>
              <w:t>przestrzegania zasad etyki, poszanowania praw własności intelektualnej</w:t>
            </w:r>
          </w:p>
          <w:p w:rsidR="00F23F31" w:rsidRPr="00241976"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241976">
              <w:rPr>
                <w:rFonts w:ascii="Cambria" w:hAnsi="Cambria" w:cstheme="minorHAnsi"/>
                <w:sz w:val="24"/>
                <w:szCs w:val="24"/>
              </w:rPr>
              <w:t>Egzamin dyplomowy</w:t>
            </w:r>
          </w:p>
          <w:p w:rsidR="00F23F31" w:rsidRPr="00241976" w:rsidRDefault="00F23F31" w:rsidP="000118DF">
            <w:pPr>
              <w:pStyle w:val="Akapitzlist"/>
              <w:numPr>
                <w:ilvl w:val="0"/>
                <w:numId w:val="5"/>
              </w:numPr>
              <w:spacing w:before="240" w:line="360" w:lineRule="auto"/>
              <w:ind w:left="37" w:right="31" w:firstLine="0"/>
              <w:jc w:val="both"/>
              <w:rPr>
                <w:rFonts w:ascii="Cambria" w:hAnsi="Cambria" w:cstheme="minorHAnsi"/>
                <w:sz w:val="24"/>
                <w:szCs w:val="24"/>
              </w:rPr>
            </w:pPr>
            <w:r w:rsidRPr="00241976">
              <w:rPr>
                <w:rFonts w:ascii="Cambria" w:hAnsi="Cambria" w:cstheme="minorHAnsi"/>
                <w:sz w:val="24"/>
                <w:szCs w:val="24"/>
              </w:rPr>
              <w:t>Zgodność uzyskanych efektów uczenia się w zakresie kompetencji z potrzebami rynku pracy jest weryfikowana w trakcie badania losów zawodowych absolwentów WPAiSM</w:t>
            </w:r>
            <w:r w:rsidRPr="00241976">
              <w:rPr>
                <w:rFonts w:ascii="Cambria" w:eastAsia="Times New Roman" w:hAnsi="Cambria" w:cstheme="minorHAnsi"/>
                <w:sz w:val="24"/>
                <w:szCs w:val="24"/>
                <w:lang w:eastAsia="pl-PL"/>
              </w:rPr>
              <w:t>.</w:t>
            </w:r>
          </w:p>
        </w:tc>
      </w:tr>
    </w:tbl>
    <w:p w:rsidR="00F23F31" w:rsidRPr="00241976" w:rsidRDefault="00F23F31" w:rsidP="00F23F31">
      <w:pPr>
        <w:spacing w:after="0" w:line="240" w:lineRule="auto"/>
        <w:jc w:val="both"/>
        <w:rPr>
          <w:rFonts w:ascii="Cambria" w:hAnsi="Cambria" w:cs="Times New Roman"/>
          <w:sz w:val="24"/>
          <w:szCs w:val="24"/>
        </w:rPr>
      </w:pPr>
    </w:p>
    <w:sectPr w:rsidR="00F23F31" w:rsidRPr="00241976" w:rsidSect="002E2EBE">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4525F1" w16cid:durableId="209F7281"/>
  <w16cid:commentId w16cid:paraId="77B71D1A" w16cid:durableId="209F7321"/>
  <w16cid:commentId w16cid:paraId="420C9E96" w16cid:durableId="209F738B"/>
  <w16cid:commentId w16cid:paraId="30300630" w16cid:durableId="209F73DA"/>
  <w16cid:commentId w16cid:paraId="5D496742" w16cid:durableId="209F75A5"/>
  <w16cid:commentId w16cid:paraId="672D512A" w16cid:durableId="209F77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295" w:rsidRDefault="007B4295" w:rsidP="003265D6">
      <w:pPr>
        <w:spacing w:after="0" w:line="240" w:lineRule="auto"/>
      </w:pPr>
      <w:r>
        <w:separator/>
      </w:r>
    </w:p>
  </w:endnote>
  <w:endnote w:type="continuationSeparator" w:id="0">
    <w:p w:rsidR="007B4295" w:rsidRDefault="007B4295"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157009"/>
      <w:docPartObj>
        <w:docPartGallery w:val="Page Numbers (Bottom of Page)"/>
        <w:docPartUnique/>
      </w:docPartObj>
    </w:sdtPr>
    <w:sdtEndPr/>
    <w:sdtContent>
      <w:p w:rsidR="00985300" w:rsidRDefault="00B1461F">
        <w:pPr>
          <w:pStyle w:val="Stopka"/>
          <w:jc w:val="right"/>
        </w:pPr>
        <w:r>
          <w:fldChar w:fldCharType="begin"/>
        </w:r>
        <w:r w:rsidR="00985300">
          <w:instrText>PAGE   \* MERGEFORMAT</w:instrText>
        </w:r>
        <w:r>
          <w:fldChar w:fldCharType="separate"/>
        </w:r>
        <w:r w:rsidR="00241976">
          <w:rPr>
            <w:noProof/>
          </w:rPr>
          <w:t>2</w:t>
        </w:r>
        <w:r>
          <w:fldChar w:fldCharType="end"/>
        </w:r>
      </w:p>
    </w:sdtContent>
  </w:sdt>
  <w:p w:rsidR="00985300" w:rsidRDefault="00985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295" w:rsidRDefault="007B4295" w:rsidP="003265D6">
      <w:pPr>
        <w:spacing w:after="0" w:line="240" w:lineRule="auto"/>
      </w:pPr>
      <w:r>
        <w:separator/>
      </w:r>
    </w:p>
  </w:footnote>
  <w:footnote w:type="continuationSeparator" w:id="0">
    <w:p w:rsidR="007B4295" w:rsidRDefault="007B4295"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rsidR="0074480D" w:rsidRDefault="007B4295">
        <w:pPr>
          <w:pStyle w:val="Nagwek"/>
          <w:jc w:val="right"/>
        </w:pPr>
      </w:p>
    </w:sdtContent>
  </w:sdt>
  <w:p w:rsidR="0074480D" w:rsidRDefault="007448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4E77"/>
    <w:multiLevelType w:val="hybridMultilevel"/>
    <w:tmpl w:val="1F185736"/>
    <w:lvl w:ilvl="0" w:tplc="90D81ADC">
      <w:start w:val="1"/>
      <w:numFmt w:val="decimal"/>
      <w:lvlText w:val="%1."/>
      <w:lvlJc w:val="left"/>
      <w:pPr>
        <w:ind w:left="956" w:hanging="360"/>
      </w:pPr>
      <w:rPr>
        <w:rFonts w:ascii="Times New Roman" w:eastAsia="Times New Roman" w:hAnsi="Times New Roman" w:cs="Times New Roman" w:hint="default"/>
        <w:sz w:val="24"/>
      </w:rPr>
    </w:lvl>
    <w:lvl w:ilvl="1" w:tplc="04150019" w:tentative="1">
      <w:start w:val="1"/>
      <w:numFmt w:val="lowerLetter"/>
      <w:lvlText w:val="%2."/>
      <w:lvlJc w:val="left"/>
      <w:pPr>
        <w:ind w:left="1676" w:hanging="360"/>
      </w:pPr>
    </w:lvl>
    <w:lvl w:ilvl="2" w:tplc="0415001B" w:tentative="1">
      <w:start w:val="1"/>
      <w:numFmt w:val="lowerRoman"/>
      <w:lvlText w:val="%3."/>
      <w:lvlJc w:val="right"/>
      <w:pPr>
        <w:ind w:left="2396" w:hanging="180"/>
      </w:pPr>
    </w:lvl>
    <w:lvl w:ilvl="3" w:tplc="0415000F" w:tentative="1">
      <w:start w:val="1"/>
      <w:numFmt w:val="decimal"/>
      <w:lvlText w:val="%4."/>
      <w:lvlJc w:val="left"/>
      <w:pPr>
        <w:ind w:left="3116" w:hanging="360"/>
      </w:pPr>
    </w:lvl>
    <w:lvl w:ilvl="4" w:tplc="04150019" w:tentative="1">
      <w:start w:val="1"/>
      <w:numFmt w:val="lowerLetter"/>
      <w:lvlText w:val="%5."/>
      <w:lvlJc w:val="left"/>
      <w:pPr>
        <w:ind w:left="3836" w:hanging="360"/>
      </w:pPr>
    </w:lvl>
    <w:lvl w:ilvl="5" w:tplc="0415001B" w:tentative="1">
      <w:start w:val="1"/>
      <w:numFmt w:val="lowerRoman"/>
      <w:lvlText w:val="%6."/>
      <w:lvlJc w:val="right"/>
      <w:pPr>
        <w:ind w:left="4556" w:hanging="180"/>
      </w:pPr>
    </w:lvl>
    <w:lvl w:ilvl="6" w:tplc="0415000F" w:tentative="1">
      <w:start w:val="1"/>
      <w:numFmt w:val="decimal"/>
      <w:lvlText w:val="%7."/>
      <w:lvlJc w:val="left"/>
      <w:pPr>
        <w:ind w:left="5276" w:hanging="360"/>
      </w:pPr>
    </w:lvl>
    <w:lvl w:ilvl="7" w:tplc="04150019" w:tentative="1">
      <w:start w:val="1"/>
      <w:numFmt w:val="lowerLetter"/>
      <w:lvlText w:val="%8."/>
      <w:lvlJc w:val="left"/>
      <w:pPr>
        <w:ind w:left="5996" w:hanging="360"/>
      </w:pPr>
    </w:lvl>
    <w:lvl w:ilvl="8" w:tplc="0415001B" w:tentative="1">
      <w:start w:val="1"/>
      <w:numFmt w:val="lowerRoman"/>
      <w:lvlText w:val="%9."/>
      <w:lvlJc w:val="right"/>
      <w:pPr>
        <w:ind w:left="6716" w:hanging="180"/>
      </w:pPr>
    </w:lvl>
  </w:abstractNum>
  <w:abstractNum w:abstractNumId="1" w15:restartNumberingAfterBreak="0">
    <w:nsid w:val="15A2224E"/>
    <w:multiLevelType w:val="hybridMultilevel"/>
    <w:tmpl w:val="D910B2F8"/>
    <w:lvl w:ilvl="0" w:tplc="04150005">
      <w:start w:val="1"/>
      <w:numFmt w:val="bullet"/>
      <w:lvlText w:val=""/>
      <w:lvlJc w:val="left"/>
      <w:pPr>
        <w:ind w:left="720" w:hanging="360"/>
      </w:pPr>
      <w:rPr>
        <w:rFonts w:ascii="Wingdings" w:hAnsi="Wingdings" w:hint="default"/>
      </w:rPr>
    </w:lvl>
    <w:lvl w:ilvl="1" w:tplc="C2409634">
      <w:start w:val="1"/>
      <w:numFmt w:val="decimal"/>
      <w:lvlText w:val="%2."/>
      <w:lvlJc w:val="left"/>
      <w:pPr>
        <w:tabs>
          <w:tab w:val="num" w:pos="1440"/>
        </w:tabs>
        <w:ind w:left="1440" w:hanging="360"/>
      </w:pPr>
      <w:rPr>
        <w:rFonts w:cs="Times New Roman"/>
      </w:rPr>
    </w:lvl>
    <w:lvl w:ilvl="2" w:tplc="E23490C4">
      <w:start w:val="1"/>
      <w:numFmt w:val="decimal"/>
      <w:lvlText w:val="%3."/>
      <w:lvlJc w:val="left"/>
      <w:pPr>
        <w:tabs>
          <w:tab w:val="num" w:pos="2160"/>
        </w:tabs>
        <w:ind w:left="2160" w:hanging="360"/>
      </w:pPr>
      <w:rPr>
        <w:rFonts w:cs="Times New Roman"/>
      </w:rPr>
    </w:lvl>
    <w:lvl w:ilvl="3" w:tplc="48F40AE2">
      <w:start w:val="1"/>
      <w:numFmt w:val="decimal"/>
      <w:lvlText w:val="%4."/>
      <w:lvlJc w:val="left"/>
      <w:pPr>
        <w:tabs>
          <w:tab w:val="num" w:pos="2880"/>
        </w:tabs>
        <w:ind w:left="2880" w:hanging="360"/>
      </w:pPr>
      <w:rPr>
        <w:rFonts w:cs="Times New Roman"/>
      </w:rPr>
    </w:lvl>
    <w:lvl w:ilvl="4" w:tplc="D59E90E8">
      <w:start w:val="1"/>
      <w:numFmt w:val="decimal"/>
      <w:lvlText w:val="%5."/>
      <w:lvlJc w:val="left"/>
      <w:pPr>
        <w:tabs>
          <w:tab w:val="num" w:pos="3600"/>
        </w:tabs>
        <w:ind w:left="3600" w:hanging="360"/>
      </w:pPr>
      <w:rPr>
        <w:rFonts w:cs="Times New Roman"/>
      </w:rPr>
    </w:lvl>
    <w:lvl w:ilvl="5" w:tplc="90B84C74">
      <w:start w:val="1"/>
      <w:numFmt w:val="decimal"/>
      <w:lvlText w:val="%6."/>
      <w:lvlJc w:val="left"/>
      <w:pPr>
        <w:tabs>
          <w:tab w:val="num" w:pos="4320"/>
        </w:tabs>
        <w:ind w:left="4320" w:hanging="360"/>
      </w:pPr>
      <w:rPr>
        <w:rFonts w:cs="Times New Roman"/>
      </w:rPr>
    </w:lvl>
    <w:lvl w:ilvl="6" w:tplc="4CA85B4E">
      <w:start w:val="1"/>
      <w:numFmt w:val="decimal"/>
      <w:lvlText w:val="%7."/>
      <w:lvlJc w:val="left"/>
      <w:pPr>
        <w:tabs>
          <w:tab w:val="num" w:pos="5040"/>
        </w:tabs>
        <w:ind w:left="5040" w:hanging="360"/>
      </w:pPr>
      <w:rPr>
        <w:rFonts w:cs="Times New Roman"/>
      </w:rPr>
    </w:lvl>
    <w:lvl w:ilvl="7" w:tplc="1FF0A8FA">
      <w:start w:val="1"/>
      <w:numFmt w:val="decimal"/>
      <w:lvlText w:val="%8."/>
      <w:lvlJc w:val="left"/>
      <w:pPr>
        <w:tabs>
          <w:tab w:val="num" w:pos="5760"/>
        </w:tabs>
        <w:ind w:left="5760" w:hanging="360"/>
      </w:pPr>
      <w:rPr>
        <w:rFonts w:cs="Times New Roman"/>
      </w:rPr>
    </w:lvl>
    <w:lvl w:ilvl="8" w:tplc="22184C1A">
      <w:start w:val="1"/>
      <w:numFmt w:val="decimal"/>
      <w:lvlText w:val="%9."/>
      <w:lvlJc w:val="left"/>
      <w:pPr>
        <w:tabs>
          <w:tab w:val="num" w:pos="6480"/>
        </w:tabs>
        <w:ind w:left="6480" w:hanging="360"/>
      </w:pPr>
      <w:rPr>
        <w:rFonts w:cs="Times New Roman"/>
      </w:rPr>
    </w:lvl>
  </w:abstractNum>
  <w:abstractNum w:abstractNumId="2" w15:restartNumberingAfterBreak="0">
    <w:nsid w:val="1DFB4A58"/>
    <w:multiLevelType w:val="hybridMultilevel"/>
    <w:tmpl w:val="E5907D4E"/>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46200EB8"/>
    <w:multiLevelType w:val="hybridMultilevel"/>
    <w:tmpl w:val="78C223B2"/>
    <w:lvl w:ilvl="0" w:tplc="88362A06">
      <w:start w:val="1"/>
      <w:numFmt w:val="decimal"/>
      <w:lvlText w:val="%1)"/>
      <w:lvlJc w:val="left"/>
      <w:pPr>
        <w:ind w:left="1080" w:hanging="360"/>
      </w:pPr>
      <w:rPr>
        <w:rFonts w:ascii="Times New Roman" w:eastAsia="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08259B"/>
    <w:multiLevelType w:val="hybridMultilevel"/>
    <w:tmpl w:val="1526C294"/>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16B1B0F"/>
    <w:multiLevelType w:val="hybridMultilevel"/>
    <w:tmpl w:val="3B9E8DE4"/>
    <w:lvl w:ilvl="0" w:tplc="6910EE6C">
      <w:start w:val="1"/>
      <w:numFmt w:val="decimal"/>
      <w:lvlText w:val="%1)"/>
      <w:lvlJc w:val="left"/>
      <w:pPr>
        <w:ind w:left="1021" w:hanging="360"/>
      </w:pPr>
      <w:rPr>
        <w:rFonts w:hint="default"/>
      </w:rPr>
    </w:lvl>
    <w:lvl w:ilvl="1" w:tplc="04150019" w:tentative="1">
      <w:start w:val="1"/>
      <w:numFmt w:val="lowerLetter"/>
      <w:lvlText w:val="%2."/>
      <w:lvlJc w:val="left"/>
      <w:pPr>
        <w:ind w:left="1741" w:hanging="360"/>
      </w:pPr>
    </w:lvl>
    <w:lvl w:ilvl="2" w:tplc="0415001B" w:tentative="1">
      <w:start w:val="1"/>
      <w:numFmt w:val="lowerRoman"/>
      <w:lvlText w:val="%3."/>
      <w:lvlJc w:val="right"/>
      <w:pPr>
        <w:ind w:left="2461" w:hanging="180"/>
      </w:pPr>
    </w:lvl>
    <w:lvl w:ilvl="3" w:tplc="0415000F" w:tentative="1">
      <w:start w:val="1"/>
      <w:numFmt w:val="decimal"/>
      <w:lvlText w:val="%4."/>
      <w:lvlJc w:val="left"/>
      <w:pPr>
        <w:ind w:left="3181" w:hanging="360"/>
      </w:pPr>
    </w:lvl>
    <w:lvl w:ilvl="4" w:tplc="04150019" w:tentative="1">
      <w:start w:val="1"/>
      <w:numFmt w:val="lowerLetter"/>
      <w:lvlText w:val="%5."/>
      <w:lvlJc w:val="left"/>
      <w:pPr>
        <w:ind w:left="3901" w:hanging="360"/>
      </w:pPr>
    </w:lvl>
    <w:lvl w:ilvl="5" w:tplc="0415001B" w:tentative="1">
      <w:start w:val="1"/>
      <w:numFmt w:val="lowerRoman"/>
      <w:lvlText w:val="%6."/>
      <w:lvlJc w:val="right"/>
      <w:pPr>
        <w:ind w:left="4621" w:hanging="180"/>
      </w:pPr>
    </w:lvl>
    <w:lvl w:ilvl="6" w:tplc="0415000F" w:tentative="1">
      <w:start w:val="1"/>
      <w:numFmt w:val="decimal"/>
      <w:lvlText w:val="%7."/>
      <w:lvlJc w:val="left"/>
      <w:pPr>
        <w:ind w:left="5341" w:hanging="360"/>
      </w:pPr>
    </w:lvl>
    <w:lvl w:ilvl="7" w:tplc="04150019" w:tentative="1">
      <w:start w:val="1"/>
      <w:numFmt w:val="lowerLetter"/>
      <w:lvlText w:val="%8."/>
      <w:lvlJc w:val="left"/>
      <w:pPr>
        <w:ind w:left="6061" w:hanging="360"/>
      </w:pPr>
    </w:lvl>
    <w:lvl w:ilvl="8" w:tplc="0415001B" w:tentative="1">
      <w:start w:val="1"/>
      <w:numFmt w:val="lowerRoman"/>
      <w:lvlText w:val="%9."/>
      <w:lvlJc w:val="right"/>
      <w:pPr>
        <w:ind w:left="6781" w:hanging="180"/>
      </w:pPr>
    </w:lvl>
  </w:abstractNum>
  <w:abstractNum w:abstractNumId="6" w15:restartNumberingAfterBreak="0">
    <w:nsid w:val="69E00BF8"/>
    <w:multiLevelType w:val="hybridMultilevel"/>
    <w:tmpl w:val="C662493A"/>
    <w:lvl w:ilvl="0" w:tplc="D7580540">
      <w:start w:val="1"/>
      <w:numFmt w:val="decimal"/>
      <w:lvlText w:val="%1."/>
      <w:lvlJc w:val="left"/>
      <w:pPr>
        <w:ind w:left="596" w:hanging="360"/>
      </w:pPr>
      <w:rPr>
        <w:rFonts w:ascii="Times New Roman" w:eastAsia="Times New Roman" w:hAnsi="Times New Roman" w:cs="Times New Roman" w:hint="default"/>
        <w:color w:val="414246"/>
        <w:sz w:val="24"/>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7" w15:restartNumberingAfterBreak="0">
    <w:nsid w:val="706D4CCB"/>
    <w:multiLevelType w:val="hybridMultilevel"/>
    <w:tmpl w:val="D36A1E9A"/>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74083165"/>
    <w:multiLevelType w:val="hybridMultilevel"/>
    <w:tmpl w:val="B6D24166"/>
    <w:lvl w:ilvl="0" w:tplc="EF9AAACA">
      <w:start w:val="1"/>
      <w:numFmt w:val="decimal"/>
      <w:lvlText w:val="%1."/>
      <w:lvlJc w:val="left"/>
      <w:pPr>
        <w:ind w:left="720" w:hanging="360"/>
      </w:pPr>
      <w:rPr>
        <w:rFonts w:ascii="Times New Roman" w:eastAsia="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AFA1989"/>
    <w:multiLevelType w:val="hybridMultilevel"/>
    <w:tmpl w:val="2FD8E730"/>
    <w:lvl w:ilvl="0" w:tplc="04150005">
      <w:start w:val="1"/>
      <w:numFmt w:val="bullet"/>
      <w:lvlText w:val=""/>
      <w:lvlJc w:val="left"/>
      <w:pPr>
        <w:ind w:left="720" w:hanging="360"/>
      </w:pPr>
      <w:rPr>
        <w:rFonts w:ascii="Wingdings" w:hAnsi="Wingdings"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7D8B05F9"/>
    <w:multiLevelType w:val="hybridMultilevel"/>
    <w:tmpl w:val="882C7CDC"/>
    <w:lvl w:ilvl="0" w:tplc="0415000B">
      <w:start w:val="1"/>
      <w:numFmt w:val="bullet"/>
      <w:lvlText w:val=""/>
      <w:lvlJc w:val="left"/>
      <w:pPr>
        <w:ind w:left="1077" w:hanging="360"/>
      </w:pPr>
      <w:rPr>
        <w:rFonts w:ascii="Wingdings" w:hAnsi="Wingdings" w:hint="default"/>
      </w:rPr>
    </w:lvl>
    <w:lvl w:ilvl="1" w:tplc="04150001">
      <w:start w:val="1"/>
      <w:numFmt w:val="bullet"/>
      <w:lvlText w:val=""/>
      <w:lvlJc w:val="left"/>
      <w:pPr>
        <w:tabs>
          <w:tab w:val="num" w:pos="1797"/>
        </w:tabs>
        <w:ind w:left="1797" w:hanging="360"/>
      </w:pPr>
      <w:rPr>
        <w:rFonts w:ascii="Symbol" w:hAnsi="Symbol"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num w:numId="1">
    <w:abstractNumId w:val="6"/>
  </w:num>
  <w:num w:numId="2">
    <w:abstractNumId w:val="5"/>
  </w:num>
  <w:num w:numId="3">
    <w:abstractNumId w:val="0"/>
  </w:num>
  <w:num w:numId="4">
    <w:abstractNumId w:val="8"/>
  </w:num>
  <w:num w:numId="5">
    <w:abstractNumId w:val="3"/>
  </w:num>
  <w:num w:numId="6">
    <w:abstractNumId w:val="2"/>
  </w:num>
  <w:num w:numId="7">
    <w:abstractNumId w:val="10"/>
  </w:num>
  <w:num w:numId="8">
    <w:abstractNumId w:val="7"/>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8DF"/>
    <w:rsid w:val="00021AB5"/>
    <w:rsid w:val="000340BC"/>
    <w:rsid w:val="00051600"/>
    <w:rsid w:val="0007723C"/>
    <w:rsid w:val="00090AE1"/>
    <w:rsid w:val="000A124C"/>
    <w:rsid w:val="000C4DE5"/>
    <w:rsid w:val="000E1FFF"/>
    <w:rsid w:val="00124C57"/>
    <w:rsid w:val="001253AD"/>
    <w:rsid w:val="00145E49"/>
    <w:rsid w:val="00156882"/>
    <w:rsid w:val="00175679"/>
    <w:rsid w:val="001C28A3"/>
    <w:rsid w:val="001C4B86"/>
    <w:rsid w:val="001F0B4C"/>
    <w:rsid w:val="002339A9"/>
    <w:rsid w:val="00241976"/>
    <w:rsid w:val="00241C2E"/>
    <w:rsid w:val="00243097"/>
    <w:rsid w:val="00255854"/>
    <w:rsid w:val="002645FE"/>
    <w:rsid w:val="002849C9"/>
    <w:rsid w:val="002D0701"/>
    <w:rsid w:val="002E236E"/>
    <w:rsid w:val="002E2EBE"/>
    <w:rsid w:val="00306A2B"/>
    <w:rsid w:val="003265D6"/>
    <w:rsid w:val="003559D9"/>
    <w:rsid w:val="00366BEB"/>
    <w:rsid w:val="00390682"/>
    <w:rsid w:val="003A0963"/>
    <w:rsid w:val="003A7C98"/>
    <w:rsid w:val="003B43CB"/>
    <w:rsid w:val="003C514E"/>
    <w:rsid w:val="00483BF5"/>
    <w:rsid w:val="0048522D"/>
    <w:rsid w:val="004A4FFC"/>
    <w:rsid w:val="004B0C09"/>
    <w:rsid w:val="004C1C73"/>
    <w:rsid w:val="004C4740"/>
    <w:rsid w:val="004D3336"/>
    <w:rsid w:val="004D4DDE"/>
    <w:rsid w:val="00537ACE"/>
    <w:rsid w:val="00543391"/>
    <w:rsid w:val="00553CD9"/>
    <w:rsid w:val="00561256"/>
    <w:rsid w:val="005869A0"/>
    <w:rsid w:val="005A526D"/>
    <w:rsid w:val="005D2692"/>
    <w:rsid w:val="005D63CC"/>
    <w:rsid w:val="00612A6B"/>
    <w:rsid w:val="00632BFA"/>
    <w:rsid w:val="00642766"/>
    <w:rsid w:val="006717BE"/>
    <w:rsid w:val="0067500E"/>
    <w:rsid w:val="006B7BB6"/>
    <w:rsid w:val="006D324D"/>
    <w:rsid w:val="006D62E0"/>
    <w:rsid w:val="006F343B"/>
    <w:rsid w:val="0074480D"/>
    <w:rsid w:val="00761081"/>
    <w:rsid w:val="00762338"/>
    <w:rsid w:val="00766ADD"/>
    <w:rsid w:val="0077533B"/>
    <w:rsid w:val="00786D1F"/>
    <w:rsid w:val="007B0B03"/>
    <w:rsid w:val="007B4295"/>
    <w:rsid w:val="007E6D7C"/>
    <w:rsid w:val="00880F3F"/>
    <w:rsid w:val="008A0B11"/>
    <w:rsid w:val="00915B0A"/>
    <w:rsid w:val="00926342"/>
    <w:rsid w:val="00954313"/>
    <w:rsid w:val="00964590"/>
    <w:rsid w:val="00985300"/>
    <w:rsid w:val="009C3C8D"/>
    <w:rsid w:val="009D01D2"/>
    <w:rsid w:val="009E2F69"/>
    <w:rsid w:val="00A049F7"/>
    <w:rsid w:val="00A35869"/>
    <w:rsid w:val="00A555A4"/>
    <w:rsid w:val="00A65127"/>
    <w:rsid w:val="00A92A09"/>
    <w:rsid w:val="00AB015C"/>
    <w:rsid w:val="00AE03C9"/>
    <w:rsid w:val="00B04572"/>
    <w:rsid w:val="00B06FC6"/>
    <w:rsid w:val="00B11E9E"/>
    <w:rsid w:val="00B1461F"/>
    <w:rsid w:val="00B7766F"/>
    <w:rsid w:val="00B77FE6"/>
    <w:rsid w:val="00B842CD"/>
    <w:rsid w:val="00BA16F8"/>
    <w:rsid w:val="00BA32D2"/>
    <w:rsid w:val="00BB572B"/>
    <w:rsid w:val="00BC0B20"/>
    <w:rsid w:val="00BC473D"/>
    <w:rsid w:val="00BD029A"/>
    <w:rsid w:val="00C0217D"/>
    <w:rsid w:val="00C02383"/>
    <w:rsid w:val="00C0405A"/>
    <w:rsid w:val="00C60132"/>
    <w:rsid w:val="00C67435"/>
    <w:rsid w:val="00CA5048"/>
    <w:rsid w:val="00CD5101"/>
    <w:rsid w:val="00D0548A"/>
    <w:rsid w:val="00D53FA4"/>
    <w:rsid w:val="00D83E7C"/>
    <w:rsid w:val="00D9635C"/>
    <w:rsid w:val="00DA7D54"/>
    <w:rsid w:val="00DB5ADE"/>
    <w:rsid w:val="00DD1871"/>
    <w:rsid w:val="00DD6CA8"/>
    <w:rsid w:val="00E24ED5"/>
    <w:rsid w:val="00E41104"/>
    <w:rsid w:val="00E557CF"/>
    <w:rsid w:val="00E72C1D"/>
    <w:rsid w:val="00EA0CE7"/>
    <w:rsid w:val="00EA4C43"/>
    <w:rsid w:val="00EA6930"/>
    <w:rsid w:val="00ED00BA"/>
    <w:rsid w:val="00ED1118"/>
    <w:rsid w:val="00EF1ACE"/>
    <w:rsid w:val="00F05800"/>
    <w:rsid w:val="00F2154F"/>
    <w:rsid w:val="00F23F31"/>
    <w:rsid w:val="00F41FE6"/>
    <w:rsid w:val="00F642EE"/>
    <w:rsid w:val="00F97D7F"/>
    <w:rsid w:val="00FA3189"/>
    <w:rsid w:val="00FA6F80"/>
    <w:rsid w:val="00FB2722"/>
    <w:rsid w:val="00FE0C44"/>
    <w:rsid w:val="00FF62C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F6AC2"/>
  <w15:docId w15:val="{C223469D-EC64-4ED6-B85F-8F712DD5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EB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0A124C"/>
    <w:pPr>
      <w:ind w:left="720"/>
      <w:contextualSpacing/>
    </w:pPr>
  </w:style>
  <w:style w:type="paragraph" w:styleId="Tekstpodstawowy">
    <w:name w:val="Body Text"/>
    <w:basedOn w:val="Normalny"/>
    <w:link w:val="TekstpodstawowyZnak"/>
    <w:uiPriority w:val="99"/>
    <w:rsid w:val="00BB572B"/>
    <w:pPr>
      <w:widowControl w:val="0"/>
      <w:spacing w:before="120" w:after="0" w:line="240" w:lineRule="auto"/>
      <w:ind w:left="559" w:hanging="42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uiPriority w:val="99"/>
    <w:rsid w:val="00BB572B"/>
    <w:rPr>
      <w:rFonts w:ascii="Times New Roman" w:eastAsia="Times New Roman" w:hAnsi="Times New Roman" w:cs="Times New Roman"/>
      <w:sz w:val="20"/>
      <w:szCs w:val="20"/>
    </w:rPr>
  </w:style>
  <w:style w:type="character" w:customStyle="1" w:styleId="FontStyle226">
    <w:name w:val="Font Style226"/>
    <w:uiPriority w:val="99"/>
    <w:rsid w:val="00BB572B"/>
    <w:rPr>
      <w:rFonts w:ascii="Cambria" w:hAnsi="Cambria"/>
      <w:sz w:val="22"/>
    </w:rPr>
  </w:style>
  <w:style w:type="paragraph" w:styleId="NormalnyWeb">
    <w:name w:val="Normal (Web)"/>
    <w:basedOn w:val="Normalny"/>
    <w:rsid w:val="00A92A0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ezodstpw1">
    <w:name w:val="Bez odstępów1"/>
    <w:uiPriority w:val="99"/>
    <w:rsid w:val="00ED00BA"/>
    <w:pPr>
      <w:spacing w:after="0"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2339A9"/>
    <w:rPr>
      <w:sz w:val="16"/>
      <w:szCs w:val="16"/>
    </w:rPr>
  </w:style>
  <w:style w:type="paragraph" w:styleId="Tekstkomentarza">
    <w:name w:val="annotation text"/>
    <w:basedOn w:val="Normalny"/>
    <w:link w:val="TekstkomentarzaZnak"/>
    <w:uiPriority w:val="99"/>
    <w:unhideWhenUsed/>
    <w:rsid w:val="002339A9"/>
    <w:pPr>
      <w:spacing w:line="240" w:lineRule="auto"/>
    </w:pPr>
    <w:rPr>
      <w:sz w:val="20"/>
      <w:szCs w:val="20"/>
    </w:rPr>
  </w:style>
  <w:style w:type="character" w:customStyle="1" w:styleId="TekstkomentarzaZnak">
    <w:name w:val="Tekst komentarza Znak"/>
    <w:basedOn w:val="Domylnaczcionkaakapitu"/>
    <w:link w:val="Tekstkomentarza"/>
    <w:uiPriority w:val="99"/>
    <w:rsid w:val="002339A9"/>
    <w:rPr>
      <w:sz w:val="20"/>
      <w:szCs w:val="20"/>
    </w:rPr>
  </w:style>
  <w:style w:type="paragraph" w:styleId="Tematkomentarza">
    <w:name w:val="annotation subject"/>
    <w:basedOn w:val="Tekstkomentarza"/>
    <w:next w:val="Tekstkomentarza"/>
    <w:link w:val="TematkomentarzaZnak"/>
    <w:uiPriority w:val="99"/>
    <w:semiHidden/>
    <w:unhideWhenUsed/>
    <w:rsid w:val="002339A9"/>
    <w:rPr>
      <w:b/>
      <w:bCs/>
    </w:rPr>
  </w:style>
  <w:style w:type="character" w:customStyle="1" w:styleId="TematkomentarzaZnak">
    <w:name w:val="Temat komentarza Znak"/>
    <w:basedOn w:val="TekstkomentarzaZnak"/>
    <w:link w:val="Tematkomentarza"/>
    <w:uiPriority w:val="99"/>
    <w:semiHidden/>
    <w:rsid w:val="002339A9"/>
    <w:rPr>
      <w:b/>
      <w:bCs/>
      <w:sz w:val="20"/>
      <w:szCs w:val="20"/>
    </w:rPr>
  </w:style>
  <w:style w:type="paragraph" w:styleId="Tekstdymka">
    <w:name w:val="Balloon Text"/>
    <w:basedOn w:val="Normalny"/>
    <w:link w:val="TekstdymkaZnak"/>
    <w:uiPriority w:val="99"/>
    <w:semiHidden/>
    <w:unhideWhenUsed/>
    <w:rsid w:val="0023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39A9"/>
    <w:rPr>
      <w:rFonts w:ascii="Segoe UI" w:hAnsi="Segoe UI" w:cs="Segoe UI"/>
      <w:sz w:val="18"/>
      <w:szCs w:val="18"/>
    </w:rPr>
  </w:style>
  <w:style w:type="paragraph" w:customStyle="1" w:styleId="Akapitzlist1">
    <w:name w:val="Akapit z listą1"/>
    <w:basedOn w:val="Normalny"/>
    <w:rsid w:val="00CD5101"/>
    <w:pPr>
      <w:widowControl w:val="0"/>
      <w:suppressAutoHyphens/>
      <w:spacing w:after="0" w:line="240" w:lineRule="auto"/>
      <w:ind w:left="720"/>
    </w:pPr>
    <w:rPr>
      <w:rFonts w:ascii="Times New Roman" w:eastAsia="SimSun" w:hAnsi="Times New Roman" w:cs="Times New Roman"/>
      <w:kern w:val="1"/>
      <w:sz w:val="24"/>
      <w:szCs w:val="24"/>
      <w:lang w:eastAsia="hi-IN" w:bidi="hi-IN"/>
    </w:rPr>
  </w:style>
  <w:style w:type="paragraph" w:styleId="Bezodstpw">
    <w:name w:val="No Spacing"/>
    <w:uiPriority w:val="1"/>
    <w:qFormat/>
    <w:rsid w:val="00FF62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856075">
      <w:bodyDiv w:val="1"/>
      <w:marLeft w:val="0"/>
      <w:marRight w:val="0"/>
      <w:marTop w:val="0"/>
      <w:marBottom w:val="0"/>
      <w:divBdr>
        <w:top w:val="none" w:sz="0" w:space="0" w:color="auto"/>
        <w:left w:val="none" w:sz="0" w:space="0" w:color="auto"/>
        <w:bottom w:val="none" w:sz="0" w:space="0" w:color="auto"/>
        <w:right w:val="none" w:sz="0" w:space="0" w:color="auto"/>
      </w:divBdr>
    </w:div>
    <w:div w:id="850755531">
      <w:bodyDiv w:val="1"/>
      <w:marLeft w:val="0"/>
      <w:marRight w:val="0"/>
      <w:marTop w:val="0"/>
      <w:marBottom w:val="0"/>
      <w:divBdr>
        <w:top w:val="none" w:sz="0" w:space="0" w:color="auto"/>
        <w:left w:val="none" w:sz="0" w:space="0" w:color="auto"/>
        <w:bottom w:val="none" w:sz="0" w:space="0" w:color="auto"/>
        <w:right w:val="none" w:sz="0" w:space="0" w:color="auto"/>
      </w:divBdr>
    </w:div>
    <w:div w:id="1723674762">
      <w:bodyDiv w:val="1"/>
      <w:marLeft w:val="0"/>
      <w:marRight w:val="0"/>
      <w:marTop w:val="0"/>
      <w:marBottom w:val="0"/>
      <w:divBdr>
        <w:top w:val="none" w:sz="0" w:space="0" w:color="auto"/>
        <w:left w:val="none" w:sz="0" w:space="0" w:color="auto"/>
        <w:bottom w:val="none" w:sz="0" w:space="0" w:color="auto"/>
        <w:right w:val="none" w:sz="0" w:space="0" w:color="auto"/>
      </w:divBdr>
    </w:div>
    <w:div w:id="1979256992">
      <w:bodyDiv w:val="1"/>
      <w:marLeft w:val="0"/>
      <w:marRight w:val="0"/>
      <w:marTop w:val="0"/>
      <w:marBottom w:val="0"/>
      <w:divBdr>
        <w:top w:val="none" w:sz="0" w:space="0" w:color="auto"/>
        <w:left w:val="none" w:sz="0" w:space="0" w:color="auto"/>
        <w:bottom w:val="none" w:sz="0" w:space="0" w:color="auto"/>
        <w:right w:val="none" w:sz="0" w:space="0" w:color="auto"/>
      </w:divBdr>
    </w:div>
    <w:div w:id="198878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21493-B869-44FD-8DBF-B5BBD39C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3975</Words>
  <Characters>23852</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akc</dc:creator>
  <cp:lastModifiedBy>Mariola Pagacz</cp:lastModifiedBy>
  <cp:revision>2</cp:revision>
  <dcterms:created xsi:type="dcterms:W3CDTF">2022-07-08T12:55:00Z</dcterms:created>
  <dcterms:modified xsi:type="dcterms:W3CDTF">2022-07-08T12:55:00Z</dcterms:modified>
</cp:coreProperties>
</file>