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66931" w14:textId="43B6C4F0" w:rsidR="003C3154" w:rsidRPr="00626E25" w:rsidRDefault="00C42802" w:rsidP="00C716CB">
      <w:pPr>
        <w:spacing w:after="0" w:line="276" w:lineRule="auto"/>
        <w:jc w:val="both"/>
        <w:rPr>
          <w:rFonts w:ascii="Cambria" w:hAnsi="Cambria" w:cs="Times New Roman"/>
          <w:sz w:val="24"/>
          <w:szCs w:val="24"/>
        </w:rPr>
      </w:pPr>
      <w:r w:rsidRPr="00626E25">
        <w:rPr>
          <w:rFonts w:ascii="Cambria" w:hAnsi="Cambria" w:cs="Times New Roman"/>
          <w:sz w:val="24"/>
          <w:szCs w:val="24"/>
        </w:rPr>
        <w:t xml:space="preserve">Załącznik nr </w:t>
      </w:r>
      <w:r w:rsidR="00211C8D" w:rsidRPr="00626E25">
        <w:rPr>
          <w:rFonts w:ascii="Cambria" w:hAnsi="Cambria" w:cs="Times New Roman"/>
          <w:sz w:val="24"/>
          <w:szCs w:val="24"/>
        </w:rPr>
        <w:t>46</w:t>
      </w:r>
    </w:p>
    <w:p w14:paraId="68548249" w14:textId="4E3D1483" w:rsidR="009852B9" w:rsidRPr="00626E25" w:rsidRDefault="003C3154" w:rsidP="00C716CB">
      <w:pPr>
        <w:jc w:val="both"/>
        <w:rPr>
          <w:rFonts w:ascii="Cambria" w:hAnsi="Cambria" w:cs="Times New Roman"/>
          <w:b/>
          <w:sz w:val="24"/>
          <w:szCs w:val="24"/>
        </w:rPr>
      </w:pPr>
      <w:r w:rsidRPr="00626E25">
        <w:rPr>
          <w:rFonts w:ascii="Cambria" w:hAnsi="Cambria" w:cs="Times New Roman"/>
          <w:sz w:val="24"/>
          <w:szCs w:val="24"/>
        </w:rPr>
        <w:t>do uchwały Senatu Krakowskiej Akademii im. Andrzeja</w:t>
      </w:r>
      <w:r w:rsidR="00AB5833" w:rsidRPr="00626E25">
        <w:rPr>
          <w:rFonts w:ascii="Cambria" w:hAnsi="Cambria" w:cs="Times New Roman"/>
          <w:sz w:val="24"/>
          <w:szCs w:val="24"/>
        </w:rPr>
        <w:t xml:space="preserve"> Frycza Modrzewskiego z dnia </w:t>
      </w:r>
      <w:r w:rsidR="00C716CB" w:rsidRPr="00626E25">
        <w:rPr>
          <w:rFonts w:ascii="Cambria" w:hAnsi="Cambria" w:cs="Times New Roman"/>
          <w:sz w:val="24"/>
          <w:szCs w:val="24"/>
        </w:rPr>
        <w:t>29 czerwca 2022 r.</w:t>
      </w:r>
    </w:p>
    <w:tbl>
      <w:tblPr>
        <w:tblStyle w:val="Tabela-Siatka"/>
        <w:tblW w:w="9322" w:type="dxa"/>
        <w:tblLook w:val="04A0" w:firstRow="1" w:lastRow="0" w:firstColumn="1" w:lastColumn="0" w:noHBand="0" w:noVBand="1"/>
      </w:tblPr>
      <w:tblGrid>
        <w:gridCol w:w="2943"/>
        <w:gridCol w:w="6379"/>
      </w:tblGrid>
      <w:tr w:rsidR="00334768" w:rsidRPr="00626E25" w14:paraId="4B701CA8" w14:textId="77777777" w:rsidTr="006D066D">
        <w:tc>
          <w:tcPr>
            <w:tcW w:w="9322" w:type="dxa"/>
            <w:gridSpan w:val="2"/>
            <w:shd w:val="clear" w:color="auto" w:fill="E7E6E6" w:themeFill="background2"/>
          </w:tcPr>
          <w:p w14:paraId="0D172196" w14:textId="77777777" w:rsidR="00334768" w:rsidRPr="00626E25" w:rsidRDefault="00334768" w:rsidP="00B579F3">
            <w:pPr>
              <w:spacing w:line="276" w:lineRule="auto"/>
              <w:jc w:val="center"/>
              <w:rPr>
                <w:rFonts w:ascii="Cambria" w:hAnsi="Cambria" w:cs="Times New Roman"/>
                <w:b/>
                <w:sz w:val="24"/>
                <w:szCs w:val="24"/>
              </w:rPr>
            </w:pPr>
            <w:r w:rsidRPr="00626E25">
              <w:rPr>
                <w:rFonts w:ascii="Cambria" w:hAnsi="Cambria" w:cs="Times New Roman"/>
                <w:b/>
                <w:sz w:val="24"/>
                <w:szCs w:val="24"/>
              </w:rPr>
              <w:t xml:space="preserve">Program studiów </w:t>
            </w:r>
          </w:p>
        </w:tc>
      </w:tr>
      <w:tr w:rsidR="00C42802" w:rsidRPr="00626E25" w14:paraId="011E607B" w14:textId="77777777" w:rsidTr="006D066D">
        <w:tc>
          <w:tcPr>
            <w:tcW w:w="9322" w:type="dxa"/>
            <w:gridSpan w:val="2"/>
            <w:shd w:val="clear" w:color="auto" w:fill="E7E6E6" w:themeFill="background2"/>
          </w:tcPr>
          <w:p w14:paraId="27083678" w14:textId="77777777" w:rsidR="00C42802" w:rsidRPr="00626E25" w:rsidRDefault="00C42802" w:rsidP="00B579F3">
            <w:pPr>
              <w:spacing w:line="276" w:lineRule="auto"/>
              <w:jc w:val="both"/>
              <w:rPr>
                <w:rFonts w:ascii="Cambria" w:hAnsi="Cambria" w:cs="Times New Roman"/>
                <w:b/>
                <w:sz w:val="24"/>
                <w:szCs w:val="24"/>
              </w:rPr>
            </w:pPr>
            <w:r w:rsidRPr="00626E25">
              <w:rPr>
                <w:rFonts w:ascii="Cambria" w:hAnsi="Cambria" w:cs="Times New Roman"/>
                <w:b/>
                <w:sz w:val="24"/>
                <w:szCs w:val="24"/>
              </w:rPr>
              <w:t>Podstawowe informacje</w:t>
            </w:r>
          </w:p>
        </w:tc>
      </w:tr>
      <w:tr w:rsidR="007A7E60" w:rsidRPr="00626E25" w14:paraId="3C05FCF7" w14:textId="77777777" w:rsidTr="006D066D">
        <w:tc>
          <w:tcPr>
            <w:tcW w:w="2943" w:type="dxa"/>
          </w:tcPr>
          <w:p w14:paraId="0567FBB8"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Nazwa Wydziału</w:t>
            </w:r>
          </w:p>
        </w:tc>
        <w:tc>
          <w:tcPr>
            <w:tcW w:w="6379" w:type="dxa"/>
          </w:tcPr>
          <w:p w14:paraId="01307BB2" w14:textId="16CDCA55"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Wydział Lekarki i Nauk o Zdrowiu</w:t>
            </w:r>
          </w:p>
        </w:tc>
      </w:tr>
      <w:tr w:rsidR="007A7E60" w:rsidRPr="00626E25" w14:paraId="2284E354" w14:textId="77777777" w:rsidTr="006D066D">
        <w:tc>
          <w:tcPr>
            <w:tcW w:w="2943" w:type="dxa"/>
          </w:tcPr>
          <w:p w14:paraId="4CC66B1F"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Nazwa kierunku</w:t>
            </w:r>
          </w:p>
        </w:tc>
        <w:tc>
          <w:tcPr>
            <w:tcW w:w="6379" w:type="dxa"/>
          </w:tcPr>
          <w:p w14:paraId="73085A80" w14:textId="6FD7E7C8"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Kosmetologia</w:t>
            </w:r>
          </w:p>
        </w:tc>
      </w:tr>
      <w:tr w:rsidR="007A7E60" w:rsidRPr="00626E25" w14:paraId="46AA09FE" w14:textId="77777777" w:rsidTr="006D066D">
        <w:tc>
          <w:tcPr>
            <w:tcW w:w="2943" w:type="dxa"/>
          </w:tcPr>
          <w:p w14:paraId="5F11C6AF"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Poziom</w:t>
            </w:r>
          </w:p>
        </w:tc>
        <w:tc>
          <w:tcPr>
            <w:tcW w:w="6379" w:type="dxa"/>
          </w:tcPr>
          <w:p w14:paraId="4800181E" w14:textId="597056E3" w:rsidR="007A7E60" w:rsidRPr="00626E25" w:rsidRDefault="00D02AC5" w:rsidP="00B579F3">
            <w:pPr>
              <w:spacing w:line="276" w:lineRule="auto"/>
              <w:jc w:val="both"/>
              <w:rPr>
                <w:rFonts w:ascii="Cambria" w:hAnsi="Cambria" w:cs="Times New Roman"/>
                <w:sz w:val="24"/>
                <w:szCs w:val="24"/>
              </w:rPr>
            </w:pPr>
            <w:r w:rsidRPr="00626E25">
              <w:rPr>
                <w:rFonts w:ascii="Cambria" w:hAnsi="Cambria" w:cs="Times New Roman"/>
                <w:sz w:val="24"/>
                <w:szCs w:val="24"/>
              </w:rPr>
              <w:t>studia drugiego stopnia</w:t>
            </w:r>
          </w:p>
        </w:tc>
      </w:tr>
      <w:tr w:rsidR="007A7E60" w:rsidRPr="00626E25" w14:paraId="1386050C" w14:textId="77777777" w:rsidTr="006D066D">
        <w:tc>
          <w:tcPr>
            <w:tcW w:w="2943" w:type="dxa"/>
          </w:tcPr>
          <w:p w14:paraId="044E3FFA"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Profil </w:t>
            </w:r>
          </w:p>
        </w:tc>
        <w:tc>
          <w:tcPr>
            <w:tcW w:w="6379" w:type="dxa"/>
          </w:tcPr>
          <w:p w14:paraId="48F9001C" w14:textId="6825320D"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praktyczny</w:t>
            </w:r>
          </w:p>
        </w:tc>
      </w:tr>
      <w:tr w:rsidR="007A7E60" w:rsidRPr="00626E25" w14:paraId="48EDACCD" w14:textId="77777777" w:rsidTr="006D066D">
        <w:tc>
          <w:tcPr>
            <w:tcW w:w="2943" w:type="dxa"/>
          </w:tcPr>
          <w:p w14:paraId="177C4CCB"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Forma </w:t>
            </w:r>
          </w:p>
        </w:tc>
        <w:tc>
          <w:tcPr>
            <w:tcW w:w="6379" w:type="dxa"/>
          </w:tcPr>
          <w:p w14:paraId="169ABA67" w14:textId="368B0C5C"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stacjonarne</w:t>
            </w:r>
          </w:p>
        </w:tc>
      </w:tr>
      <w:tr w:rsidR="007A7E60" w:rsidRPr="00626E25" w14:paraId="68B1D62C" w14:textId="77777777" w:rsidTr="006D066D">
        <w:tc>
          <w:tcPr>
            <w:tcW w:w="2943" w:type="dxa"/>
          </w:tcPr>
          <w:p w14:paraId="610B14D4"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Nabór</w:t>
            </w:r>
          </w:p>
        </w:tc>
        <w:tc>
          <w:tcPr>
            <w:tcW w:w="6379" w:type="dxa"/>
          </w:tcPr>
          <w:p w14:paraId="012AF97D" w14:textId="01D20D86"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202</w:t>
            </w:r>
            <w:r w:rsidR="00B579F3" w:rsidRPr="00626E25">
              <w:rPr>
                <w:rFonts w:ascii="Cambria" w:hAnsi="Cambria" w:cs="Times New Roman"/>
                <w:sz w:val="24"/>
                <w:szCs w:val="24"/>
              </w:rPr>
              <w:t>2</w:t>
            </w:r>
            <w:r w:rsidRPr="00626E25">
              <w:rPr>
                <w:rFonts w:ascii="Cambria" w:hAnsi="Cambria" w:cs="Times New Roman"/>
                <w:sz w:val="24"/>
                <w:szCs w:val="24"/>
              </w:rPr>
              <w:t>/202</w:t>
            </w:r>
            <w:r w:rsidR="00B579F3" w:rsidRPr="00626E25">
              <w:rPr>
                <w:rFonts w:ascii="Cambria" w:hAnsi="Cambria" w:cs="Times New Roman"/>
                <w:sz w:val="24"/>
                <w:szCs w:val="24"/>
              </w:rPr>
              <w:t>3</w:t>
            </w:r>
          </w:p>
        </w:tc>
      </w:tr>
      <w:tr w:rsidR="007A7E60" w:rsidRPr="00626E25" w14:paraId="79F37E23" w14:textId="77777777" w:rsidTr="006D066D">
        <w:tc>
          <w:tcPr>
            <w:tcW w:w="2943" w:type="dxa"/>
          </w:tcPr>
          <w:p w14:paraId="097244CF"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Język studiów </w:t>
            </w:r>
          </w:p>
        </w:tc>
        <w:tc>
          <w:tcPr>
            <w:tcW w:w="6379" w:type="dxa"/>
          </w:tcPr>
          <w:p w14:paraId="7FC66A93" w14:textId="32D7016C"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język polski</w:t>
            </w:r>
          </w:p>
        </w:tc>
      </w:tr>
      <w:tr w:rsidR="007A7E60" w:rsidRPr="00626E25" w14:paraId="0E24C842" w14:textId="77777777" w:rsidTr="006D066D">
        <w:tc>
          <w:tcPr>
            <w:tcW w:w="2943" w:type="dxa"/>
          </w:tcPr>
          <w:p w14:paraId="0D3B04EC"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Liczba semestrów</w:t>
            </w:r>
          </w:p>
        </w:tc>
        <w:tc>
          <w:tcPr>
            <w:tcW w:w="6379" w:type="dxa"/>
          </w:tcPr>
          <w:p w14:paraId="2C387D1F" w14:textId="51551CE6"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4</w:t>
            </w:r>
          </w:p>
        </w:tc>
      </w:tr>
      <w:tr w:rsidR="007A7E60" w:rsidRPr="00626E25" w14:paraId="7DF6EDEE" w14:textId="77777777" w:rsidTr="006D066D">
        <w:tc>
          <w:tcPr>
            <w:tcW w:w="2943" w:type="dxa"/>
          </w:tcPr>
          <w:p w14:paraId="34235615"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Tytuł zawodowy </w:t>
            </w:r>
          </w:p>
        </w:tc>
        <w:tc>
          <w:tcPr>
            <w:tcW w:w="6379" w:type="dxa"/>
          </w:tcPr>
          <w:p w14:paraId="4AAA2FC1" w14:textId="4E00775E"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magister</w:t>
            </w:r>
          </w:p>
        </w:tc>
      </w:tr>
    </w:tbl>
    <w:p w14:paraId="0512B61B" w14:textId="77777777" w:rsidR="00575527" w:rsidRPr="00626E25" w:rsidRDefault="00575527" w:rsidP="00B579F3">
      <w:pPr>
        <w:spacing w:line="276"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894"/>
        <w:gridCol w:w="4992"/>
        <w:gridCol w:w="1436"/>
      </w:tblGrid>
      <w:tr w:rsidR="00B11E9E" w:rsidRPr="00626E25" w14:paraId="021790E3" w14:textId="77777777" w:rsidTr="001E2E4D">
        <w:trPr>
          <w:trHeight w:val="646"/>
        </w:trPr>
        <w:tc>
          <w:tcPr>
            <w:tcW w:w="9322" w:type="dxa"/>
            <w:gridSpan w:val="3"/>
            <w:shd w:val="clear" w:color="auto" w:fill="E7E6E6" w:themeFill="background2"/>
          </w:tcPr>
          <w:p w14:paraId="39E0D9FD" w14:textId="77777777" w:rsidR="00B11E9E" w:rsidRPr="00626E25" w:rsidRDefault="00B11E9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Przyporządkowanie kierunku do dziedzin oraz dyscyplin, do których odnoszą się efekty uczenia się</w:t>
            </w:r>
          </w:p>
        </w:tc>
      </w:tr>
      <w:tr w:rsidR="007A7E60" w:rsidRPr="00626E25" w14:paraId="17876601" w14:textId="77777777" w:rsidTr="001E2E4D">
        <w:tc>
          <w:tcPr>
            <w:tcW w:w="2894" w:type="dxa"/>
          </w:tcPr>
          <w:p w14:paraId="5D1DFD00" w14:textId="77777777" w:rsidR="007A7E60" w:rsidRPr="00626E25" w:rsidRDefault="007A7E60" w:rsidP="00B579F3">
            <w:pPr>
              <w:spacing w:line="276" w:lineRule="auto"/>
              <w:rPr>
                <w:rFonts w:ascii="Cambria" w:hAnsi="Cambria" w:cs="Times New Roman"/>
                <w:b/>
                <w:sz w:val="24"/>
                <w:szCs w:val="24"/>
              </w:rPr>
            </w:pPr>
            <w:r w:rsidRPr="00626E25">
              <w:rPr>
                <w:rFonts w:ascii="Cambria" w:hAnsi="Cambria" w:cs="Times New Roman"/>
                <w:b/>
                <w:sz w:val="24"/>
                <w:szCs w:val="24"/>
              </w:rPr>
              <w:t xml:space="preserve">Dziedzina oraz dyscyplina wiodąca </w:t>
            </w:r>
          </w:p>
        </w:tc>
        <w:tc>
          <w:tcPr>
            <w:tcW w:w="4992" w:type="dxa"/>
          </w:tcPr>
          <w:p w14:paraId="627FCD1B" w14:textId="34A55778" w:rsidR="007A7E60" w:rsidRPr="00626E25" w:rsidRDefault="00143504" w:rsidP="00B579F3">
            <w:pPr>
              <w:spacing w:line="276" w:lineRule="auto"/>
              <w:jc w:val="both"/>
              <w:rPr>
                <w:rFonts w:ascii="Cambria" w:hAnsi="Cambria" w:cs="Times New Roman"/>
                <w:sz w:val="24"/>
                <w:szCs w:val="24"/>
              </w:rPr>
            </w:pPr>
            <w:r w:rsidRPr="00626E25">
              <w:rPr>
                <w:rFonts w:ascii="Cambria" w:hAnsi="Cambria" w:cs="Times New Roman"/>
                <w:sz w:val="24"/>
                <w:szCs w:val="24"/>
              </w:rPr>
              <w:t>dziedzina nauk medycznych i nauk</w:t>
            </w:r>
            <w:r w:rsidR="007A7E60" w:rsidRPr="00626E25">
              <w:rPr>
                <w:rFonts w:ascii="Cambria" w:hAnsi="Cambria" w:cs="Times New Roman"/>
                <w:sz w:val="24"/>
                <w:szCs w:val="24"/>
              </w:rPr>
              <w:t xml:space="preserve"> o zdrowiu</w:t>
            </w:r>
            <w:r w:rsidRPr="00626E25">
              <w:rPr>
                <w:rFonts w:ascii="Cambria" w:hAnsi="Cambria" w:cs="Times New Roman"/>
                <w:sz w:val="24"/>
                <w:szCs w:val="24"/>
              </w:rPr>
              <w:t>;    dyscyplina n</w:t>
            </w:r>
            <w:r w:rsidR="007A7E60" w:rsidRPr="00626E25">
              <w:rPr>
                <w:rFonts w:ascii="Cambria" w:hAnsi="Cambria" w:cs="Times New Roman"/>
                <w:sz w:val="24"/>
                <w:szCs w:val="24"/>
              </w:rPr>
              <w:t>auki o zdrowiu</w:t>
            </w:r>
          </w:p>
        </w:tc>
        <w:tc>
          <w:tcPr>
            <w:tcW w:w="1436" w:type="dxa"/>
          </w:tcPr>
          <w:p w14:paraId="26F0BF15" w14:textId="77777777"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73%</w:t>
            </w:r>
          </w:p>
          <w:p w14:paraId="5BEC6910" w14:textId="77777777" w:rsidR="007A7E60" w:rsidRPr="00626E25" w:rsidRDefault="007A7E60" w:rsidP="00B579F3">
            <w:pPr>
              <w:spacing w:line="276" w:lineRule="auto"/>
              <w:jc w:val="center"/>
              <w:rPr>
                <w:rFonts w:ascii="Cambria" w:hAnsi="Cambria" w:cs="Times New Roman"/>
                <w:sz w:val="24"/>
                <w:szCs w:val="24"/>
              </w:rPr>
            </w:pPr>
          </w:p>
        </w:tc>
      </w:tr>
      <w:tr w:rsidR="007A7E60" w:rsidRPr="00626E25" w14:paraId="570BD0AE" w14:textId="77777777" w:rsidTr="001E2E4D">
        <w:tc>
          <w:tcPr>
            <w:tcW w:w="2894" w:type="dxa"/>
          </w:tcPr>
          <w:p w14:paraId="4060EA03"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Dodatkowa dyscyplina</w:t>
            </w:r>
          </w:p>
        </w:tc>
        <w:tc>
          <w:tcPr>
            <w:tcW w:w="4992" w:type="dxa"/>
          </w:tcPr>
          <w:p w14:paraId="60FE5106" w14:textId="59571FDB" w:rsidR="007A7E60" w:rsidRPr="00626E25" w:rsidRDefault="00143504" w:rsidP="00B579F3">
            <w:pPr>
              <w:spacing w:line="276" w:lineRule="auto"/>
              <w:jc w:val="both"/>
              <w:rPr>
                <w:rFonts w:ascii="Cambria" w:hAnsi="Cambria" w:cs="Times New Roman"/>
                <w:sz w:val="24"/>
                <w:szCs w:val="24"/>
              </w:rPr>
            </w:pPr>
            <w:r w:rsidRPr="00626E25">
              <w:rPr>
                <w:rFonts w:ascii="Cambria" w:hAnsi="Cambria" w:cs="Times New Roman"/>
                <w:sz w:val="24"/>
                <w:szCs w:val="24"/>
              </w:rPr>
              <w:t>n</w:t>
            </w:r>
            <w:r w:rsidR="007A7E60" w:rsidRPr="00626E25">
              <w:rPr>
                <w:rFonts w:ascii="Cambria" w:hAnsi="Cambria" w:cs="Times New Roman"/>
                <w:sz w:val="24"/>
                <w:szCs w:val="24"/>
              </w:rPr>
              <w:t>auki farmaceutyczne</w:t>
            </w:r>
          </w:p>
        </w:tc>
        <w:tc>
          <w:tcPr>
            <w:tcW w:w="1436" w:type="dxa"/>
          </w:tcPr>
          <w:p w14:paraId="207B2B26" w14:textId="77777777"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18%</w:t>
            </w:r>
          </w:p>
          <w:p w14:paraId="17774E84" w14:textId="77777777" w:rsidR="007A7E60" w:rsidRPr="00626E25" w:rsidRDefault="007A7E60" w:rsidP="00B579F3">
            <w:pPr>
              <w:spacing w:line="276" w:lineRule="auto"/>
              <w:jc w:val="center"/>
              <w:rPr>
                <w:rFonts w:ascii="Cambria" w:hAnsi="Cambria" w:cs="Times New Roman"/>
                <w:sz w:val="24"/>
                <w:szCs w:val="24"/>
              </w:rPr>
            </w:pPr>
          </w:p>
        </w:tc>
      </w:tr>
      <w:tr w:rsidR="007A7E60" w:rsidRPr="00626E25" w14:paraId="64B801AF" w14:textId="77777777" w:rsidTr="001E2E4D">
        <w:tc>
          <w:tcPr>
            <w:tcW w:w="2894" w:type="dxa"/>
          </w:tcPr>
          <w:p w14:paraId="7B517BEC"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Dodatkowa dyscyplina</w:t>
            </w:r>
          </w:p>
        </w:tc>
        <w:tc>
          <w:tcPr>
            <w:tcW w:w="4992" w:type="dxa"/>
          </w:tcPr>
          <w:p w14:paraId="30330C60" w14:textId="5D8A2C41" w:rsidR="007A7E60" w:rsidRPr="00626E25" w:rsidRDefault="00143504" w:rsidP="00B579F3">
            <w:pPr>
              <w:spacing w:line="276" w:lineRule="auto"/>
              <w:rPr>
                <w:rFonts w:ascii="Cambria" w:hAnsi="Cambria" w:cs="Times New Roman"/>
                <w:sz w:val="24"/>
                <w:szCs w:val="24"/>
              </w:rPr>
            </w:pPr>
            <w:r w:rsidRPr="00626E25">
              <w:rPr>
                <w:rFonts w:ascii="Cambria" w:hAnsi="Cambria" w:cs="Times New Roman"/>
                <w:sz w:val="24"/>
                <w:szCs w:val="24"/>
              </w:rPr>
              <w:t>n</w:t>
            </w:r>
            <w:r w:rsidR="007A7E60" w:rsidRPr="00626E25">
              <w:rPr>
                <w:rFonts w:ascii="Cambria" w:hAnsi="Cambria" w:cs="Times New Roman"/>
                <w:sz w:val="24"/>
                <w:szCs w:val="24"/>
              </w:rPr>
              <w:t>auki medyczne</w:t>
            </w:r>
          </w:p>
          <w:p w14:paraId="000C0F57" w14:textId="77777777" w:rsidR="007A7E60" w:rsidRPr="00626E25" w:rsidRDefault="007A7E60" w:rsidP="00B579F3">
            <w:pPr>
              <w:tabs>
                <w:tab w:val="left" w:pos="781"/>
              </w:tabs>
              <w:spacing w:line="276" w:lineRule="auto"/>
              <w:jc w:val="both"/>
              <w:rPr>
                <w:rFonts w:ascii="Cambria" w:hAnsi="Cambria" w:cs="Times New Roman"/>
                <w:sz w:val="24"/>
                <w:szCs w:val="24"/>
              </w:rPr>
            </w:pPr>
          </w:p>
        </w:tc>
        <w:tc>
          <w:tcPr>
            <w:tcW w:w="1436" w:type="dxa"/>
          </w:tcPr>
          <w:p w14:paraId="316E81DD" w14:textId="77777777"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9%</w:t>
            </w:r>
          </w:p>
          <w:p w14:paraId="69B520CB" w14:textId="77777777" w:rsidR="007A7E60" w:rsidRPr="00626E25" w:rsidRDefault="007A7E60" w:rsidP="00B579F3">
            <w:pPr>
              <w:spacing w:line="276" w:lineRule="auto"/>
              <w:jc w:val="center"/>
              <w:rPr>
                <w:rFonts w:ascii="Cambria" w:hAnsi="Cambria" w:cs="Times New Roman"/>
                <w:sz w:val="24"/>
                <w:szCs w:val="24"/>
              </w:rPr>
            </w:pPr>
          </w:p>
        </w:tc>
      </w:tr>
      <w:tr w:rsidR="001E2E4D" w:rsidRPr="00626E25" w14:paraId="769CABAB" w14:textId="7778BD98" w:rsidTr="001E2E4D">
        <w:tc>
          <w:tcPr>
            <w:tcW w:w="7886" w:type="dxa"/>
            <w:gridSpan w:val="2"/>
          </w:tcPr>
          <w:p w14:paraId="02257A4F" w14:textId="77777777" w:rsidR="001E2E4D" w:rsidRPr="00626E25" w:rsidRDefault="001E2E4D" w:rsidP="00B579F3">
            <w:pPr>
              <w:spacing w:line="276" w:lineRule="auto"/>
              <w:jc w:val="both"/>
              <w:rPr>
                <w:rFonts w:ascii="Cambria" w:hAnsi="Cambria" w:cs="Times New Roman"/>
                <w:sz w:val="24"/>
                <w:szCs w:val="24"/>
              </w:rPr>
            </w:pPr>
            <w:r w:rsidRPr="00626E25">
              <w:rPr>
                <w:rFonts w:ascii="Cambria" w:hAnsi="Cambria" w:cs="Times New Roman"/>
                <w:sz w:val="24"/>
                <w:szCs w:val="24"/>
              </w:rPr>
              <w:t>Suma %</w:t>
            </w:r>
          </w:p>
        </w:tc>
        <w:tc>
          <w:tcPr>
            <w:tcW w:w="1436" w:type="dxa"/>
          </w:tcPr>
          <w:p w14:paraId="72D1D31B" w14:textId="0DDDCC87" w:rsidR="001E2E4D" w:rsidRPr="00626E25" w:rsidRDefault="001E2E4D" w:rsidP="00B579F3">
            <w:pPr>
              <w:spacing w:line="276" w:lineRule="auto"/>
              <w:jc w:val="center"/>
              <w:rPr>
                <w:rFonts w:ascii="Cambria" w:hAnsi="Cambria" w:cs="Times New Roman"/>
                <w:sz w:val="24"/>
                <w:szCs w:val="24"/>
              </w:rPr>
            </w:pPr>
            <w:r w:rsidRPr="00626E25">
              <w:rPr>
                <w:rFonts w:ascii="Cambria" w:hAnsi="Cambria" w:cs="Times New Roman"/>
                <w:sz w:val="24"/>
                <w:szCs w:val="24"/>
              </w:rPr>
              <w:t>100%</w:t>
            </w:r>
          </w:p>
        </w:tc>
      </w:tr>
    </w:tbl>
    <w:p w14:paraId="7372AF70" w14:textId="77777777" w:rsidR="00F642EE" w:rsidRPr="00626E25" w:rsidRDefault="00F642EE" w:rsidP="00B579F3">
      <w:pPr>
        <w:spacing w:line="276"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7780"/>
        <w:gridCol w:w="1542"/>
      </w:tblGrid>
      <w:tr w:rsidR="00575527" w:rsidRPr="00626E25" w14:paraId="3DCD3B2B" w14:textId="77777777" w:rsidTr="00D01C18">
        <w:tc>
          <w:tcPr>
            <w:tcW w:w="9322" w:type="dxa"/>
            <w:gridSpan w:val="2"/>
            <w:shd w:val="clear" w:color="auto" w:fill="E7E6E6" w:themeFill="background2"/>
          </w:tcPr>
          <w:p w14:paraId="11C14052" w14:textId="77777777" w:rsidR="00575527" w:rsidRPr="00626E25" w:rsidRDefault="00575527"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Liczba punktów ECTS </w:t>
            </w:r>
          </w:p>
        </w:tc>
      </w:tr>
      <w:tr w:rsidR="007A7E60" w:rsidRPr="00626E25" w14:paraId="35BFC840" w14:textId="77777777" w:rsidTr="003C3154">
        <w:tc>
          <w:tcPr>
            <w:tcW w:w="7780" w:type="dxa"/>
          </w:tcPr>
          <w:p w14:paraId="0563AF00"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Konieczna do ukończenia studiów </w:t>
            </w:r>
          </w:p>
        </w:tc>
        <w:tc>
          <w:tcPr>
            <w:tcW w:w="1542" w:type="dxa"/>
          </w:tcPr>
          <w:p w14:paraId="5C3D4653" w14:textId="53FC787F"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120</w:t>
            </w:r>
          </w:p>
        </w:tc>
      </w:tr>
      <w:tr w:rsidR="007A7E60" w:rsidRPr="00626E25" w14:paraId="04B43F91" w14:textId="77777777" w:rsidTr="003C3154">
        <w:tc>
          <w:tcPr>
            <w:tcW w:w="7780" w:type="dxa"/>
          </w:tcPr>
          <w:p w14:paraId="197220E2"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W ramach zajęć prowadzonych z bezpośrednim udziałem nauczycieli akademickich lub innych osób prowadzących zajęcia</w:t>
            </w:r>
          </w:p>
        </w:tc>
        <w:tc>
          <w:tcPr>
            <w:tcW w:w="1542" w:type="dxa"/>
          </w:tcPr>
          <w:p w14:paraId="4A644B94" w14:textId="17A7885D"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105</w:t>
            </w:r>
          </w:p>
        </w:tc>
      </w:tr>
      <w:tr w:rsidR="007A7E60" w:rsidRPr="00626E25" w14:paraId="04974192" w14:textId="77777777" w:rsidTr="003C3154">
        <w:tc>
          <w:tcPr>
            <w:tcW w:w="7780" w:type="dxa"/>
          </w:tcPr>
          <w:p w14:paraId="11F74624"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Którą student uzyskuje w ramach zajęć do wyboru</w:t>
            </w:r>
          </w:p>
        </w:tc>
        <w:tc>
          <w:tcPr>
            <w:tcW w:w="1542" w:type="dxa"/>
          </w:tcPr>
          <w:p w14:paraId="564A89DA" w14:textId="112724AA"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42</w:t>
            </w:r>
          </w:p>
        </w:tc>
      </w:tr>
      <w:tr w:rsidR="007A7E60" w:rsidRPr="00626E25" w14:paraId="1BB44EDE" w14:textId="77777777" w:rsidTr="003C3154">
        <w:tc>
          <w:tcPr>
            <w:tcW w:w="7780" w:type="dxa"/>
          </w:tcPr>
          <w:p w14:paraId="39BB3B8E"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Którą student musi uzyskać w ramach praktyk zawodowych </w:t>
            </w:r>
          </w:p>
        </w:tc>
        <w:tc>
          <w:tcPr>
            <w:tcW w:w="1542" w:type="dxa"/>
          </w:tcPr>
          <w:p w14:paraId="5EE8954B" w14:textId="25B64F2C"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15</w:t>
            </w:r>
          </w:p>
        </w:tc>
      </w:tr>
      <w:tr w:rsidR="007A7E60" w:rsidRPr="00626E25" w14:paraId="5944C1BF" w14:textId="77777777" w:rsidTr="003C3154">
        <w:tc>
          <w:tcPr>
            <w:tcW w:w="7780" w:type="dxa"/>
          </w:tcPr>
          <w:p w14:paraId="6F424E59"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542" w:type="dxa"/>
          </w:tcPr>
          <w:p w14:paraId="5DC492E8" w14:textId="5E08146A"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5</w:t>
            </w:r>
          </w:p>
        </w:tc>
      </w:tr>
      <w:tr w:rsidR="007A7E60" w:rsidRPr="00626E25" w14:paraId="02812C08" w14:textId="77777777" w:rsidTr="003C3154">
        <w:tc>
          <w:tcPr>
            <w:tcW w:w="7780" w:type="dxa"/>
          </w:tcPr>
          <w:p w14:paraId="7745C15A"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Którą student uzyskuje w ramach zajęć kształtujących umiejętności praktyczne (dotyczy profilu praktycznego)</w:t>
            </w:r>
          </w:p>
        </w:tc>
        <w:tc>
          <w:tcPr>
            <w:tcW w:w="1542" w:type="dxa"/>
          </w:tcPr>
          <w:p w14:paraId="4A177F73" w14:textId="46E1B671"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63</w:t>
            </w:r>
          </w:p>
        </w:tc>
      </w:tr>
    </w:tbl>
    <w:p w14:paraId="06403C00" w14:textId="4DF919F4" w:rsidR="007B6614" w:rsidRPr="00626E25" w:rsidRDefault="007B6614" w:rsidP="00B579F3">
      <w:pPr>
        <w:spacing w:line="276" w:lineRule="auto"/>
        <w:jc w:val="both"/>
        <w:rPr>
          <w:rFonts w:ascii="Cambria" w:hAnsi="Cambria" w:cs="Times New Roman"/>
          <w:sz w:val="24"/>
          <w:szCs w:val="24"/>
        </w:rPr>
      </w:pPr>
    </w:p>
    <w:p w14:paraId="686591AF" w14:textId="77777777" w:rsidR="00626E25" w:rsidRPr="00626E25" w:rsidRDefault="00626E25" w:rsidP="00B579F3">
      <w:pPr>
        <w:spacing w:line="276" w:lineRule="auto"/>
        <w:jc w:val="both"/>
        <w:rPr>
          <w:rFonts w:ascii="Cambria" w:hAnsi="Cambria" w:cs="Times New Roman"/>
          <w:sz w:val="24"/>
          <w:szCs w:val="24"/>
        </w:rPr>
      </w:pPr>
    </w:p>
    <w:p w14:paraId="694A7B6D" w14:textId="5C20F49A" w:rsidR="007B6614" w:rsidRPr="00626E25" w:rsidRDefault="007B6614" w:rsidP="00B579F3">
      <w:pPr>
        <w:pStyle w:val="Akapitzlist"/>
        <w:numPr>
          <w:ilvl w:val="0"/>
          <w:numId w:val="2"/>
        </w:numPr>
        <w:spacing w:before="240" w:line="276" w:lineRule="auto"/>
        <w:jc w:val="both"/>
        <w:rPr>
          <w:rFonts w:ascii="Cambria" w:hAnsi="Cambria" w:cs="Times New Roman"/>
          <w:b/>
          <w:bCs/>
          <w:sz w:val="24"/>
          <w:szCs w:val="24"/>
        </w:rPr>
      </w:pPr>
      <w:r w:rsidRPr="00626E25">
        <w:rPr>
          <w:rFonts w:ascii="Cambria" w:hAnsi="Cambria" w:cs="Times New Roman"/>
          <w:b/>
          <w:bCs/>
          <w:sz w:val="24"/>
          <w:szCs w:val="24"/>
        </w:rPr>
        <w:lastRenderedPageBreak/>
        <w:t xml:space="preserve">Koncepcja kształcenia </w:t>
      </w:r>
      <w:r w:rsidR="00334768" w:rsidRPr="00626E25">
        <w:rPr>
          <w:rFonts w:ascii="Cambria" w:hAnsi="Cambria" w:cs="Times New Roman"/>
          <w:b/>
          <w:bCs/>
          <w:sz w:val="24"/>
          <w:szCs w:val="24"/>
        </w:rPr>
        <w:t xml:space="preserve">- </w:t>
      </w:r>
      <w:r w:rsidRPr="00626E25">
        <w:rPr>
          <w:rFonts w:ascii="Cambria" w:hAnsi="Cambria" w:cs="Times New Roman"/>
          <w:b/>
          <w:bCs/>
          <w:sz w:val="24"/>
          <w:szCs w:val="24"/>
        </w:rPr>
        <w:t xml:space="preserve">zgodność z misją i strategią uczelni </w:t>
      </w:r>
    </w:p>
    <w:p w14:paraId="5C03B3AC" w14:textId="77777777" w:rsidR="007A7E60" w:rsidRPr="00626E25" w:rsidRDefault="007A7E60" w:rsidP="00B579F3">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 xml:space="preserve">Krakowska Akademia im. Andrzeja Frycza Modrzewskiego jest uczelnią akademicką prowadzącą działania edukacyjne i naukowo-badawcze dostosowane do współczesnych wyzwań i uwarunkowań. Akademia wpisuje w swoje credo społeczną odpowiedzialność za losy studentów oferując także kształcenie w profilach praktycznych. Swoją misję traktuje jako służbę otoczeniu w którym prowadzi swoją działalność, uwzględniając też przemiany demograficzne starzejącego się społeczeństwa i chęć ludzi do zachowania dobrego zdrowia przez lata oraz atrakcyjnego wyglądu. </w:t>
      </w:r>
    </w:p>
    <w:p w14:paraId="1510A681" w14:textId="77777777" w:rsidR="007A7E60" w:rsidRPr="00626E25" w:rsidRDefault="007A7E60" w:rsidP="00B579F3">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Studenci studiów II stopnia na kierunku kosmetologia staną się propagatorami zdrowego stylu życia, będąc świadomymi zachowań prozdrowotnych oraz mając kontakt z klientami, będą zachęcali do konsultacji zauważanych problemów, głównie dotyczących schorzeń skóry. Absolwenci studiów II stopnia dodatkowo staną się orędownikami zdrowego stylu życia związanego z promowaniem aktywności fizycznej, właściwego sposobu odżywienia i wpływu środowiska na organizm człowieka.</w:t>
      </w:r>
    </w:p>
    <w:p w14:paraId="3AD04E3F" w14:textId="77777777" w:rsidR="007A7E60" w:rsidRPr="00626E25" w:rsidRDefault="007A7E60" w:rsidP="00B579F3">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klientów tym samym kształtując sylwetkę zawodową przyszłych absolwentów.</w:t>
      </w:r>
    </w:p>
    <w:p w14:paraId="4E5EE1D0" w14:textId="10EC6624"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 tym celu kształci się studentów na kierunkach medycznych i nauk o zdrowiu, zapewniając specjalistyczną kadrę w celu zaspokojenia potrz</w:t>
      </w:r>
      <w:r w:rsidR="00626E25" w:rsidRPr="00626E25">
        <w:rPr>
          <w:rFonts w:ascii="Cambria" w:eastAsia="Calibri" w:hAnsi="Cambria" w:cs="Times New Roman"/>
          <w:sz w:val="24"/>
          <w:szCs w:val="24"/>
        </w:rPr>
        <w:t xml:space="preserve">eb zdrowotnych miasta, regionu </w:t>
      </w:r>
      <w:r w:rsidRPr="00626E25">
        <w:rPr>
          <w:rFonts w:ascii="Cambria" w:eastAsia="Calibri" w:hAnsi="Cambria" w:cs="Times New Roman"/>
          <w:sz w:val="24"/>
          <w:szCs w:val="24"/>
        </w:rPr>
        <w:t>i kraju. Celem Uczelni jest dążenie do wszechstronnego, wielopoziomowego kształcenia studentów, czego dobrym przykładem mogą być studia II stopnia na kierunku Kosmetologia. Studenci kształceni będą w kilku różnych dyscyplinach m.in.: nauk o zdrowiu, nauk farmaceutycznych, nauk medycznych.</w:t>
      </w:r>
    </w:p>
    <w:p w14:paraId="4D0F729E" w14:textId="0B5E9660"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Poza przekazaniem studentom niezbędnej wiedzy, praktycznej oraz teoretycznej, </w:t>
      </w:r>
      <w:r w:rsidRPr="00626E25">
        <w:rPr>
          <w:rFonts w:ascii="Cambria" w:eastAsia="Calibri" w:hAnsi="Cambria" w:cs="Times New Roman"/>
          <w:sz w:val="24"/>
          <w:szCs w:val="24"/>
        </w:rPr>
        <w:br/>
        <w:t xml:space="preserve">a także przygotowaniem do kształcenia ustawicznego, ważnym elementem edukacji </w:t>
      </w:r>
      <w:r w:rsidRPr="00626E25">
        <w:rPr>
          <w:rFonts w:ascii="Cambria" w:eastAsia="Calibri" w:hAnsi="Cambria" w:cs="Times New Roman"/>
          <w:sz w:val="24"/>
          <w:szCs w:val="24"/>
        </w:rPr>
        <w:br/>
        <w:t>w Krakowskiej Akademii jest uwrażliwienie studentów na wartości życia i godności człowieka, uwzględnienie elementów etycznych we współpracy z klientem. Zadaniem Uczelni jest także przygotowanie młodzieży akademickiej do wy</w:t>
      </w:r>
      <w:r w:rsidR="00626E25" w:rsidRPr="00626E25">
        <w:rPr>
          <w:rFonts w:ascii="Cambria" w:eastAsia="Calibri" w:hAnsi="Cambria" w:cs="Times New Roman"/>
          <w:sz w:val="24"/>
          <w:szCs w:val="24"/>
        </w:rPr>
        <w:t xml:space="preserve">pełniania przyszłych obowiązków zgodnie </w:t>
      </w:r>
      <w:r w:rsidRPr="00626E25">
        <w:rPr>
          <w:rFonts w:ascii="Cambria" w:eastAsia="Calibri" w:hAnsi="Cambria" w:cs="Times New Roman"/>
          <w:sz w:val="24"/>
          <w:szCs w:val="24"/>
        </w:rPr>
        <w:t xml:space="preserve">z zasadami moralnymi i etyką zawodową, co także odpowiada kształceniu na kierunku kosmetologia, studiach II stopnia. </w:t>
      </w:r>
    </w:p>
    <w:p w14:paraId="64ACF116"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Usługi świadczone przez absolwentów Uczelni na rynku pracy w regionie są na najwyższym poziomie, co także odpowiada rozwojowi kształcenia na kierunku Kosmetologia dostarczającego specjalistów dla całego regionu, działających zgodnie z regułami sztuki kosmetologicznej z poszanowaniem odrębności i godności klienta.</w:t>
      </w:r>
    </w:p>
    <w:p w14:paraId="59A9C317"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Koncepcja kształcenia na studiach II stopnia o profilu praktycznym wychodzi naprzeciw zapotrzebowaniu pracodawców. Obecnie na terenie całej Polski otwiera się duża liczba gabinetów kosmetycznych oraz klinik medycyny estetycznej. Jest to branża niezwykle </w:t>
      </w:r>
      <w:r w:rsidRPr="00626E25">
        <w:rPr>
          <w:rFonts w:ascii="Cambria" w:eastAsia="Calibri" w:hAnsi="Cambria" w:cs="Times New Roman"/>
          <w:sz w:val="24"/>
          <w:szCs w:val="24"/>
        </w:rPr>
        <w:lastRenderedPageBreak/>
        <w:t>rozwojowa i prężnie idąca do przodu. W Polsce z roku na rok wzrasta minimalne wynagrodzenie brutto dlatego zabiegi kosmetyczne stają się bardziej osiągalne nawet dla przeciętnego konsumenta. Zapotrzebowanie na takie zabiegi rośnie a społeczeństwo staje się coraz bardziej świadome i otwarte na pielęgnację i upiększanie skóry twarzy i ciała.</w:t>
      </w:r>
    </w:p>
    <w:p w14:paraId="775492D5" w14:textId="1C984378"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Ukończenie studiów II stopnia stanowi podstawę do dalszego kształcenia na poziomie studiów podyplomowych lub studiów III stopnia.</w:t>
      </w:r>
    </w:p>
    <w:p w14:paraId="0A5EA914" w14:textId="57C503F3" w:rsidR="007A7E60" w:rsidRPr="00626E25" w:rsidRDefault="007B6614" w:rsidP="00B579F3">
      <w:pPr>
        <w:pStyle w:val="Akapitzlist"/>
        <w:numPr>
          <w:ilvl w:val="0"/>
          <w:numId w:val="2"/>
        </w:numPr>
        <w:spacing w:before="240" w:line="276" w:lineRule="auto"/>
        <w:jc w:val="both"/>
        <w:rPr>
          <w:rFonts w:ascii="Cambria" w:hAnsi="Cambria" w:cs="Times New Roman"/>
          <w:b/>
          <w:bCs/>
          <w:sz w:val="24"/>
          <w:szCs w:val="24"/>
        </w:rPr>
      </w:pPr>
      <w:r w:rsidRPr="00626E25">
        <w:rPr>
          <w:rFonts w:ascii="Cambria" w:hAnsi="Cambria" w:cs="Times New Roman"/>
          <w:b/>
          <w:bCs/>
          <w:sz w:val="24"/>
          <w:szCs w:val="24"/>
        </w:rPr>
        <w:t xml:space="preserve">Cele kształcenia </w:t>
      </w:r>
    </w:p>
    <w:p w14:paraId="632B71F5" w14:textId="77777777" w:rsidR="007A7E60" w:rsidRPr="00626E25" w:rsidRDefault="007A7E60" w:rsidP="00B579F3">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 xml:space="preserve">Kierunek ma kształcić poszukiwanych w kraju animatorów opieki kosmetologicznej, świadomych konieczności utrzymania dobrego stanu zdrowia w każdym okresie życia, wdrażających zachowania prewencyjne, mające na celu polepszenie jakości życia jednostki. Kadra przyszłych magistrów kosmetologii miałaby wdrażać propozycje programów pielęgnacyjnych dla osób młodych, dojrzałych oraz seniorów, ze szczególnym uwzględnieniem wymagań typów skóry, połączonych z odpowiednim masażem, z wykorzystaniem aromaterapii. Kadra miałaby na celu również uświadamianie osobom w wieku 40+ istoty prewencji, zdrowego trybu życia i właściwej proporcji aktywności fizycznej w zapobieganiu objawom starzenia. </w:t>
      </w:r>
    </w:p>
    <w:p w14:paraId="14BFBEBD"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ab/>
        <w:t xml:space="preserve"> W ramach studiów II stopnia kształceni będą specjaliści z zakresu kosmetologii, przygotowani do organizowania opieki kosmetologicznej dla osób młodych, osób w  wieku średnim oraz osób w wieku dojrzałym, aktywnych emerytów, chcących poprawić swoją kondycję psychofizyczną, odzyskać pełnię formy ciała po przebytych chorobach i operacjach, poprzez działania tak indywidualne, jak i zbiorowe. </w:t>
      </w:r>
    </w:p>
    <w:p w14:paraId="657310F6" w14:textId="1B05205E"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Celem kształcenia na kierunku Kosmetologia jest przede wszystkim przygotowanie absolwentów do pracy w gabinetach kosmetologicznych, gabinetach SPA oraz gabinetach odnowy biologicznej jak również wyposażenie ich w kompetencje potrzebne do pracy </w:t>
      </w:r>
      <w:r w:rsidRPr="00626E25">
        <w:rPr>
          <w:rFonts w:ascii="Cambria" w:eastAsia="Calibri" w:hAnsi="Cambria" w:cs="Times New Roman"/>
          <w:sz w:val="24"/>
          <w:szCs w:val="24"/>
        </w:rPr>
        <w:br/>
        <w:t xml:space="preserve">w przemyśle kosmetyczno-farmaceutycznym oraz jako propagatorzy zdrowego stylu życia. Profesjonalna wiedza związana z branżą kosmetologiczną jest niezwykle przydatna nie tylko </w:t>
      </w:r>
      <w:r w:rsidRPr="00626E25">
        <w:rPr>
          <w:rFonts w:ascii="Cambria" w:eastAsia="Calibri" w:hAnsi="Cambria" w:cs="Times New Roman"/>
          <w:sz w:val="24"/>
          <w:szCs w:val="24"/>
        </w:rPr>
        <w:br/>
        <w:t xml:space="preserve">w pracy na stanowisku kosmetologa ale również w szeroko pojętej dziedzinie nauk o zdrowiu </w:t>
      </w:r>
      <w:r w:rsidRPr="00626E25">
        <w:rPr>
          <w:rFonts w:ascii="Cambria" w:eastAsia="Calibri" w:hAnsi="Cambria" w:cs="Times New Roman"/>
          <w:sz w:val="24"/>
          <w:szCs w:val="24"/>
        </w:rPr>
        <w:br/>
        <w:t>i nauk medycznych. Dodatkowo celem jest wykształcenie absolwentów gotowych do angażowania się w różnorodne działania edukacyjne, społeczne oraz związane z promocją zdrowia.</w:t>
      </w:r>
    </w:p>
    <w:p w14:paraId="3C9B5F91" w14:textId="4B61E270" w:rsidR="007B6614" w:rsidRPr="00626E25" w:rsidRDefault="00334768" w:rsidP="00B579F3">
      <w:pPr>
        <w:pStyle w:val="Akapitzlist"/>
        <w:numPr>
          <w:ilvl w:val="0"/>
          <w:numId w:val="2"/>
        </w:numPr>
        <w:spacing w:before="240" w:line="276" w:lineRule="auto"/>
        <w:jc w:val="both"/>
        <w:rPr>
          <w:rFonts w:ascii="Cambria" w:hAnsi="Cambria" w:cs="Times New Roman"/>
          <w:b/>
          <w:bCs/>
          <w:sz w:val="24"/>
          <w:szCs w:val="24"/>
        </w:rPr>
      </w:pPr>
      <w:r w:rsidRPr="00626E25">
        <w:rPr>
          <w:rFonts w:ascii="Cambria" w:hAnsi="Cambria" w:cs="Times New Roman"/>
          <w:b/>
          <w:bCs/>
          <w:sz w:val="24"/>
          <w:szCs w:val="24"/>
        </w:rPr>
        <w:t>C</w:t>
      </w:r>
      <w:r w:rsidR="007B6614" w:rsidRPr="00626E25">
        <w:rPr>
          <w:rFonts w:ascii="Cambria" w:hAnsi="Cambria" w:cs="Times New Roman"/>
          <w:b/>
          <w:bCs/>
          <w:sz w:val="24"/>
          <w:szCs w:val="24"/>
        </w:rPr>
        <w:t>harakterystyka kierunku z uwzględnieniem potrzeb społeczno-gospodarczych</w:t>
      </w:r>
    </w:p>
    <w:p w14:paraId="28A3A252"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Absolwenci kierunku kosmetologia znajdują zatrudnienie nie tylko w gabinetach kosmetycznych, bo na wyróżnienie zasługuje także rynek wellness &amp; spa oraz coraz mocniej rozwijający się sektor uzdrowiskowy, znajdujący coraz więcej odbiorców wśród starzejącego się społeczeństwa. Studia II stopnia na kierunku kosmetologia umożliwią </w:t>
      </w:r>
      <w:r w:rsidRPr="00626E25">
        <w:rPr>
          <w:rFonts w:ascii="Cambria" w:eastAsia="Calibri" w:hAnsi="Cambria" w:cs="Times New Roman"/>
          <w:sz w:val="24"/>
          <w:szCs w:val="24"/>
        </w:rPr>
        <w:lastRenderedPageBreak/>
        <w:t>absolwentom zdobycie najnowszej wiedzy, pozwalającej sprostać oczekiwaniom nawet najbardziej wymagającym klientom  branży beauty.</w:t>
      </w:r>
    </w:p>
    <w:p w14:paraId="2896DF83"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W ramach studiów II stopnia kształceni będą specjaliści z zakresu kosmetologii, przygotowani do organizowania opieki kosmetologicznej dla osób młodych, osób w  wieku średnim oraz osób w wieku dojrzałym, aktywnych emerytów, chcących poprawić swoją kondycję psychofizyczną, odzyskać pełnię formy ciała po przebytych chorobach i operacjach, poprzez działania tak indywidualne, jak i zbiorowe. </w:t>
      </w:r>
    </w:p>
    <w:p w14:paraId="10230FA4" w14:textId="2E9857F7" w:rsidR="007A7E60" w:rsidRPr="00626E25" w:rsidRDefault="007A7E60" w:rsidP="00626E25">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Kadra przyszłych magistrów kosmetologii miałaby wdrażać propozycje programów pielęgnacyjnych dla osób młodych, dojrzałych oraz seniorów, ze szczególnym uwzględnieniem wymagań typów skóry, połączonych z odpowiednim masażem, z wykorzystaniem aromaterapii. </w:t>
      </w:r>
    </w:p>
    <w:p w14:paraId="2FAE1E09" w14:textId="6E6B9224" w:rsidR="003265D6" w:rsidRPr="00626E25" w:rsidRDefault="007B6614" w:rsidP="00B579F3">
      <w:pPr>
        <w:pStyle w:val="Akapitzlist"/>
        <w:numPr>
          <w:ilvl w:val="0"/>
          <w:numId w:val="2"/>
        </w:numPr>
        <w:spacing w:line="276" w:lineRule="auto"/>
        <w:jc w:val="both"/>
        <w:rPr>
          <w:rFonts w:ascii="Cambria" w:hAnsi="Cambria" w:cs="Times New Roman"/>
          <w:b/>
          <w:bCs/>
          <w:sz w:val="24"/>
          <w:szCs w:val="24"/>
        </w:rPr>
      </w:pPr>
      <w:r w:rsidRPr="00626E25">
        <w:rPr>
          <w:rFonts w:ascii="Cambria" w:hAnsi="Cambria" w:cs="Times New Roman"/>
          <w:b/>
          <w:bCs/>
          <w:sz w:val="24"/>
          <w:szCs w:val="24"/>
        </w:rPr>
        <w:t>Opis realizacji programu</w:t>
      </w:r>
      <w:r w:rsidR="00334768" w:rsidRPr="00626E25">
        <w:rPr>
          <w:rFonts w:ascii="Cambria" w:hAnsi="Cambria" w:cs="Times New Roman"/>
          <w:b/>
          <w:bCs/>
          <w:sz w:val="24"/>
          <w:szCs w:val="24"/>
        </w:rPr>
        <w:t xml:space="preserve"> - </w:t>
      </w:r>
      <w:r w:rsidRPr="00626E25">
        <w:rPr>
          <w:rFonts w:ascii="Cambria" w:hAnsi="Cambria" w:cs="Times New Roman"/>
          <w:b/>
          <w:bCs/>
          <w:sz w:val="24"/>
          <w:szCs w:val="24"/>
        </w:rPr>
        <w:t xml:space="preserve">informacja o ścieżkach specjalizacyjnych, modułach i warunkach ich wyboru </w:t>
      </w:r>
    </w:p>
    <w:p w14:paraId="4FBB1601"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W toku kształcenia realizowane są przedmioty teoretyczne i praktyczne. Szczególną uwagę poświęca się na nauczanie praktyczne i aktywizujące oraz specjalistyczne. Program realizowany jest zgodnie z PRK dla Szkolnictwa Wyższego na podstawie stosownych regulacji prawnych. </w:t>
      </w:r>
    </w:p>
    <w:p w14:paraId="57480DA3"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Kwalifikacje absolwenta będą zdobywane w toku studiów poprzez uczestnictwo w wykładach dających pogłębioną wiedzę specjalistyczną z zakresu m.in.: projektowania zabiegów kosmetycznych, kosmetologii leczniczej, biofarmacji kosmeceutyków, biotechnologii kosmetyków oraz kosmetologii z elementami podologii jak również wiedzę ogólną z zakresu  podstaw onkologii skóry, prawidłowego żywienia i suplementacji diety, mikrobiologii, toksykologii kosmetyków oraz biologii molekularnej oraz w konwersatoriach, seminariach, ćwiczeniach i zajęciach praktycznych dających zaawansowane umiejętności i kompetencje społeczne przygotowujące do pracy w gabinecie kosmetologicznym, a także podczas odbywania praktyki zawodowej. </w:t>
      </w:r>
    </w:p>
    <w:p w14:paraId="024007ED"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Kształcenie praktyczne realizowane jest w ramach zajęć praktycznych przygotowujących do pracy w gabinecie kosmetologicznym oraz poprzez przedmioty poszerzające kompetencje zawodowe przygotowujące do pracy w gabinetach odnowy biologicznej, gabinetach SPA jak również w firmach kosmetyczno-farmaceutycznych. Kształcenie przygotowujące do pracy w gabinecie kosmetologicznym realizowane jest już od pierwszego semestru studiów. Treści kształcenia uwzględniają rosnący poziom trudności. </w:t>
      </w:r>
    </w:p>
    <w:p w14:paraId="2FD260AC" w14:textId="2A7C5DFB"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W zależności od zainteresowań studenci będą mogli wybrać prowadzącego aby napisać pracę zgodną z ich zainteresowaniami. Studenci mają możliwość kształtowania własnego programu studiów poprzez wybór przedmiotów poszerzających kompetencje zawodowe takie jak ziołowe preparaty kosmetyczne, recepturowanie kosmetyków, wykorzystanie laserów, masaż, metody fizykalne. W programie studiów przewidziano także przedmioty rozwijające przedsiębiorczość oraz dające wiedzę prawną związaną z </w:t>
      </w:r>
      <w:r w:rsidRPr="00626E25">
        <w:rPr>
          <w:rFonts w:ascii="Cambria" w:eastAsia="Calibri" w:hAnsi="Cambria" w:cs="Times New Roman"/>
          <w:sz w:val="24"/>
          <w:szCs w:val="24"/>
        </w:rPr>
        <w:lastRenderedPageBreak/>
        <w:t>przyszłą działalnością zawodową, a także rejestracją produktów kosmetycznych, suplementów diety dla osób które podejmą się pracy w firmach kosmetyczno-farmaceutycznych albo będą zainteresowane otworzeniem własnej działalności o takim charakterze. Kompetencje w zakresie znajomości języka obcego student zdobywa podczas obowiązkowego lektoratu uzupełnionego o praktyczne umiejętności rozwijane podczas konwersatoriów w trakcie różnych przedmiotów, polegające na pracy z obcojęzycznymi tekstami</w:t>
      </w:r>
      <w:r w:rsidR="00D01C18" w:rsidRPr="00626E25">
        <w:rPr>
          <w:rFonts w:ascii="Cambria" w:eastAsia="Calibri" w:hAnsi="Cambria" w:cs="Times New Roman"/>
          <w:sz w:val="24"/>
          <w:szCs w:val="24"/>
        </w:rPr>
        <w:t>. Obecność studentów na wszystkich zajęciach w toku studiów jest obowiązkowa.</w:t>
      </w:r>
    </w:p>
    <w:p w14:paraId="45C30960" w14:textId="3599CE75" w:rsidR="007B6614" w:rsidRPr="00626E25" w:rsidRDefault="007B6614" w:rsidP="00B579F3">
      <w:pPr>
        <w:pStyle w:val="Akapitzlist"/>
        <w:numPr>
          <w:ilvl w:val="0"/>
          <w:numId w:val="2"/>
        </w:numPr>
        <w:spacing w:line="276" w:lineRule="auto"/>
        <w:jc w:val="both"/>
        <w:rPr>
          <w:rFonts w:ascii="Cambria" w:hAnsi="Cambria" w:cs="Times New Roman"/>
          <w:b/>
          <w:bCs/>
          <w:sz w:val="24"/>
          <w:szCs w:val="24"/>
        </w:rPr>
      </w:pPr>
      <w:r w:rsidRPr="00626E25">
        <w:rPr>
          <w:rFonts w:ascii="Cambria" w:hAnsi="Cambria" w:cs="Times New Roman"/>
          <w:b/>
          <w:bCs/>
          <w:sz w:val="24"/>
          <w:szCs w:val="24"/>
        </w:rPr>
        <w:t xml:space="preserve">Praktyki zawodowe </w:t>
      </w:r>
      <w:r w:rsidR="00334768" w:rsidRPr="00626E25">
        <w:rPr>
          <w:rFonts w:ascii="Cambria" w:hAnsi="Cambria" w:cs="Times New Roman"/>
          <w:b/>
          <w:bCs/>
          <w:sz w:val="24"/>
          <w:szCs w:val="24"/>
        </w:rPr>
        <w:t xml:space="preserve">- </w:t>
      </w:r>
      <w:r w:rsidRPr="00626E25">
        <w:rPr>
          <w:rFonts w:ascii="Cambria" w:hAnsi="Cambria" w:cs="Times New Roman"/>
          <w:b/>
          <w:bCs/>
          <w:sz w:val="24"/>
          <w:szCs w:val="24"/>
        </w:rPr>
        <w:t>wymiar, zasady i forma odbywania praktyk zawodowych</w:t>
      </w:r>
    </w:p>
    <w:p w14:paraId="244B47F3" w14:textId="4297C1C7" w:rsidR="007A7E60" w:rsidRPr="00626E25" w:rsidRDefault="007A7E60" w:rsidP="00B579F3">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 xml:space="preserve">Praktyki zawodowe na kierunku Kosmetologia Studia II stopnia muszą być zrealizowane w wymiarze 3 miesiące, </w:t>
      </w:r>
      <w:r w:rsidR="00AC58DE" w:rsidRPr="00626E25">
        <w:rPr>
          <w:rFonts w:ascii="Cambria" w:eastAsia="Calibri" w:hAnsi="Cambria" w:cs="Times New Roman"/>
          <w:sz w:val="24"/>
          <w:szCs w:val="24"/>
        </w:rPr>
        <w:t xml:space="preserve">480 godzin akademickich, co odpowiada </w:t>
      </w:r>
      <w:r w:rsidRPr="00626E25">
        <w:rPr>
          <w:rFonts w:ascii="Cambria" w:eastAsia="Calibri" w:hAnsi="Cambria" w:cs="Times New Roman"/>
          <w:sz w:val="24"/>
          <w:szCs w:val="24"/>
        </w:rPr>
        <w:t>360 godzin</w:t>
      </w:r>
      <w:r w:rsidR="00AC58DE" w:rsidRPr="00626E25">
        <w:rPr>
          <w:rFonts w:ascii="Cambria" w:eastAsia="Calibri" w:hAnsi="Cambria" w:cs="Times New Roman"/>
          <w:sz w:val="24"/>
          <w:szCs w:val="24"/>
        </w:rPr>
        <w:t>om</w:t>
      </w:r>
      <w:r w:rsidRPr="00626E25">
        <w:rPr>
          <w:rFonts w:ascii="Cambria" w:eastAsia="Calibri" w:hAnsi="Cambria" w:cs="Times New Roman"/>
          <w:sz w:val="24"/>
          <w:szCs w:val="24"/>
        </w:rPr>
        <w:t xml:space="preserve"> zegarowy</w:t>
      </w:r>
      <w:r w:rsidR="00AC58DE" w:rsidRPr="00626E25">
        <w:rPr>
          <w:rFonts w:ascii="Cambria" w:eastAsia="Calibri" w:hAnsi="Cambria" w:cs="Times New Roman"/>
          <w:sz w:val="24"/>
          <w:szCs w:val="24"/>
        </w:rPr>
        <w:t>m</w:t>
      </w:r>
      <w:r w:rsidRPr="00626E25">
        <w:rPr>
          <w:rFonts w:ascii="Cambria" w:eastAsia="Calibri" w:hAnsi="Cambria" w:cs="Times New Roman"/>
          <w:sz w:val="24"/>
          <w:szCs w:val="24"/>
        </w:rPr>
        <w:t xml:space="preserve">. Studenci odbywają je w trakcie trwania studiów (czterech semestrów), w tym wliczone są zarówno praktyki wakacyjne, jak i śródsemestralne. Każdy etap praktyki zawodowej kończy się zaliczeniem Studenci odbywają praktyki w wybranych przez siebie instytucjach lub firmach, z którymi uczelnia zawiera stosowne umowy. </w:t>
      </w:r>
    </w:p>
    <w:p w14:paraId="77140DFE"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Podczas realizacji praktyk zawodowych studenci mają obowiązek realizować wszystkie zadania praktyczne, które obejmuje ramowy program praktyk studenckich oraz wykazać wiedzę z zakresu obsługi sprzętu kosmetologicznego, narzędzi specjalistycznych i zastosowania produktów kosmetycznych.  </w:t>
      </w:r>
    </w:p>
    <w:p w14:paraId="5769BC83"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Jednostki organizacyjne przyjmujące studentów muszą spełniać warunki do przeprowadzenia zabiegów z zakresu kosmetologii pielęgnacyjnej, medycyny estetycznej, podologii  oraz zabiegów relaksacyjnych i upiększających typu SPA. </w:t>
      </w:r>
    </w:p>
    <w:p w14:paraId="0E71D585" w14:textId="3C356FA6"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Podstawowym celem praktyk zawodowych jest doskonalenie umiejętności praktycznych zdobytych w czasie zajęć dydaktycznych realizowanych w ramach kierunku Kosmetologia </w:t>
      </w:r>
      <w:r w:rsidRPr="00626E25">
        <w:rPr>
          <w:rFonts w:ascii="Cambria" w:eastAsia="Calibri" w:hAnsi="Cambria" w:cs="Times New Roman"/>
          <w:sz w:val="24"/>
          <w:szCs w:val="24"/>
        </w:rPr>
        <w:br/>
        <w:t xml:space="preserve">w zakresie kosmetologii pielęgnacyjnej i kosmetologii upiększającej.  Kolejnym celem praktyk zawodowych na kierunku Kosmetologia jest rozwój i poszerzenie wiedzy na temat zasad funkcjonowania działalności ośrodków, w których wykonywane są zabiegi z zakresu kosmetologii pielęgnacyjnej  oraz medycyny estetycznej, zdobycie szerszej wiedzy na temat diagnozowania zmian skórnych, planowania postępowań w celu redukcji i zwalczania patologicznych zmian skórnych w zakresie zabiegów kosmetologii upiększającej oraz medycyny estetycznej, przygotowanie do współpracy kosmetologa z  lekarzem dermatologiem, lekarzem chirurgiem plastycznym, lekarzem medycyny estetycznej, fizjoterapeutą, masażystą i refleksologiem,  poszerzenie wiedzy na temat działania profesjonalnych produktów kosmetologicznych i sprzętu specjalistycznego wykorzystywanych w zabiegach kosmetologicznych, w zabiegach medycyny estetycznej i dermatologii praktycznej, nabycie umiejętności weryfikacji technologii innowacyjnych, które są wprowadzane na rynek. </w:t>
      </w:r>
    </w:p>
    <w:p w14:paraId="689235DE" w14:textId="457489E2" w:rsidR="007A7E60" w:rsidRPr="00626E25" w:rsidRDefault="007A7E60" w:rsidP="00626E25">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lastRenderedPageBreak/>
        <w:t xml:space="preserve">       Student jest zobowiązany do zrealizowania praktyk wakacyjnych oraz praktyk śródsemestralnych (w czasie wolnym od zajęć dydaktycznych). Każdy etap praktyk  zawodowych kończy się zaliczeniem. Zaliczenie praktyk jest warunkiem dopuszczenia do egzaminu dyplomowego.</w:t>
      </w:r>
    </w:p>
    <w:p w14:paraId="664B7400" w14:textId="4C297DE8" w:rsidR="00334768" w:rsidRPr="00626E25" w:rsidRDefault="00C23A4E" w:rsidP="00B579F3">
      <w:pPr>
        <w:pStyle w:val="Akapitzlist"/>
        <w:numPr>
          <w:ilvl w:val="0"/>
          <w:numId w:val="2"/>
        </w:numPr>
        <w:spacing w:line="276" w:lineRule="auto"/>
        <w:ind w:left="0" w:firstLine="851"/>
        <w:jc w:val="both"/>
        <w:rPr>
          <w:rFonts w:ascii="Cambria" w:hAnsi="Cambria" w:cs="Times New Roman"/>
          <w:b/>
          <w:bCs/>
          <w:sz w:val="24"/>
          <w:szCs w:val="24"/>
        </w:rPr>
      </w:pPr>
      <w:r w:rsidRPr="00626E25">
        <w:rPr>
          <w:rFonts w:ascii="Cambria" w:hAnsi="Cambria" w:cs="Times New Roman"/>
          <w:b/>
          <w:bCs/>
          <w:sz w:val="24"/>
          <w:szCs w:val="24"/>
        </w:rPr>
        <w:t>Badania naukowe</w:t>
      </w:r>
    </w:p>
    <w:p w14:paraId="65495794" w14:textId="3F95F31A" w:rsidR="00885A5A" w:rsidRPr="00626E25" w:rsidRDefault="00885A5A" w:rsidP="00B579F3">
      <w:pPr>
        <w:tabs>
          <w:tab w:val="left" w:pos="-5529"/>
        </w:tabs>
        <w:spacing w:line="276" w:lineRule="auto"/>
        <w:ind w:firstLine="851"/>
        <w:jc w:val="both"/>
        <w:rPr>
          <w:rFonts w:ascii="Cambria" w:hAnsi="Cambria"/>
          <w:sz w:val="24"/>
          <w:szCs w:val="24"/>
        </w:rPr>
      </w:pPr>
      <w:r w:rsidRPr="00626E25">
        <w:rPr>
          <w:rFonts w:ascii="Cambria" w:hAnsi="Cambria"/>
          <w:sz w:val="24"/>
          <w:szCs w:val="24"/>
        </w:rPr>
        <w:t>Działalność naukowa Zakładów Kosmetologii związana jest z dziedziną nauk o zdrowiu, a także dziedziną nauk medycznych i farmaceutycznych. Zainteresowania naukowe pracowników dotyczą społecznych aspektów chorób</w:t>
      </w:r>
      <w:r w:rsidR="00BF69C7" w:rsidRPr="00626E25">
        <w:rPr>
          <w:rFonts w:ascii="Cambria" w:hAnsi="Cambria"/>
          <w:sz w:val="24"/>
          <w:szCs w:val="24"/>
        </w:rPr>
        <w:t xml:space="preserve"> skóry</w:t>
      </w:r>
      <w:r w:rsidRPr="00626E25">
        <w:rPr>
          <w:rFonts w:ascii="Cambria" w:hAnsi="Cambria"/>
          <w:sz w:val="24"/>
          <w:szCs w:val="24"/>
        </w:rPr>
        <w:t>, a szczególnie oceny stopnia rozwoju i diagnostyki nowotworów, ze szczególnym uwzględnieniem raka podstawnokomórkowego skóry. Innym celem badawczym jest zarówno kolektywizowanie dowodów naukowych potwierdzających skuteczność jak i bezpieczeństwo zarówno nowoczesnych technologii, jak i analiza potencjału tych znanych już od dawna jak zioła i rośliny lecznicze wykorzystywane zarówno w kosmetologii jak i medycynie naturalnej.</w:t>
      </w:r>
    </w:p>
    <w:p w14:paraId="6ED01B93" w14:textId="68AA9F29" w:rsidR="007A7E60" w:rsidRPr="00626E25" w:rsidRDefault="007A7E60" w:rsidP="00B579F3">
      <w:pPr>
        <w:pStyle w:val="Akapitzlist"/>
        <w:spacing w:line="276" w:lineRule="auto"/>
        <w:ind w:left="0" w:firstLine="851"/>
        <w:jc w:val="both"/>
        <w:rPr>
          <w:rFonts w:ascii="Cambria" w:hAnsi="Cambria" w:cs="Times New Roman"/>
          <w:b/>
          <w:bCs/>
          <w:sz w:val="24"/>
          <w:szCs w:val="24"/>
        </w:rPr>
      </w:pPr>
    </w:p>
    <w:p w14:paraId="77AE12D1" w14:textId="630FE49E" w:rsidR="00334768" w:rsidRPr="00626E25" w:rsidRDefault="00334768" w:rsidP="00B579F3">
      <w:pPr>
        <w:pStyle w:val="Akapitzlist"/>
        <w:numPr>
          <w:ilvl w:val="0"/>
          <w:numId w:val="3"/>
        </w:numPr>
        <w:spacing w:line="276" w:lineRule="auto"/>
        <w:ind w:left="0" w:firstLine="851"/>
        <w:jc w:val="both"/>
        <w:rPr>
          <w:rFonts w:ascii="Cambria" w:hAnsi="Cambria" w:cs="Times New Roman"/>
          <w:b/>
          <w:bCs/>
          <w:sz w:val="24"/>
          <w:szCs w:val="24"/>
        </w:rPr>
      </w:pPr>
      <w:r w:rsidRPr="00626E25">
        <w:rPr>
          <w:rFonts w:ascii="Cambria" w:hAnsi="Cambria" w:cs="Times New Roman"/>
          <w:b/>
          <w:bCs/>
          <w:sz w:val="24"/>
          <w:szCs w:val="24"/>
        </w:rPr>
        <w:t>Główne kierunki badań naukowych w jednostce</w:t>
      </w:r>
    </w:p>
    <w:p w14:paraId="3D947635" w14:textId="1A56F7AE" w:rsidR="00885A5A" w:rsidRPr="00626E25" w:rsidRDefault="00885A5A" w:rsidP="00B579F3">
      <w:pPr>
        <w:tabs>
          <w:tab w:val="left" w:pos="-5529"/>
        </w:tabs>
        <w:spacing w:line="276" w:lineRule="auto"/>
        <w:ind w:firstLine="851"/>
        <w:jc w:val="both"/>
        <w:rPr>
          <w:rFonts w:ascii="Cambria" w:hAnsi="Cambria"/>
          <w:sz w:val="24"/>
          <w:szCs w:val="24"/>
        </w:rPr>
      </w:pPr>
      <w:r w:rsidRPr="00626E25">
        <w:rPr>
          <w:rFonts w:ascii="Cambria" w:hAnsi="Cambria"/>
          <w:sz w:val="24"/>
          <w:szCs w:val="24"/>
        </w:rPr>
        <w:t>Powyższą działalność naukową podzielić można na poniższe grupy tematyczne:</w:t>
      </w:r>
    </w:p>
    <w:p w14:paraId="460A38BE" w14:textId="77777777" w:rsidR="00BF69C7" w:rsidRPr="00626E25" w:rsidRDefault="00BF69C7" w:rsidP="00B579F3">
      <w:pPr>
        <w:pStyle w:val="Akapitzlist"/>
        <w:numPr>
          <w:ilvl w:val="0"/>
          <w:numId w:val="6"/>
        </w:numPr>
        <w:tabs>
          <w:tab w:val="left" w:pos="-5529"/>
        </w:tabs>
        <w:spacing w:after="0" w:line="276" w:lineRule="auto"/>
        <w:ind w:left="0" w:firstLine="851"/>
        <w:jc w:val="both"/>
        <w:rPr>
          <w:rFonts w:ascii="Cambria" w:hAnsi="Cambria"/>
          <w:sz w:val="24"/>
          <w:szCs w:val="24"/>
        </w:rPr>
      </w:pPr>
      <w:r w:rsidRPr="00626E25">
        <w:rPr>
          <w:rFonts w:ascii="Cambria" w:hAnsi="Cambria"/>
          <w:sz w:val="24"/>
          <w:szCs w:val="24"/>
        </w:rPr>
        <w:t>Badanie przydatności i bezpieczeństwa wykorzystywanych substancji czynnych w kosmetykach</w:t>
      </w:r>
    </w:p>
    <w:p w14:paraId="21E5FEBC" w14:textId="3C7F676D" w:rsidR="00BF69C7" w:rsidRPr="00626E25" w:rsidRDefault="00885A5A" w:rsidP="00B579F3">
      <w:pPr>
        <w:pStyle w:val="Akapitzlist"/>
        <w:numPr>
          <w:ilvl w:val="0"/>
          <w:numId w:val="6"/>
        </w:numPr>
        <w:tabs>
          <w:tab w:val="left" w:pos="-5529"/>
        </w:tabs>
        <w:spacing w:after="0" w:line="276" w:lineRule="auto"/>
        <w:ind w:left="0" w:firstLine="851"/>
        <w:jc w:val="both"/>
        <w:rPr>
          <w:rFonts w:ascii="Cambria" w:hAnsi="Cambria"/>
          <w:sz w:val="24"/>
          <w:szCs w:val="24"/>
        </w:rPr>
      </w:pPr>
      <w:r w:rsidRPr="00626E25">
        <w:rPr>
          <w:rFonts w:ascii="Cambria" w:hAnsi="Cambria"/>
          <w:sz w:val="24"/>
          <w:szCs w:val="24"/>
        </w:rPr>
        <w:t>Społeczne aspekty zdrowia i choroby</w:t>
      </w:r>
      <w:r w:rsidR="00BF69C7" w:rsidRPr="00626E25">
        <w:rPr>
          <w:rFonts w:ascii="Cambria" w:hAnsi="Cambria"/>
          <w:sz w:val="24"/>
          <w:szCs w:val="24"/>
        </w:rPr>
        <w:t>,</w:t>
      </w:r>
      <w:r w:rsidRPr="00626E25">
        <w:rPr>
          <w:rFonts w:ascii="Cambria" w:hAnsi="Cambria"/>
          <w:sz w:val="24"/>
          <w:szCs w:val="24"/>
        </w:rPr>
        <w:t xml:space="preserve"> w aspekcie społeczeństwa chcącego zachować zdrowie </w:t>
      </w:r>
      <w:r w:rsidR="00BF69C7" w:rsidRPr="00626E25">
        <w:rPr>
          <w:rFonts w:ascii="Cambria" w:hAnsi="Cambria"/>
          <w:sz w:val="24"/>
          <w:szCs w:val="24"/>
        </w:rPr>
        <w:t xml:space="preserve">i dobrą kondycję </w:t>
      </w:r>
      <w:r w:rsidRPr="00626E25">
        <w:rPr>
          <w:rFonts w:ascii="Cambria" w:hAnsi="Cambria"/>
          <w:sz w:val="24"/>
          <w:szCs w:val="24"/>
        </w:rPr>
        <w:t>na lata</w:t>
      </w:r>
    </w:p>
    <w:p w14:paraId="58753A9D" w14:textId="3078B5DF" w:rsidR="00BF69C7" w:rsidRPr="00626E25" w:rsidRDefault="00885A5A" w:rsidP="00B579F3">
      <w:pPr>
        <w:pStyle w:val="Akapitzlist"/>
        <w:numPr>
          <w:ilvl w:val="0"/>
          <w:numId w:val="6"/>
        </w:numPr>
        <w:tabs>
          <w:tab w:val="left" w:pos="-5529"/>
        </w:tabs>
        <w:spacing w:after="0" w:line="276" w:lineRule="auto"/>
        <w:ind w:left="0" w:firstLine="851"/>
        <w:jc w:val="both"/>
        <w:rPr>
          <w:rFonts w:ascii="Cambria" w:hAnsi="Cambria"/>
          <w:sz w:val="24"/>
          <w:szCs w:val="24"/>
        </w:rPr>
      </w:pPr>
      <w:r w:rsidRPr="00626E25">
        <w:rPr>
          <w:rFonts w:ascii="Cambria" w:hAnsi="Cambria"/>
          <w:sz w:val="24"/>
          <w:szCs w:val="24"/>
        </w:rPr>
        <w:t xml:space="preserve">Ocena stopnia rozwoju i </w:t>
      </w:r>
      <w:r w:rsidR="00BF69C7" w:rsidRPr="00626E25">
        <w:rPr>
          <w:rFonts w:ascii="Cambria" w:hAnsi="Cambria"/>
          <w:sz w:val="24"/>
          <w:szCs w:val="24"/>
        </w:rPr>
        <w:t>molekularnych mechanizmów powstania chorób skóry</w:t>
      </w:r>
      <w:r w:rsidRPr="00626E25">
        <w:rPr>
          <w:rFonts w:ascii="Cambria" w:hAnsi="Cambria"/>
          <w:sz w:val="24"/>
          <w:szCs w:val="24"/>
        </w:rPr>
        <w:t>, ze szczególnym uwzględnieniem raka podstawnokomórkowego skóry</w:t>
      </w:r>
    </w:p>
    <w:p w14:paraId="60791DDB" w14:textId="77777777" w:rsidR="00BF69C7" w:rsidRPr="00626E25" w:rsidRDefault="00BF69C7" w:rsidP="00B579F3">
      <w:pPr>
        <w:pStyle w:val="Akapitzlist"/>
        <w:tabs>
          <w:tab w:val="left" w:pos="-5529"/>
        </w:tabs>
        <w:spacing w:after="0" w:line="276" w:lineRule="auto"/>
        <w:ind w:left="0" w:firstLine="851"/>
        <w:jc w:val="both"/>
        <w:rPr>
          <w:rFonts w:ascii="Cambria" w:hAnsi="Cambria"/>
          <w:sz w:val="24"/>
          <w:szCs w:val="24"/>
        </w:rPr>
      </w:pPr>
    </w:p>
    <w:p w14:paraId="6C14CE90" w14:textId="245678DF" w:rsidR="00334768" w:rsidRPr="00626E25" w:rsidRDefault="00334768" w:rsidP="00B579F3">
      <w:pPr>
        <w:pStyle w:val="Akapitzlist"/>
        <w:numPr>
          <w:ilvl w:val="0"/>
          <w:numId w:val="3"/>
        </w:numPr>
        <w:spacing w:line="276" w:lineRule="auto"/>
        <w:ind w:left="0" w:firstLine="851"/>
        <w:jc w:val="both"/>
        <w:rPr>
          <w:rFonts w:ascii="Cambria" w:hAnsi="Cambria" w:cs="Times New Roman"/>
          <w:b/>
          <w:bCs/>
          <w:sz w:val="24"/>
          <w:szCs w:val="24"/>
        </w:rPr>
      </w:pPr>
      <w:r w:rsidRPr="00626E25">
        <w:rPr>
          <w:rFonts w:ascii="Cambria" w:hAnsi="Cambria" w:cs="Times New Roman"/>
          <w:b/>
          <w:bCs/>
          <w:sz w:val="24"/>
          <w:szCs w:val="24"/>
        </w:rPr>
        <w:t>Związek badań naukowych z dydaktyką w ramach dyscypliny, do której przyporządkowany jest kierunek studiów</w:t>
      </w:r>
    </w:p>
    <w:p w14:paraId="2467C2B4" w14:textId="77777777" w:rsidR="00BF69C7" w:rsidRPr="00626E25" w:rsidRDefault="00BF69C7" w:rsidP="00B579F3">
      <w:pPr>
        <w:pStyle w:val="Akapitzlist"/>
        <w:spacing w:line="276" w:lineRule="auto"/>
        <w:ind w:left="0" w:firstLine="851"/>
        <w:jc w:val="both"/>
        <w:rPr>
          <w:rFonts w:ascii="Cambria" w:hAnsi="Cambria" w:cs="Times New Roman"/>
          <w:b/>
          <w:bCs/>
          <w:sz w:val="24"/>
          <w:szCs w:val="24"/>
        </w:rPr>
      </w:pPr>
    </w:p>
    <w:p w14:paraId="374EB01F" w14:textId="77777777" w:rsidR="00BF69C7" w:rsidRPr="00626E25" w:rsidRDefault="00885A5A" w:rsidP="00B579F3">
      <w:pPr>
        <w:spacing w:line="276" w:lineRule="auto"/>
        <w:ind w:firstLine="851"/>
        <w:jc w:val="both"/>
        <w:rPr>
          <w:rFonts w:ascii="Cambria" w:hAnsi="Cambria"/>
          <w:sz w:val="24"/>
          <w:szCs w:val="24"/>
        </w:rPr>
      </w:pPr>
      <w:r w:rsidRPr="00626E25">
        <w:rPr>
          <w:rFonts w:ascii="Cambria" w:hAnsi="Cambria"/>
          <w:sz w:val="24"/>
          <w:szCs w:val="24"/>
        </w:rPr>
        <w:t xml:space="preserve">Biorąc pod uwagę interdyscyplinarność kierunku jakim jest Kosmetologia i łączenie ze sobą wiedzy z kilku dziedzin jak nauki farmaceutyczne, nauki medyczne oraz nauki o zdrowiu a przy tym mając na uwadze silny rozwój kosmetologii zarówno jako prężnie rozwijającej się branży oraz dziedziny naukowej celem jest zarówno kolektywizowanie dowodów naukowych potwierdzających skuteczność jak i bezpieczeństwo zarówno nowoczesnych technologii, jak i analiza potencjału tych znanych już od dawna jak zioła i rośliny lecznicze wykorzystywane zarówno w kosmetologii jak i medycynie naturalnej. Celem działań naukowych Zakładów Kosmetologii jest analiza i wskazanie takich składników kosmetyków, które na czasach wykonywanych analiz wydają się być najbardziej skuteczne oraz bezpieczne, kolejnym kierunkiem badań jest zaproponowanie takich surowców pochodzenia roślinnego co do których deklaracje marketingowe będą powiązane z ich realnymi możliwościami wykorzystania jak i korzystnymi metodami pozyskania. </w:t>
      </w:r>
    </w:p>
    <w:p w14:paraId="037255D9" w14:textId="4CD9A73D" w:rsidR="007A7E60" w:rsidRPr="00626E25" w:rsidRDefault="00885A5A" w:rsidP="00626E25">
      <w:pPr>
        <w:spacing w:line="276" w:lineRule="auto"/>
        <w:ind w:firstLine="851"/>
        <w:jc w:val="both"/>
        <w:rPr>
          <w:rFonts w:ascii="Cambria" w:hAnsi="Cambria" w:cs="Times New Roman"/>
          <w:sz w:val="24"/>
          <w:szCs w:val="24"/>
        </w:rPr>
      </w:pPr>
      <w:r w:rsidRPr="00626E25">
        <w:rPr>
          <w:rFonts w:ascii="Cambria" w:hAnsi="Cambria"/>
          <w:sz w:val="24"/>
          <w:szCs w:val="24"/>
        </w:rPr>
        <w:lastRenderedPageBreak/>
        <w:t xml:space="preserve">W zakładach Kosmetologii realizowane są zadania z oceny skuteczności oraz bezpieczeństwa składników produktów kosmetycznych, suplementów diety oraz wyrobów medycznych stosowanych w kosmetologii poprzez analizę praktyk oraz istniejących dowodów naukowych. </w:t>
      </w:r>
      <w:r w:rsidR="00BF69C7" w:rsidRPr="00626E25">
        <w:rPr>
          <w:rFonts w:ascii="Cambria" w:hAnsi="Cambria"/>
          <w:sz w:val="24"/>
          <w:szCs w:val="24"/>
        </w:rPr>
        <w:t>Nie bez znaczenia także wydaje się rozwijanie zagadnień związanych z najczęściej występującymi chorobami skóry oraz molekularnych mechanizmów ich powstawania.</w:t>
      </w:r>
    </w:p>
    <w:p w14:paraId="75456737" w14:textId="5A984CBD" w:rsidR="00334768" w:rsidRPr="00626E25" w:rsidRDefault="00583149" w:rsidP="00B579F3">
      <w:pPr>
        <w:pStyle w:val="Akapitzlist"/>
        <w:numPr>
          <w:ilvl w:val="0"/>
          <w:numId w:val="2"/>
        </w:numPr>
        <w:spacing w:line="276" w:lineRule="auto"/>
        <w:ind w:left="0" w:firstLine="851"/>
        <w:jc w:val="both"/>
        <w:rPr>
          <w:rFonts w:ascii="Cambria" w:hAnsi="Cambria" w:cs="Times New Roman"/>
          <w:b/>
          <w:bCs/>
          <w:sz w:val="24"/>
          <w:szCs w:val="24"/>
        </w:rPr>
      </w:pPr>
      <w:r w:rsidRPr="00626E25">
        <w:rPr>
          <w:rFonts w:ascii="Cambria" w:hAnsi="Cambria" w:cs="Times New Roman"/>
          <w:b/>
          <w:bCs/>
          <w:sz w:val="24"/>
          <w:szCs w:val="24"/>
        </w:rPr>
        <w:t xml:space="preserve">Opis infrastruktury niezbędnej do prowadzenia kształcenia  </w:t>
      </w:r>
    </w:p>
    <w:p w14:paraId="67481961" w14:textId="77777777" w:rsidR="007A7E60" w:rsidRPr="00626E25" w:rsidRDefault="007A7E60" w:rsidP="00B579F3">
      <w:pPr>
        <w:spacing w:line="276" w:lineRule="auto"/>
        <w:ind w:firstLine="851"/>
        <w:jc w:val="both"/>
        <w:rPr>
          <w:rFonts w:ascii="Cambria" w:eastAsia="Calibri" w:hAnsi="Cambria" w:cs="Times New Roman"/>
          <w:sz w:val="24"/>
          <w:szCs w:val="24"/>
        </w:rPr>
      </w:pPr>
      <w:r w:rsidRPr="00626E25">
        <w:rPr>
          <w:rFonts w:ascii="Cambria" w:eastAsia="Calibri" w:hAnsi="Cambria" w:cs="Times New Roman"/>
          <w:sz w:val="24"/>
          <w:szCs w:val="24"/>
        </w:rPr>
        <w:t>Bogata infrastruktura pracowni kosmetologii pozwala kształcić przyszłych studentów na bardzo wysokim poziomie. Dostępność i ilość profesjonalnych foteli zabiegowych i stanowisk pracy w postaci stolików zabiegowych i lamp z lupą sprawia, że każdy student pracuje na swoim stanowisku w parze, zwiększa to efektywność pracy studenta oraz ilość zabiegów jakie student jest w stanie wykonać podczas zajęć. Dodatkowym atutem jest fakt, że grupy ćwiczeniowe, które tworzy dział nauczania charakteryzują się małą liczebnością, dzięki temu kadra prowadząca ma możliwość indywidualnego podejścia do każdego studenta oraz większej kontroli nad grupą.</w:t>
      </w:r>
    </w:p>
    <w:p w14:paraId="54028471" w14:textId="77777777" w:rsidR="007A7E60" w:rsidRPr="00626E25" w:rsidRDefault="007A7E60" w:rsidP="00B579F3">
      <w:pPr>
        <w:spacing w:line="276" w:lineRule="auto"/>
        <w:ind w:firstLine="851"/>
        <w:jc w:val="both"/>
        <w:rPr>
          <w:rFonts w:ascii="Cambria" w:eastAsia="Calibri" w:hAnsi="Cambria" w:cs="Times New Roman"/>
          <w:sz w:val="24"/>
          <w:szCs w:val="24"/>
        </w:rPr>
      </w:pPr>
      <w:r w:rsidRPr="00626E25">
        <w:rPr>
          <w:rFonts w:ascii="Cambria" w:eastAsia="Calibri" w:hAnsi="Cambria" w:cs="Times New Roman"/>
          <w:sz w:val="24"/>
          <w:szCs w:val="24"/>
        </w:rPr>
        <w:t xml:space="preserve">Profesjonalne sprzęty ogólnodostępne na pracowni kosmetologicznej również występują </w:t>
      </w:r>
      <w:r w:rsidRPr="00626E25">
        <w:rPr>
          <w:rFonts w:ascii="Cambria" w:eastAsia="Calibri" w:hAnsi="Cambria" w:cs="Times New Roman"/>
          <w:sz w:val="24"/>
          <w:szCs w:val="24"/>
        </w:rPr>
        <w:br/>
        <w:t xml:space="preserve">w takiej ilości aby każdy student miał możliwość korzystania z nich na poszczególnych zajęciach. Niezbędne elementy do stworzenia stanowiska pracy studenta kosmetologii - stanowisko pracy studenta powinno być maksymalne zbliżone do stanowiska pracy kosmetologa w gabinecie kosmetologicznym, w tym zawiera się: </w:t>
      </w:r>
    </w:p>
    <w:p w14:paraId="7F9FB398" w14:textId="77777777"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 xml:space="preserve">sprzęt podstawowy: fotel kosmetologiczny, taboret na kółkach, stolik zabiegowy, lampa </w:t>
      </w:r>
      <w:r w:rsidRPr="00626E25">
        <w:rPr>
          <w:rFonts w:ascii="Cambria" w:eastAsia="Calibri" w:hAnsi="Cambria" w:cs="Times New Roman"/>
          <w:sz w:val="24"/>
          <w:szCs w:val="24"/>
        </w:rPr>
        <w:br/>
        <w:t xml:space="preserve">z lupą, pokrowiec na fotel, koc kosmetyczny </w:t>
      </w:r>
    </w:p>
    <w:p w14:paraId="2CB9D88A" w14:textId="77777777"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sprzęt specjalistyczny do pielęgnacji twarzy i ciała: sonoforeza, peeling kawitacyjny, mezoterapia bezigłowa, galvan, darsonval, mikrodermabrazja diamentowa, mikrodermabrazja korundowa, oksybrazja, urządzenie do bioliftingu, elektrokoagulacja, wapozon,</w:t>
      </w:r>
    </w:p>
    <w:p w14:paraId="70B4E598" w14:textId="77777777"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sprzęt specjalistyczny do pielęgnacji dłoni i stóp: frezarka kosmetologiczna, nośniki, kapturki, frezy, miska do kąpieli dłoni, miska do kąpieli stóp, urządzenie do presoterapii</w:t>
      </w:r>
    </w:p>
    <w:p w14:paraId="66D8F2A6" w14:textId="77777777"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niezbędne produkty do sterylizacji i dezynfekcji: autoklaw (klasa b), myjka ultradźwiękowa, wanienka do dezynfekcji, dozownik na mydło (wkłady), dozownik na płyn do dezynfekcji rąk (wkłady), chusteczki do dezynfekcji małych powierzchni medycznych, płyn do dezynfekcji sprzętu, woda destylowana, pojemniki do strefy „czystej”, pojemniki do strefy „brudnej”, rękawy do autoklawu,</w:t>
      </w:r>
    </w:p>
    <w:p w14:paraId="2BE1C304" w14:textId="77777777"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niezbędne produkty kosmetologiczne do pielęgnacji twarzy, ciała, stóp i dłoni (mleczka, płyny micelarne, płyny dwufazowe, toniki, peelingi, sera, maski, kremy) itp.</w:t>
      </w:r>
    </w:p>
    <w:p w14:paraId="0F033BD6" w14:textId="742549EA" w:rsidR="007A7E60" w:rsidRPr="00626E25" w:rsidRDefault="007A7E60" w:rsidP="00B579F3">
      <w:pPr>
        <w:spacing w:line="276" w:lineRule="auto"/>
        <w:ind w:firstLine="851"/>
        <w:jc w:val="both"/>
        <w:rPr>
          <w:rFonts w:ascii="Cambria" w:eastAsia="Calibri" w:hAnsi="Cambria" w:cs="Times New Roman"/>
          <w:sz w:val="24"/>
          <w:szCs w:val="24"/>
        </w:rPr>
      </w:pPr>
      <w:r w:rsidRPr="00626E25">
        <w:rPr>
          <w:rFonts w:ascii="Cambria" w:eastAsia="Calibri" w:hAnsi="Cambria" w:cs="Times New Roman"/>
          <w:sz w:val="24"/>
          <w:szCs w:val="24"/>
        </w:rPr>
        <w:lastRenderedPageBreak/>
        <w:t xml:space="preserve">Standardy sprzętu niczym nie odbiegają od tych, które są sprzedawane do profesjonalnych gabinetów. Taki sprzęt sprawia, że student kończący studia na kierunku kosmetologia w Krakowskiej Akademii z łatwością odnajdzie się na rynku pracy i łatwo dostanie pracę w dobrym gabinecie kosmetycznym lub klinice medycyny estetycznej. Absolwent kierunku kosmetologia w Krakowskiej Akademii jest na tyle dobrze przygotowany do pracy zawodowej </w:t>
      </w:r>
      <w:r w:rsidRPr="00626E25">
        <w:rPr>
          <w:rFonts w:ascii="Cambria" w:eastAsia="Calibri" w:hAnsi="Cambria" w:cs="Times New Roman"/>
          <w:sz w:val="24"/>
          <w:szCs w:val="24"/>
        </w:rPr>
        <w:br/>
        <w:t xml:space="preserve">i przyzwyczajony do pracy na wysokiej klasy sprzęcie, że konieczność odbycia dodatkowych kursów i szkoleń nie jest konieczna. Sprzęt dostępny na pracowni spełnia bowiem standardy bezpieczeństwa i efektywności obowiązujące w UE. </w:t>
      </w:r>
    </w:p>
    <w:p w14:paraId="0A1B29E2"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Ilość i różnorodność preparatów kosmetycznych różnych firm (Bielenda, Ziaja, Farmona, Clarena, Norel, Peel Mission, Depil Wax, AA) sprawia, że student ma możliwość poznania różnych kosmetyków i dokonania wyboru najlepszych do problemów z jakimi zmaga się klient, a dodatkowo dogodnych i najbardziej odpowiednich dla jego potrzeb.</w:t>
      </w:r>
    </w:p>
    <w:p w14:paraId="4F226BDD"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Absolwent kierunku kosmetologia jest zaznajomiony z różnymi markami produktów kosmetycznych. Znajomość i obycie z różnymi preparatami kosmetycznymi zdecydowanie ułatwia poruszanie się na konkurencyjnym rynku pracy. Większość kosmetyków z którymi pracują studenci jest bowiem wykorzystywana w profesjonalnych gabinetach.</w:t>
      </w:r>
    </w:p>
    <w:p w14:paraId="7690CFEE"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Podczas zajęć teoretycznych i praktycznych kładziony jest nacisk na wykształcenie u studentów umiejętności doboru właściwych procedur zabiegowych i tzw. programów zabiegowych, obejmujących zabiegi łączone w celu osiągnięcia dużego efektu terapeutycznego. Wszystkie elementy infrastruktury pozwalają na kształcenie profesjonalnych i dobrze przygotowanych do podjęcia pracy zawodowej kosmetologów. Taki kosmetolog zaspokaja potrzeby rynku pracy i jest gotowy do przeprowadzania zabiegów kosmetologicznych na wysokiej klasy sprzęcie i przy użyciu profesjonalnych produktów kosmetycznych.</w:t>
      </w:r>
    </w:p>
    <w:p w14:paraId="2C85C4B7"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W Krakowskiej Akademii dostępne są dwie w pełni wyposażone pracownie kosmetologiczne zlokalizowane w budynku C. W przyszłości planowane jest utworzenie dodatkowej pracowni. Spowodowane jest to rosnącą liczbą studentów kosmetologii oraz planowanym otwarciem studiów magisterskich II stopnia na kierunku Kosmetologia.</w:t>
      </w:r>
    </w:p>
    <w:p w14:paraId="22D85FA6"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 xml:space="preserve">Pracownie kosmetologii liczą ok. 50 m². Wyposażone są w 14 łóżek kosmetycznych. Każde z nich posiada dodatkowo stanowisko pracy składające się z stolika, lampy z lupą i fotela obrotowego dla osoby wykonującej zabieg. Na pracowniach dostępny jest wysokiej klasy sprzęt kosmetologiczny taki jak: mikrodermabrazja diamentowa, urządzenia do sonoforezy, peelingi kawitacyjne, wapozony do manualnego oczyszczania skóry, urządzenie do liposukcji ultradźwiękowej, fala radiowa oraz urządzenia do prądoterapii. </w:t>
      </w:r>
    </w:p>
    <w:p w14:paraId="61DA1B80"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 xml:space="preserve">W salach znajduje się również bogata oferta preparatów kosmetologicznych </w:t>
      </w:r>
      <w:r w:rsidRPr="00626E25">
        <w:rPr>
          <w:rFonts w:ascii="Cambria" w:eastAsia="Calibri" w:hAnsi="Cambria" w:cs="Times New Roman"/>
          <w:sz w:val="24"/>
          <w:szCs w:val="24"/>
        </w:rPr>
        <w:br/>
        <w:t xml:space="preserve">i kosmetyków różnych firm tj: Ziaja, Bielenda, Peel Mission, Norel, Farmona, Clarena oraz AA. Na szczególną uwagę zasługuje duża i różnorodna oferta peelingów chemicznych </w:t>
      </w:r>
      <w:r w:rsidRPr="00626E25">
        <w:rPr>
          <w:rFonts w:ascii="Cambria" w:eastAsia="Calibri" w:hAnsi="Cambria" w:cs="Times New Roman"/>
          <w:sz w:val="24"/>
          <w:szCs w:val="24"/>
        </w:rPr>
        <w:lastRenderedPageBreak/>
        <w:t>różnych firm. Studenci są także dobrze wyposażeni w artykuły jednorazowego użytku ogólnodostępne na pracowni takie jak: chusty zabiegowe, płatki kosmetyczne, patyczki drewniane, bielizna jednorazowego użytku, pędzelki i szpatułki zabiegowe i inne.</w:t>
      </w:r>
    </w:p>
    <w:p w14:paraId="075DE02F"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 xml:space="preserve"> Dodatkowym atutem pracowni jest również możliwość wykonywania zabiegów </w:t>
      </w:r>
      <w:r w:rsidRPr="00626E25">
        <w:rPr>
          <w:rFonts w:ascii="Cambria" w:eastAsia="Calibri" w:hAnsi="Cambria" w:cs="Times New Roman"/>
          <w:sz w:val="24"/>
          <w:szCs w:val="24"/>
        </w:rPr>
        <w:br/>
        <w:t xml:space="preserve">z zakresu kosmetologii upiększającej takich jak: henna i farbowanie brwi i rzęs, stylizacja paznokci i zabiegi manicure i pedicure oraz możliwość wykonywania makijaży dziennych </w:t>
      </w:r>
      <w:r w:rsidRPr="00626E25">
        <w:rPr>
          <w:rFonts w:ascii="Cambria" w:eastAsia="Calibri" w:hAnsi="Cambria" w:cs="Times New Roman"/>
          <w:sz w:val="24"/>
          <w:szCs w:val="24"/>
        </w:rPr>
        <w:br/>
        <w:t xml:space="preserve">i okolicznościowych. </w:t>
      </w:r>
    </w:p>
    <w:p w14:paraId="1FC4C4E8" w14:textId="2B061C0D" w:rsidR="007A7E60" w:rsidRPr="00626E25" w:rsidRDefault="007A7E60" w:rsidP="00626E25">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 xml:space="preserve">Dzięki istniejących na pracowniach prysznicom uczelnia dysponuje również szeroką ofertą zabiegów na ciało i zabiegów SPA. Podczas zajęć studenci wykonują masaże klasyczne </w:t>
      </w:r>
      <w:r w:rsidRPr="00626E25">
        <w:rPr>
          <w:rFonts w:ascii="Cambria" w:eastAsia="Calibri" w:hAnsi="Cambria" w:cs="Times New Roman"/>
          <w:sz w:val="24"/>
          <w:szCs w:val="24"/>
        </w:rPr>
        <w:br/>
        <w:t>i orientalne ciała, zabiegi wyszczuplające: masaż bańką chińską, endermomasaż, zabiegi detoksykujące z użyciem bandaży, aromaterapię i zabieg czekoladowy.</w:t>
      </w:r>
    </w:p>
    <w:p w14:paraId="0295A165" w14:textId="77777777" w:rsidR="00583149" w:rsidRPr="00626E25" w:rsidRDefault="00583149" w:rsidP="00B579F3">
      <w:pPr>
        <w:pStyle w:val="Akapitzlist"/>
        <w:numPr>
          <w:ilvl w:val="0"/>
          <w:numId w:val="2"/>
        </w:numPr>
        <w:spacing w:line="276" w:lineRule="auto"/>
        <w:jc w:val="both"/>
        <w:rPr>
          <w:rFonts w:ascii="Cambria" w:hAnsi="Cambria" w:cs="Times New Roman"/>
          <w:b/>
          <w:bCs/>
          <w:sz w:val="24"/>
          <w:szCs w:val="24"/>
        </w:rPr>
      </w:pPr>
      <w:r w:rsidRPr="00626E25">
        <w:rPr>
          <w:rFonts w:ascii="Cambria" w:hAnsi="Cambria" w:cs="Times New Roman"/>
          <w:b/>
          <w:bCs/>
          <w:sz w:val="24"/>
          <w:szCs w:val="24"/>
        </w:rPr>
        <w:t>Wymogi związane z ukończeniem studiów (praca dyplomowa, egzamin dyplomowy)</w:t>
      </w:r>
    </w:p>
    <w:p w14:paraId="415D4F45" w14:textId="4C1485C6" w:rsidR="00762338" w:rsidRPr="00626E25" w:rsidRDefault="007A7E60" w:rsidP="00B579F3">
      <w:pPr>
        <w:spacing w:line="276" w:lineRule="auto"/>
        <w:ind w:firstLine="360"/>
        <w:jc w:val="both"/>
        <w:rPr>
          <w:rFonts w:ascii="Cambria" w:hAnsi="Cambria" w:cs="Times New Roman"/>
          <w:sz w:val="24"/>
          <w:szCs w:val="24"/>
        </w:rPr>
      </w:pPr>
      <w:r w:rsidRPr="00626E25">
        <w:rPr>
          <w:rFonts w:ascii="Cambria" w:eastAsia="Calibri" w:hAnsi="Cambria" w:cs="Times New Roman"/>
          <w:sz w:val="24"/>
          <w:szCs w:val="24"/>
        </w:rPr>
        <w:t xml:space="preserve">Studia kończą się egzaminem teoretyczno-praktycznym. Egzamin dyplomowy składa się z części teoretycznej oraz praktycznej i jest składany przed komisją powołaną przez Dziekana, </w:t>
      </w:r>
      <w:r w:rsidRPr="00626E25">
        <w:rPr>
          <w:rFonts w:ascii="Cambria" w:eastAsia="Calibri" w:hAnsi="Cambria" w:cs="Times New Roman"/>
          <w:sz w:val="24"/>
          <w:szCs w:val="24"/>
        </w:rPr>
        <w:br/>
        <w:t xml:space="preserve">w skład której wchodzi przewodniczący, promotor i recenzent pracy. Warunkiem dopuszczenia </w:t>
      </w:r>
      <w:r w:rsidRPr="00626E25">
        <w:rPr>
          <w:rFonts w:ascii="Cambria" w:eastAsia="Calibri" w:hAnsi="Cambria" w:cs="Times New Roman"/>
          <w:sz w:val="24"/>
          <w:szCs w:val="24"/>
        </w:rPr>
        <w:br/>
        <w:t xml:space="preserve">do egzaminu jest zrealizowanie programu studiów i zaliczenie praktyki. Możliwość powtórzenia </w:t>
      </w:r>
      <w:r w:rsidRPr="00626E25">
        <w:rPr>
          <w:rFonts w:ascii="Cambria" w:eastAsia="Calibri" w:hAnsi="Cambria" w:cs="Times New Roman"/>
          <w:sz w:val="24"/>
          <w:szCs w:val="24"/>
        </w:rPr>
        <w:br/>
        <w:t>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33B6F105" w14:textId="77777777" w:rsidR="00762338" w:rsidRPr="00626E25" w:rsidRDefault="00762338" w:rsidP="00B579F3">
      <w:pPr>
        <w:spacing w:line="276" w:lineRule="auto"/>
        <w:jc w:val="both"/>
        <w:rPr>
          <w:rFonts w:ascii="Cambria" w:hAnsi="Cambria" w:cs="Times New Roman"/>
          <w:sz w:val="24"/>
          <w:szCs w:val="24"/>
        </w:rPr>
      </w:pPr>
    </w:p>
    <w:p w14:paraId="0C492D54" w14:textId="77777777" w:rsidR="00392B89" w:rsidRPr="00626E25" w:rsidRDefault="00392B89" w:rsidP="00B579F3">
      <w:pPr>
        <w:autoSpaceDE w:val="0"/>
        <w:autoSpaceDN w:val="0"/>
        <w:adjustRightInd w:val="0"/>
        <w:spacing w:after="0" w:line="276" w:lineRule="auto"/>
        <w:jc w:val="both"/>
        <w:rPr>
          <w:rFonts w:ascii="Cambria" w:hAnsi="Cambria" w:cs="Times New Roman"/>
          <w:b/>
          <w:sz w:val="24"/>
          <w:szCs w:val="24"/>
          <w:lang w:eastAsia="pl-PL"/>
        </w:rPr>
      </w:pPr>
    </w:p>
    <w:p w14:paraId="6E5CA131" w14:textId="77777777" w:rsidR="00A35869" w:rsidRPr="00626E25" w:rsidRDefault="00392B89" w:rsidP="00B579F3">
      <w:pPr>
        <w:spacing w:line="276" w:lineRule="auto"/>
        <w:jc w:val="both"/>
        <w:rPr>
          <w:rFonts w:ascii="Cambria" w:hAnsi="Cambria" w:cs="Times New Roman"/>
          <w:b/>
          <w:sz w:val="24"/>
          <w:szCs w:val="24"/>
          <w:lang w:eastAsia="pl-PL"/>
        </w:rPr>
      </w:pPr>
      <w:r w:rsidRPr="00626E25">
        <w:rPr>
          <w:rFonts w:ascii="Cambria" w:hAnsi="Cambria" w:cs="Times New Roman"/>
          <w:b/>
          <w:sz w:val="24"/>
          <w:szCs w:val="24"/>
          <w:lang w:eastAsia="pl-PL"/>
        </w:rPr>
        <w:br w:type="page"/>
      </w:r>
    </w:p>
    <w:p w14:paraId="72A0BF0C" w14:textId="093C4712" w:rsidR="00A35869" w:rsidRPr="00626E25" w:rsidRDefault="00A35869" w:rsidP="00B579F3">
      <w:pPr>
        <w:autoSpaceDE w:val="0"/>
        <w:autoSpaceDN w:val="0"/>
        <w:adjustRightInd w:val="0"/>
        <w:spacing w:line="276" w:lineRule="auto"/>
        <w:jc w:val="both"/>
        <w:rPr>
          <w:rFonts w:ascii="Cambria" w:hAnsi="Cambria" w:cs="Times New Roman"/>
          <w:b/>
          <w:color w:val="000000"/>
          <w:sz w:val="24"/>
          <w:szCs w:val="24"/>
          <w:lang w:eastAsia="pl-PL"/>
        </w:rPr>
      </w:pPr>
      <w:r w:rsidRPr="00626E25">
        <w:rPr>
          <w:rFonts w:ascii="Cambria" w:hAnsi="Cambria" w:cs="Times New Roman"/>
          <w:b/>
          <w:color w:val="000000"/>
          <w:sz w:val="24"/>
          <w:szCs w:val="24"/>
          <w:lang w:eastAsia="pl-PL"/>
        </w:rPr>
        <w:lastRenderedPageBreak/>
        <w:t>Opis</w:t>
      </w:r>
      <w:r w:rsidR="00EB229E" w:rsidRPr="00626E25">
        <w:rPr>
          <w:rFonts w:ascii="Cambria" w:hAnsi="Cambria" w:cs="Times New Roman"/>
          <w:b/>
          <w:color w:val="000000"/>
          <w:sz w:val="24"/>
          <w:szCs w:val="24"/>
          <w:lang w:eastAsia="pl-PL"/>
        </w:rPr>
        <w:t xml:space="preserve"> zakładanych efektów uczenia się</w:t>
      </w:r>
      <w:r w:rsidRPr="00626E25">
        <w:rPr>
          <w:rFonts w:ascii="Cambria" w:hAnsi="Cambria" w:cs="Times New Roman"/>
          <w:b/>
          <w:color w:val="000000"/>
          <w:sz w:val="24"/>
          <w:szCs w:val="24"/>
          <w:lang w:eastAsia="pl-PL"/>
        </w:rPr>
        <w:t xml:space="preserve"> w od</w:t>
      </w:r>
      <w:r w:rsidR="00EB229E" w:rsidRPr="00626E25">
        <w:rPr>
          <w:rFonts w:ascii="Cambria" w:hAnsi="Cambria" w:cs="Times New Roman"/>
          <w:b/>
          <w:color w:val="000000"/>
          <w:sz w:val="24"/>
          <w:szCs w:val="24"/>
          <w:lang w:eastAsia="pl-PL"/>
        </w:rPr>
        <w:t xml:space="preserve">niesieniu do charakterystyk </w:t>
      </w:r>
      <w:r w:rsidR="00EB229E" w:rsidRPr="00626E25">
        <w:rPr>
          <w:rFonts w:ascii="Cambria" w:hAnsi="Cambria" w:cs="Times New Roman"/>
          <w:b/>
          <w:sz w:val="24"/>
          <w:szCs w:val="24"/>
          <w:lang w:eastAsia="pl-PL"/>
        </w:rPr>
        <w:t>drugiego stopnia efektów uczenia się dla kwalifikacji na poziomie</w:t>
      </w:r>
      <w:r w:rsidR="00AC58DE" w:rsidRPr="00626E25">
        <w:rPr>
          <w:rFonts w:ascii="Cambria" w:hAnsi="Cambria" w:cs="Times New Roman"/>
          <w:b/>
          <w:sz w:val="24"/>
          <w:szCs w:val="24"/>
          <w:lang w:eastAsia="pl-PL"/>
        </w:rPr>
        <w:t xml:space="preserve"> 7</w:t>
      </w:r>
      <w:r w:rsidR="00EB229E" w:rsidRPr="00626E25">
        <w:rPr>
          <w:rFonts w:ascii="Cambria" w:hAnsi="Cambria" w:cs="Times New Roman"/>
          <w:b/>
          <w:sz w:val="24"/>
          <w:szCs w:val="24"/>
          <w:lang w:eastAsia="pl-PL"/>
        </w:rPr>
        <w:t xml:space="preserve"> Polskiej Ramy Kwalifikacji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134"/>
      </w:tblGrid>
      <w:tr w:rsidR="00A35869" w:rsidRPr="00626E25" w14:paraId="53DF4E5C" w14:textId="77777777" w:rsidTr="00EA4524">
        <w:tc>
          <w:tcPr>
            <w:tcW w:w="9322" w:type="dxa"/>
            <w:gridSpan w:val="3"/>
          </w:tcPr>
          <w:p w14:paraId="4C5AA426" w14:textId="77777777" w:rsidR="00AC58DE" w:rsidRPr="00626E25" w:rsidRDefault="00AC58DE" w:rsidP="00B579F3">
            <w:pPr>
              <w:spacing w:beforeLines="30" w:before="72" w:afterLines="30" w:after="72" w:line="276" w:lineRule="auto"/>
              <w:jc w:val="both"/>
              <w:rPr>
                <w:rFonts w:ascii="Cambria" w:hAnsi="Cambria" w:cs="Times New Roman"/>
                <w:b/>
                <w:bCs/>
                <w:sz w:val="24"/>
                <w:szCs w:val="24"/>
              </w:rPr>
            </w:pPr>
            <w:r w:rsidRPr="00626E25">
              <w:rPr>
                <w:rFonts w:ascii="Cambria" w:hAnsi="Cambria" w:cs="Times New Roman"/>
                <w:b/>
                <w:bCs/>
                <w:sz w:val="24"/>
                <w:szCs w:val="24"/>
              </w:rPr>
              <w:t>Nazwa Wydziału:                Wydział Lekarski i Nauk o zdrowiu</w:t>
            </w:r>
          </w:p>
          <w:p w14:paraId="4C581F45" w14:textId="77777777" w:rsidR="00AC58DE" w:rsidRPr="00626E25" w:rsidRDefault="00AC58DE" w:rsidP="00B579F3">
            <w:pPr>
              <w:spacing w:beforeLines="30" w:before="72" w:afterLines="30" w:after="72" w:line="276" w:lineRule="auto"/>
              <w:jc w:val="both"/>
              <w:rPr>
                <w:rFonts w:ascii="Cambria" w:hAnsi="Cambria" w:cs="Times New Roman"/>
                <w:b/>
                <w:bCs/>
                <w:sz w:val="24"/>
                <w:szCs w:val="24"/>
              </w:rPr>
            </w:pPr>
            <w:r w:rsidRPr="00626E25">
              <w:rPr>
                <w:rFonts w:ascii="Cambria" w:hAnsi="Cambria" w:cs="Times New Roman"/>
                <w:b/>
                <w:bCs/>
                <w:sz w:val="24"/>
                <w:szCs w:val="24"/>
              </w:rPr>
              <w:t>Nazwa kierunku studiów: Kosmetologia</w:t>
            </w:r>
          </w:p>
          <w:p w14:paraId="6BB46F42" w14:textId="77777777" w:rsidR="00AC58DE" w:rsidRPr="00626E25" w:rsidRDefault="00AC58DE" w:rsidP="00B579F3">
            <w:pPr>
              <w:spacing w:beforeLines="30" w:before="72" w:afterLines="30" w:after="72" w:line="276" w:lineRule="auto"/>
              <w:jc w:val="both"/>
              <w:rPr>
                <w:rFonts w:ascii="Cambria" w:hAnsi="Cambria" w:cs="Times New Roman"/>
                <w:b/>
                <w:bCs/>
                <w:sz w:val="24"/>
                <w:szCs w:val="24"/>
              </w:rPr>
            </w:pPr>
            <w:r w:rsidRPr="00626E25">
              <w:rPr>
                <w:rFonts w:ascii="Cambria" w:hAnsi="Cambria" w:cs="Times New Roman"/>
                <w:b/>
                <w:bCs/>
                <w:sz w:val="24"/>
                <w:szCs w:val="24"/>
              </w:rPr>
              <w:t>Poziom kształcenia:            studia drugiego stopnia</w:t>
            </w:r>
          </w:p>
          <w:p w14:paraId="02BE26B3" w14:textId="041D24FA" w:rsidR="00A35869"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hAnsi="Cambria" w:cs="Times New Roman"/>
                <w:b/>
                <w:bCs/>
                <w:sz w:val="24"/>
                <w:szCs w:val="24"/>
              </w:rPr>
              <w:t>Profil kształcenia:               praktyczny</w:t>
            </w:r>
          </w:p>
        </w:tc>
      </w:tr>
      <w:tr w:rsidR="00A35869" w:rsidRPr="00626E25" w14:paraId="0A8CD28A" w14:textId="77777777" w:rsidTr="00EA4524">
        <w:tc>
          <w:tcPr>
            <w:tcW w:w="1415" w:type="dxa"/>
          </w:tcPr>
          <w:p w14:paraId="38CDF525" w14:textId="77777777" w:rsidR="00A35869" w:rsidRPr="00626E25" w:rsidRDefault="00A35869" w:rsidP="00B579F3">
            <w:pPr>
              <w:spacing w:beforeLines="30" w:before="72" w:afterLines="30" w:after="72" w:line="276" w:lineRule="auto"/>
              <w:jc w:val="both"/>
              <w:rPr>
                <w:rFonts w:ascii="Cambria" w:hAnsi="Cambria" w:cs="Times New Roman"/>
                <w:sz w:val="24"/>
                <w:szCs w:val="24"/>
              </w:rPr>
            </w:pPr>
          </w:p>
          <w:p w14:paraId="50424F20" w14:textId="77777777" w:rsidR="00A35869" w:rsidRPr="00626E25" w:rsidRDefault="00A35869" w:rsidP="00B579F3">
            <w:pPr>
              <w:spacing w:beforeLines="30" w:before="72" w:afterLines="30" w:after="72" w:line="276" w:lineRule="auto"/>
              <w:jc w:val="both"/>
              <w:rPr>
                <w:rFonts w:ascii="Cambria" w:hAnsi="Cambria" w:cs="Times New Roman"/>
                <w:sz w:val="24"/>
                <w:szCs w:val="24"/>
              </w:rPr>
            </w:pPr>
            <w:r w:rsidRPr="00626E25">
              <w:rPr>
                <w:rFonts w:ascii="Cambria" w:hAnsi="Cambria" w:cs="Times New Roman"/>
                <w:sz w:val="24"/>
                <w:szCs w:val="24"/>
              </w:rPr>
              <w:t xml:space="preserve">Symbol </w:t>
            </w:r>
          </w:p>
        </w:tc>
        <w:tc>
          <w:tcPr>
            <w:tcW w:w="6773" w:type="dxa"/>
          </w:tcPr>
          <w:p w14:paraId="1AE271CB" w14:textId="77777777" w:rsidR="00A35869" w:rsidRPr="00626E25" w:rsidRDefault="00A35869" w:rsidP="00B579F3">
            <w:pPr>
              <w:spacing w:beforeLines="30" w:before="72" w:afterLines="30" w:after="72" w:line="276" w:lineRule="auto"/>
              <w:jc w:val="both"/>
              <w:rPr>
                <w:rFonts w:ascii="Cambria" w:hAnsi="Cambria" w:cs="Times New Roman"/>
                <w:sz w:val="24"/>
                <w:szCs w:val="24"/>
              </w:rPr>
            </w:pPr>
          </w:p>
          <w:p w14:paraId="7C343330" w14:textId="77777777" w:rsidR="00A35869" w:rsidRPr="00626E25" w:rsidRDefault="00A35869" w:rsidP="00B579F3">
            <w:pPr>
              <w:spacing w:beforeLines="30" w:before="72" w:afterLines="30" w:after="72" w:line="276" w:lineRule="auto"/>
              <w:jc w:val="both"/>
              <w:rPr>
                <w:rFonts w:ascii="Cambria" w:hAnsi="Cambria" w:cs="Times New Roman"/>
                <w:sz w:val="24"/>
                <w:szCs w:val="24"/>
              </w:rPr>
            </w:pPr>
            <w:r w:rsidRPr="00626E25">
              <w:rPr>
                <w:rFonts w:ascii="Cambria" w:hAnsi="Cambria" w:cs="Times New Roman"/>
                <w:sz w:val="24"/>
                <w:szCs w:val="24"/>
              </w:rPr>
              <w:t>Opis zakładanych efektów uczenia się</w:t>
            </w:r>
          </w:p>
        </w:tc>
        <w:tc>
          <w:tcPr>
            <w:tcW w:w="1134" w:type="dxa"/>
          </w:tcPr>
          <w:p w14:paraId="799CAC59" w14:textId="497AB86C" w:rsidR="00A35869" w:rsidRPr="00626E25" w:rsidRDefault="00A35869" w:rsidP="00B579F3">
            <w:pPr>
              <w:spacing w:beforeLines="30" w:before="72" w:afterLines="30" w:after="72" w:line="276" w:lineRule="auto"/>
              <w:rPr>
                <w:rFonts w:ascii="Cambria" w:hAnsi="Cambria" w:cs="Times New Roman"/>
                <w:sz w:val="24"/>
                <w:szCs w:val="24"/>
              </w:rPr>
            </w:pPr>
            <w:r w:rsidRPr="00626E25">
              <w:rPr>
                <w:rFonts w:ascii="Cambria" w:hAnsi="Cambria" w:cs="Times New Roman"/>
                <w:sz w:val="24"/>
                <w:szCs w:val="24"/>
              </w:rPr>
              <w:t>Odniesienie do charakte</w:t>
            </w:r>
            <w:r w:rsidR="00E651A3" w:rsidRPr="00626E25">
              <w:rPr>
                <w:rFonts w:ascii="Cambria" w:hAnsi="Cambria" w:cs="Times New Roman"/>
                <w:sz w:val="24"/>
                <w:szCs w:val="24"/>
              </w:rPr>
              <w:t>-</w:t>
            </w:r>
            <w:r w:rsidRPr="00626E25">
              <w:rPr>
                <w:rFonts w:ascii="Cambria" w:hAnsi="Cambria" w:cs="Times New Roman"/>
                <w:sz w:val="24"/>
                <w:szCs w:val="24"/>
              </w:rPr>
              <w:t>rystyk drugiego stopnia efektów uczenia się dla kwalifika</w:t>
            </w:r>
            <w:r w:rsidR="00E651A3" w:rsidRPr="00626E25">
              <w:rPr>
                <w:rFonts w:ascii="Cambria" w:hAnsi="Cambria" w:cs="Times New Roman"/>
                <w:sz w:val="24"/>
                <w:szCs w:val="24"/>
              </w:rPr>
              <w:t>-</w:t>
            </w:r>
            <w:r w:rsidRPr="00626E25">
              <w:rPr>
                <w:rFonts w:ascii="Cambria" w:hAnsi="Cambria" w:cs="Times New Roman"/>
                <w:sz w:val="24"/>
                <w:szCs w:val="24"/>
              </w:rPr>
              <w:t>cji na poziomie</w:t>
            </w:r>
            <w:r w:rsidR="00AC58DE" w:rsidRPr="00626E25">
              <w:rPr>
                <w:rFonts w:ascii="Cambria" w:hAnsi="Cambria" w:cs="Times New Roman"/>
                <w:sz w:val="24"/>
                <w:szCs w:val="24"/>
              </w:rPr>
              <w:t xml:space="preserve"> 7</w:t>
            </w:r>
            <w:r w:rsidR="00BF5FBD" w:rsidRPr="00626E25">
              <w:rPr>
                <w:rFonts w:ascii="Cambria" w:hAnsi="Cambria" w:cs="Times New Roman"/>
                <w:sz w:val="24"/>
                <w:szCs w:val="24"/>
              </w:rPr>
              <w:t xml:space="preserve"> </w:t>
            </w:r>
            <w:r w:rsidRPr="00626E25">
              <w:rPr>
                <w:rFonts w:ascii="Cambria" w:hAnsi="Cambria" w:cs="Times New Roman"/>
                <w:sz w:val="24"/>
                <w:szCs w:val="24"/>
              </w:rPr>
              <w:t>PRK</w:t>
            </w:r>
          </w:p>
        </w:tc>
      </w:tr>
      <w:tr w:rsidR="00BA2B16" w:rsidRPr="00626E25" w14:paraId="570EDF4F" w14:textId="77777777" w:rsidTr="00EA4524">
        <w:trPr>
          <w:trHeight w:val="468"/>
        </w:trPr>
        <w:tc>
          <w:tcPr>
            <w:tcW w:w="9322" w:type="dxa"/>
            <w:gridSpan w:val="3"/>
            <w:vAlign w:val="center"/>
          </w:tcPr>
          <w:p w14:paraId="5775A384" w14:textId="77777777" w:rsidR="00BA2B16" w:rsidRPr="00626E25" w:rsidRDefault="00BA2B16" w:rsidP="00B579F3">
            <w:pPr>
              <w:spacing w:beforeLines="30" w:before="72" w:afterLines="30" w:after="72" w:line="276" w:lineRule="auto"/>
              <w:jc w:val="both"/>
              <w:rPr>
                <w:rFonts w:ascii="Cambria" w:hAnsi="Cambria" w:cs="Times New Roman"/>
                <w:b/>
                <w:sz w:val="24"/>
                <w:szCs w:val="24"/>
              </w:rPr>
            </w:pPr>
            <w:r w:rsidRPr="00626E25">
              <w:rPr>
                <w:rFonts w:ascii="Cambria" w:hAnsi="Cambria" w:cs="Times New Roman"/>
                <w:b/>
                <w:sz w:val="24"/>
                <w:szCs w:val="24"/>
              </w:rPr>
              <w:t>Efekty uczenia się: Wiedza (zna i rozumie)</w:t>
            </w:r>
          </w:p>
        </w:tc>
      </w:tr>
      <w:tr w:rsidR="00AC58DE" w:rsidRPr="00626E25" w14:paraId="74362A87" w14:textId="77777777" w:rsidTr="007920C0">
        <w:trPr>
          <w:trHeight w:val="210"/>
        </w:trPr>
        <w:tc>
          <w:tcPr>
            <w:tcW w:w="1415" w:type="dxa"/>
            <w:vAlign w:val="center"/>
          </w:tcPr>
          <w:p w14:paraId="7099CA2A" w14:textId="263552A2" w:rsidR="00AC58DE" w:rsidRPr="00626E25" w:rsidRDefault="00AC58DE" w:rsidP="00B579F3">
            <w:pPr>
              <w:spacing w:beforeLines="30" w:before="72" w:afterLines="30" w:after="72" w:line="276" w:lineRule="auto"/>
              <w:jc w:val="center"/>
              <w:rPr>
                <w:rFonts w:ascii="Cambria" w:hAnsi="Cambria" w:cs="Times New Roman"/>
                <w:sz w:val="24"/>
                <w:szCs w:val="24"/>
              </w:rPr>
            </w:pPr>
            <w:bookmarkStart w:id="0" w:name="_Hlk71836036"/>
            <w:r w:rsidRPr="00626E25">
              <w:rPr>
                <w:rFonts w:ascii="Cambria" w:eastAsia="Calibri" w:hAnsi="Cambria" w:cs="Times New Roman"/>
                <w:sz w:val="24"/>
                <w:szCs w:val="24"/>
              </w:rPr>
              <w:t>EUK7_W1</w:t>
            </w:r>
          </w:p>
        </w:tc>
        <w:tc>
          <w:tcPr>
            <w:tcW w:w="6773" w:type="dxa"/>
            <w:vAlign w:val="center"/>
          </w:tcPr>
          <w:p w14:paraId="56ED9FBF" w14:textId="66AFCCB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Zna i rozumie w pogłębionym stopniu fenomen funkcjonowania organizmów żywych, rozumie złożone zjawiska biochemiczne, biofizyczne, rozumie procesy molekularne komórki i zna możliwości nowoczesnych technik wykorzystywanych w kosmetologii</w:t>
            </w:r>
          </w:p>
        </w:tc>
        <w:tc>
          <w:tcPr>
            <w:tcW w:w="1134" w:type="dxa"/>
            <w:vAlign w:val="center"/>
          </w:tcPr>
          <w:p w14:paraId="75165134" w14:textId="014D8DB5" w:rsidR="00AC58DE" w:rsidRPr="00626E25" w:rsidRDefault="00AC58DE" w:rsidP="00B579F3">
            <w:pPr>
              <w:spacing w:line="276" w:lineRule="auto"/>
              <w:jc w:val="both"/>
              <w:rPr>
                <w:rFonts w:ascii="Cambria" w:hAnsi="Cambria" w:cs="Times New Roman"/>
                <w:sz w:val="24"/>
                <w:szCs w:val="24"/>
              </w:rPr>
            </w:pPr>
            <w:r w:rsidRPr="00626E25">
              <w:rPr>
                <w:rFonts w:ascii="Cambria" w:eastAsia="Calibri" w:hAnsi="Cambria" w:cs="Times New Roman"/>
                <w:sz w:val="24"/>
                <w:szCs w:val="24"/>
              </w:rPr>
              <w:t>P7S_WG</w:t>
            </w:r>
          </w:p>
        </w:tc>
      </w:tr>
      <w:tr w:rsidR="00AC58DE" w:rsidRPr="00626E25" w14:paraId="655086F3" w14:textId="77777777" w:rsidTr="007920C0">
        <w:trPr>
          <w:trHeight w:val="195"/>
        </w:trPr>
        <w:tc>
          <w:tcPr>
            <w:tcW w:w="1415" w:type="dxa"/>
            <w:vAlign w:val="center"/>
          </w:tcPr>
          <w:p w14:paraId="5D0A79F2" w14:textId="17420A96"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EUK7_W2</w:t>
            </w:r>
          </w:p>
        </w:tc>
        <w:tc>
          <w:tcPr>
            <w:tcW w:w="6773" w:type="dxa"/>
            <w:vAlign w:val="center"/>
          </w:tcPr>
          <w:p w14:paraId="75F53152" w14:textId="5B9CC7F3" w:rsidR="00AC58DE" w:rsidRPr="00626E25" w:rsidRDefault="00AC58DE" w:rsidP="00B579F3">
            <w:pPr>
              <w:tabs>
                <w:tab w:val="left" w:pos="4256"/>
              </w:tabs>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Zna i rozumie złożoną anatomię prawidłową ciała i rozumie szczegółowe zależności między budową a czynnością narządu, zna aspekty medycyny estetycznej i chirurgii plastycznej</w:t>
            </w:r>
          </w:p>
        </w:tc>
        <w:tc>
          <w:tcPr>
            <w:tcW w:w="1134" w:type="dxa"/>
            <w:vAlign w:val="center"/>
          </w:tcPr>
          <w:p w14:paraId="5A721305" w14:textId="28AFA81B"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P7S_WG</w:t>
            </w:r>
          </w:p>
        </w:tc>
      </w:tr>
      <w:tr w:rsidR="00AC58DE" w:rsidRPr="00626E25" w14:paraId="10979ADA" w14:textId="77777777" w:rsidTr="007920C0">
        <w:trPr>
          <w:trHeight w:val="520"/>
        </w:trPr>
        <w:tc>
          <w:tcPr>
            <w:tcW w:w="1415" w:type="dxa"/>
            <w:vAlign w:val="center"/>
          </w:tcPr>
          <w:p w14:paraId="5D55F3D7" w14:textId="75D0E879"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EUK7_W3</w:t>
            </w:r>
          </w:p>
        </w:tc>
        <w:tc>
          <w:tcPr>
            <w:tcW w:w="6773" w:type="dxa"/>
            <w:vAlign w:val="center"/>
          </w:tcPr>
          <w:p w14:paraId="45785799" w14:textId="6A7373E6"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Zna i rozumie w pogłębionym stopniu aspekty farmakologii, niezbędne dla zawodu kosmetologa, aspekty mikrobiologii, immunologii, dermatologii, a także toksykologii kosmetyków na poziomie właściwym dla kierunku kosmetologia. Zna  techniki i procedury badań laboratoryjnych składu kosmetyków. Posiada pogłębioną wiedzę o prawidłowym żywieniu i suplementach, a także zna ich wpływ na organizm</w:t>
            </w:r>
          </w:p>
        </w:tc>
        <w:tc>
          <w:tcPr>
            <w:tcW w:w="1134" w:type="dxa"/>
            <w:vAlign w:val="center"/>
          </w:tcPr>
          <w:p w14:paraId="34C54FEA" w14:textId="6A3227D4"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P7S_WG</w:t>
            </w:r>
          </w:p>
        </w:tc>
      </w:tr>
      <w:tr w:rsidR="00AC58DE" w:rsidRPr="00626E25" w14:paraId="231CD51A" w14:textId="77777777" w:rsidTr="007920C0">
        <w:trPr>
          <w:trHeight w:val="150"/>
        </w:trPr>
        <w:tc>
          <w:tcPr>
            <w:tcW w:w="1415" w:type="dxa"/>
            <w:vAlign w:val="center"/>
          </w:tcPr>
          <w:p w14:paraId="231C64AE" w14:textId="212ED1B9"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EUK7_W4</w:t>
            </w:r>
          </w:p>
        </w:tc>
        <w:tc>
          <w:tcPr>
            <w:tcW w:w="6773" w:type="dxa"/>
            <w:vAlign w:val="center"/>
          </w:tcPr>
          <w:p w14:paraId="134F25A1" w14:textId="1C307AA7" w:rsidR="00AC58DE" w:rsidRPr="00626E25" w:rsidRDefault="00AC58DE" w:rsidP="00B579F3">
            <w:pPr>
              <w:pStyle w:val="Styl"/>
              <w:spacing w:line="276" w:lineRule="auto"/>
              <w:jc w:val="both"/>
              <w:rPr>
                <w:rFonts w:ascii="Cambria" w:hAnsi="Cambria"/>
              </w:rPr>
            </w:pPr>
            <w:r w:rsidRPr="00626E25">
              <w:rPr>
                <w:rFonts w:ascii="Cambria" w:eastAsia="Calibri" w:hAnsi="Cambria"/>
              </w:rPr>
              <w:t xml:space="preserve">Zna i rozumie w pogłębionym stopniu wpływ czynników fizycznych środowiska na organizm żywy, rozumie mechanizmy procesów patologicznych zachodzących w tkankach i układów </w:t>
            </w:r>
            <w:r w:rsidRPr="00626E25">
              <w:rPr>
                <w:rFonts w:ascii="Cambria" w:eastAsia="Calibri" w:hAnsi="Cambria"/>
              </w:rPr>
              <w:lastRenderedPageBreak/>
              <w:t>organizmu ludzkiego. Zna metody przeciwdziałania wpływowi czynników zewnętrznych na skórę. Zna podstawowe zasady postępowania diagnostycznego i leczniczego w chorobach nowotworowych skóry</w:t>
            </w:r>
          </w:p>
        </w:tc>
        <w:tc>
          <w:tcPr>
            <w:tcW w:w="1134" w:type="dxa"/>
            <w:vAlign w:val="center"/>
          </w:tcPr>
          <w:p w14:paraId="5E6350BA" w14:textId="0ADE2759"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lastRenderedPageBreak/>
              <w:t>P7S_WG</w:t>
            </w:r>
          </w:p>
        </w:tc>
      </w:tr>
      <w:bookmarkEnd w:id="0"/>
      <w:tr w:rsidR="00AC58DE" w:rsidRPr="00626E25" w14:paraId="238139FC" w14:textId="77777777" w:rsidTr="007920C0">
        <w:trPr>
          <w:trHeight w:val="210"/>
        </w:trPr>
        <w:tc>
          <w:tcPr>
            <w:tcW w:w="1415" w:type="dxa"/>
            <w:vAlign w:val="center"/>
          </w:tcPr>
          <w:p w14:paraId="2427FEA5" w14:textId="07982A2C"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EUK7_W5</w:t>
            </w:r>
          </w:p>
        </w:tc>
        <w:tc>
          <w:tcPr>
            <w:tcW w:w="6773" w:type="dxa"/>
            <w:vAlign w:val="center"/>
          </w:tcPr>
          <w:p w14:paraId="2D60BC43" w14:textId="73968D3C"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Zna formy preparatów kosmetycznych, zna i rozumie teoretyczne pogłębione podstawy pielęgnacji i higieny skóry po interwencyjnych zabiegach wspomagające odnowę biologiczną. Zna i rozumie wskazania i przeciwwskazania do poszczególnych zabiegów, w tym zabiegów z wykorzystaniem specjalistycznego sprzętu i aparatury stosowanej dla potrzeb kosmetologii.</w:t>
            </w:r>
          </w:p>
        </w:tc>
        <w:tc>
          <w:tcPr>
            <w:tcW w:w="1134" w:type="dxa"/>
            <w:vAlign w:val="center"/>
          </w:tcPr>
          <w:p w14:paraId="73231248" w14:textId="71B519ED"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7D250A5D" w14:textId="77777777" w:rsidTr="007920C0">
        <w:trPr>
          <w:trHeight w:val="210"/>
        </w:trPr>
        <w:tc>
          <w:tcPr>
            <w:tcW w:w="1415" w:type="dxa"/>
            <w:vAlign w:val="center"/>
          </w:tcPr>
          <w:p w14:paraId="678BD9DB" w14:textId="4BB07EED"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EUK7-W6</w:t>
            </w:r>
          </w:p>
        </w:tc>
        <w:tc>
          <w:tcPr>
            <w:tcW w:w="6773" w:type="dxa"/>
            <w:vAlign w:val="center"/>
          </w:tcPr>
          <w:p w14:paraId="7B31838B" w14:textId="4D021E3E"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pogłębioną wiedzę na temat działania substancji czynnych kosmetyków i substancji roślinnych wykorzystywanych w kosmetologii. Zna i rozumie przyczyny i objawy chorób alergicznych w zakresie niezbędnym do świadomego wykonywania zabiegów kosmetycznych z wykorzystaniem preparatów kosmetycznych</w:t>
            </w:r>
          </w:p>
        </w:tc>
        <w:tc>
          <w:tcPr>
            <w:tcW w:w="1134" w:type="dxa"/>
            <w:vAlign w:val="center"/>
          </w:tcPr>
          <w:p w14:paraId="3590554C" w14:textId="738CD9EF" w:rsidR="00AC58DE" w:rsidRPr="00626E25" w:rsidRDefault="00AC58DE" w:rsidP="00B579F3">
            <w:pPr>
              <w:spacing w:line="276" w:lineRule="auto"/>
              <w:jc w:val="both"/>
              <w:rPr>
                <w:rFonts w:ascii="Cambria" w:hAnsi="Cambria" w:cs="Times New Roman"/>
                <w:sz w:val="24"/>
                <w:szCs w:val="24"/>
              </w:rPr>
            </w:pPr>
            <w:r w:rsidRPr="00626E25">
              <w:rPr>
                <w:rFonts w:ascii="Cambria" w:eastAsia="Calibri" w:hAnsi="Cambria" w:cs="Times New Roman"/>
                <w:sz w:val="24"/>
                <w:szCs w:val="24"/>
              </w:rPr>
              <w:t>P7S_WK</w:t>
            </w:r>
          </w:p>
        </w:tc>
      </w:tr>
      <w:tr w:rsidR="00AC58DE" w:rsidRPr="00626E25" w14:paraId="76EDCC79" w14:textId="77777777" w:rsidTr="007920C0">
        <w:trPr>
          <w:trHeight w:val="195"/>
        </w:trPr>
        <w:tc>
          <w:tcPr>
            <w:tcW w:w="1415" w:type="dxa"/>
            <w:vAlign w:val="center"/>
          </w:tcPr>
          <w:p w14:paraId="110B961D" w14:textId="654F09B0"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EUK7_W7</w:t>
            </w:r>
          </w:p>
        </w:tc>
        <w:tc>
          <w:tcPr>
            <w:tcW w:w="6773" w:type="dxa"/>
            <w:vAlign w:val="center"/>
          </w:tcPr>
          <w:p w14:paraId="048A819F" w14:textId="2433849F" w:rsidR="00AC58DE" w:rsidRPr="00626E25" w:rsidRDefault="00AC58DE" w:rsidP="00B579F3">
            <w:pPr>
              <w:tabs>
                <w:tab w:val="left" w:pos="4256"/>
              </w:tabs>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rozszerzoną i usystematyzowaną wiedzę na temat ograniczeń i skutków ubocznych zabiegów kosmetycznych, pielęgnacji skóry problemowej, dojrzałej a także męskiej i dziecięcej – zna zasady projektowania programów zabiegowych – kosmetologii pielęgnacyjnej, upiększającej oraz technik masażu, zmierzających do poprawy skóry klienta. Zna metody oceny stanu zdrowia klienta, zna zasady funkcjonowania sprzętu do badań kosmetologicznych.  Zna i rozumie zasady higieny, sterylizacji i bezpieczeństwa pracy.</w:t>
            </w:r>
          </w:p>
        </w:tc>
        <w:tc>
          <w:tcPr>
            <w:tcW w:w="1134" w:type="dxa"/>
            <w:vAlign w:val="center"/>
          </w:tcPr>
          <w:p w14:paraId="509B753F" w14:textId="67739FE0"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6BF7E13D" w14:textId="77777777" w:rsidTr="001C6C5B">
        <w:trPr>
          <w:trHeight w:val="520"/>
        </w:trPr>
        <w:tc>
          <w:tcPr>
            <w:tcW w:w="1415" w:type="dxa"/>
            <w:vAlign w:val="center"/>
          </w:tcPr>
          <w:p w14:paraId="1BCA2EF4" w14:textId="1EE4E772"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EUK7_W8</w:t>
            </w:r>
          </w:p>
        </w:tc>
        <w:tc>
          <w:tcPr>
            <w:tcW w:w="6773" w:type="dxa"/>
            <w:vAlign w:val="center"/>
          </w:tcPr>
          <w:p w14:paraId="3677F6D2" w14:textId="4E8FB4CA"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wiedzę w zakresie zasad planowania badań naukowych z wykorzystaniem technik i narzędzi badawczych właściwych dla kosmetologii, zna podstawowe zasady statystyki</w:t>
            </w:r>
          </w:p>
        </w:tc>
        <w:tc>
          <w:tcPr>
            <w:tcW w:w="1134" w:type="dxa"/>
            <w:vAlign w:val="center"/>
          </w:tcPr>
          <w:p w14:paraId="3344A843" w14:textId="7A1781F2"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2AC7CE61" w14:textId="77777777" w:rsidTr="001C6C5B">
        <w:trPr>
          <w:trHeight w:val="150"/>
        </w:trPr>
        <w:tc>
          <w:tcPr>
            <w:tcW w:w="1415" w:type="dxa"/>
            <w:vAlign w:val="center"/>
          </w:tcPr>
          <w:p w14:paraId="1F88C544" w14:textId="72E11593"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EUK7_W9</w:t>
            </w:r>
          </w:p>
        </w:tc>
        <w:tc>
          <w:tcPr>
            <w:tcW w:w="6773" w:type="dxa"/>
            <w:vAlign w:val="center"/>
          </w:tcPr>
          <w:p w14:paraId="5D048EF4" w14:textId="4005A190" w:rsidR="00AC58DE" w:rsidRPr="00626E25" w:rsidRDefault="00AC58DE" w:rsidP="00B579F3">
            <w:pPr>
              <w:pStyle w:val="Styl"/>
              <w:spacing w:line="276" w:lineRule="auto"/>
              <w:jc w:val="both"/>
              <w:rPr>
                <w:rFonts w:ascii="Cambria" w:hAnsi="Cambria"/>
              </w:rPr>
            </w:pPr>
            <w:r w:rsidRPr="00626E25">
              <w:rPr>
                <w:rFonts w:ascii="Cambria" w:eastAsia="Calibri" w:hAnsi="Cambria"/>
              </w:rPr>
              <w:t>Zna i rozumie podstawowe zasady zarządzania i organizacji gabinetu kosmetycznego. Posiada pogłębioną wiedzę z zakresu ochrony własności intelektualnej i przemysłowej i rozumie jak tę wiedzę zastosować, zna prawo kosmetyczne. Zna zasady planowania działań rynkowych, organizacji oraz prowadzenia gabinetu kosmetologicznego</w:t>
            </w:r>
          </w:p>
        </w:tc>
        <w:tc>
          <w:tcPr>
            <w:tcW w:w="1134" w:type="dxa"/>
            <w:vAlign w:val="center"/>
          </w:tcPr>
          <w:p w14:paraId="12ED0AE6" w14:textId="3313E037"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657F601F" w14:textId="77777777" w:rsidTr="001C6C5B">
        <w:trPr>
          <w:trHeight w:val="195"/>
        </w:trPr>
        <w:tc>
          <w:tcPr>
            <w:tcW w:w="1415" w:type="dxa"/>
            <w:vAlign w:val="center"/>
          </w:tcPr>
          <w:p w14:paraId="2F9A4CB1" w14:textId="1C8D5BB9"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EUK7_W10</w:t>
            </w:r>
          </w:p>
        </w:tc>
        <w:tc>
          <w:tcPr>
            <w:tcW w:w="6773" w:type="dxa"/>
            <w:vAlign w:val="center"/>
          </w:tcPr>
          <w:p w14:paraId="4D7CFB77" w14:textId="76049575" w:rsidR="00AC58DE" w:rsidRPr="00626E25" w:rsidRDefault="00AC58DE" w:rsidP="00B579F3">
            <w:pPr>
              <w:pStyle w:val="Styl"/>
              <w:spacing w:line="276" w:lineRule="auto"/>
              <w:ind w:right="33"/>
              <w:jc w:val="both"/>
              <w:rPr>
                <w:rFonts w:ascii="Cambria" w:hAnsi="Cambria"/>
              </w:rPr>
            </w:pPr>
            <w:r w:rsidRPr="00626E25">
              <w:rPr>
                <w:rFonts w:ascii="Cambria" w:eastAsia="Calibri" w:hAnsi="Cambria"/>
              </w:rPr>
              <w:t>Zna i rozumie zasady prawne i etyczne uwarunkowania pracy kosmetologa. Zna i poprawnie stosuje słownictwo branżowe zarówno w języku polskim jak i obcym. Zna miejsce kosmetologa, pracownika gabinetu kosmetycznego, współpracującego z lekarzem dermatologiem, w ramach organizacji systemu zdrowia na poziomie krajowym.</w:t>
            </w:r>
          </w:p>
        </w:tc>
        <w:tc>
          <w:tcPr>
            <w:tcW w:w="1134" w:type="dxa"/>
            <w:vAlign w:val="center"/>
          </w:tcPr>
          <w:p w14:paraId="4EC7E3EA" w14:textId="28E68DC2"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67A911C4" w14:textId="77777777" w:rsidTr="00EA4524">
        <w:trPr>
          <w:trHeight w:val="567"/>
        </w:trPr>
        <w:tc>
          <w:tcPr>
            <w:tcW w:w="9322" w:type="dxa"/>
            <w:gridSpan w:val="3"/>
            <w:vAlign w:val="center"/>
          </w:tcPr>
          <w:p w14:paraId="6297767A" w14:textId="77777777" w:rsidR="00AC58DE" w:rsidRPr="00626E25" w:rsidRDefault="00AC58DE" w:rsidP="00B579F3">
            <w:pPr>
              <w:spacing w:beforeLines="30" w:before="72" w:afterLines="30" w:after="72" w:line="276" w:lineRule="auto"/>
              <w:jc w:val="both"/>
              <w:rPr>
                <w:rFonts w:ascii="Cambria" w:hAnsi="Cambria" w:cs="Times New Roman"/>
                <w:b/>
                <w:sz w:val="24"/>
                <w:szCs w:val="24"/>
              </w:rPr>
            </w:pPr>
            <w:r w:rsidRPr="00626E25">
              <w:rPr>
                <w:rFonts w:ascii="Cambria" w:hAnsi="Cambria" w:cs="Times New Roman"/>
                <w:b/>
                <w:sz w:val="24"/>
                <w:szCs w:val="24"/>
              </w:rPr>
              <w:lastRenderedPageBreak/>
              <w:t>Efekty uczenia się: Umiejętności (potrafi)</w:t>
            </w:r>
          </w:p>
        </w:tc>
      </w:tr>
      <w:tr w:rsidR="00AC58DE" w:rsidRPr="00626E25" w14:paraId="47A3A2E2" w14:textId="77777777" w:rsidTr="00FB0A7D">
        <w:trPr>
          <w:trHeight w:val="195"/>
        </w:trPr>
        <w:tc>
          <w:tcPr>
            <w:tcW w:w="1415" w:type="dxa"/>
            <w:vAlign w:val="center"/>
          </w:tcPr>
          <w:p w14:paraId="5C1B782C" w14:textId="21D20736" w:rsidR="00AC58DE" w:rsidRPr="00626E25" w:rsidRDefault="00AC58DE" w:rsidP="00B579F3">
            <w:pPr>
              <w:spacing w:beforeLines="30" w:before="72" w:afterLines="30" w:after="72" w:line="276" w:lineRule="auto"/>
              <w:jc w:val="both"/>
              <w:rPr>
                <w:rFonts w:ascii="Cambria" w:hAnsi="Cambria" w:cs="Times New Roman"/>
                <w:sz w:val="24"/>
                <w:szCs w:val="24"/>
              </w:rPr>
            </w:pPr>
            <w:bookmarkStart w:id="1" w:name="_Hlk71836157"/>
            <w:r w:rsidRPr="00626E25">
              <w:rPr>
                <w:rFonts w:ascii="Cambria" w:eastAsia="Calibri" w:hAnsi="Cambria" w:cs="Times New Roman"/>
                <w:sz w:val="24"/>
                <w:szCs w:val="24"/>
              </w:rPr>
              <w:t>EUK7_U1</w:t>
            </w:r>
          </w:p>
        </w:tc>
        <w:tc>
          <w:tcPr>
            <w:tcW w:w="6773" w:type="dxa"/>
            <w:vAlign w:val="center"/>
          </w:tcPr>
          <w:p w14:paraId="24DE2660" w14:textId="116B79D6" w:rsidR="00AC58DE" w:rsidRPr="00626E25" w:rsidRDefault="00AC58DE" w:rsidP="00B579F3">
            <w:pPr>
              <w:pStyle w:val="Styl"/>
              <w:spacing w:line="276" w:lineRule="auto"/>
              <w:jc w:val="both"/>
              <w:rPr>
                <w:rFonts w:ascii="Cambria" w:hAnsi="Cambria"/>
              </w:rPr>
            </w:pPr>
            <w:r w:rsidRPr="00626E25">
              <w:rPr>
                <w:rFonts w:ascii="Cambria" w:eastAsia="Calibri" w:hAnsi="Cambria"/>
              </w:rPr>
              <w:t>Poprzez krytyczną analizę potrafi skutecznie rozróżniać rodzaje skóry, a także podstawowe jednostki chorobowe skóry, skóry owłosionej i paznokci, w tym zmiany alergiczne, endokrynologiczne a także zmiany spowodowane zakażeniami oraz zmiany nowotworowe, w tym te, wymagające dalszego specjalistycznego postępowania lekarskiego. W każdym przypadku potrafi zaprojektować i poprawnie wykonać stosowny dopuszczalny i zalecany) zabieg kosmetyczny pielęgnacyjny, upiększający i korekcyjny (bądź taktownie odmówić wykonania zabiegu) z uwzględnieniem wskazań i przeciwwskazań. Potrafi zastosować różne techniki masażu. W razie konieczności potrafi identyfikować błędy i zaniedbania w wykonywaniu poszczególnych zabiegów. Potrafi uwzględnić indywidualne potrzeby klienta wynikające z uwarunkowań społecznych i kulturowych</w:t>
            </w:r>
          </w:p>
        </w:tc>
        <w:tc>
          <w:tcPr>
            <w:tcW w:w="1134" w:type="dxa"/>
            <w:vAlign w:val="center"/>
          </w:tcPr>
          <w:p w14:paraId="7972E40C" w14:textId="632DCAB3"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437642F9" w14:textId="77777777" w:rsidTr="00FB0A7D">
        <w:trPr>
          <w:trHeight w:val="195"/>
        </w:trPr>
        <w:tc>
          <w:tcPr>
            <w:tcW w:w="1415" w:type="dxa"/>
            <w:vAlign w:val="center"/>
          </w:tcPr>
          <w:p w14:paraId="6A0905B9" w14:textId="6EC62B90"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EUK7_U2</w:t>
            </w:r>
          </w:p>
        </w:tc>
        <w:tc>
          <w:tcPr>
            <w:tcW w:w="6773" w:type="dxa"/>
            <w:vAlign w:val="center"/>
          </w:tcPr>
          <w:p w14:paraId="772D89F5" w14:textId="43821ACA"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krytycznie ocenić jakość składu kosmetyków naturalnych i syntetycznych. Posiada umiejętność przygotowania określonych preparatów z znajomością obsługi wykorzystywanego w typ celu sprzętu laboratoryjnego. Potrafi ocenić toksyczność danego kosmetyku w zależności od dawki i rodzaju aplikacji. Potrafi stosować wybrane metody kontroli kosmetyków. Potrafi odczytywać receptury kosmetyczne, a także je opracowywać, oraz stosować innowacyjne rozwiązania recepturowe</w:t>
            </w:r>
          </w:p>
        </w:tc>
        <w:tc>
          <w:tcPr>
            <w:tcW w:w="1134" w:type="dxa"/>
            <w:vAlign w:val="center"/>
          </w:tcPr>
          <w:p w14:paraId="29127098" w14:textId="714A8B60"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01CB5B94" w14:textId="77777777" w:rsidTr="00FB0A7D">
        <w:trPr>
          <w:trHeight w:val="210"/>
        </w:trPr>
        <w:tc>
          <w:tcPr>
            <w:tcW w:w="1415" w:type="dxa"/>
            <w:vAlign w:val="center"/>
          </w:tcPr>
          <w:p w14:paraId="2AF41670" w14:textId="53D1D377"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EUK7_U3</w:t>
            </w:r>
          </w:p>
        </w:tc>
        <w:tc>
          <w:tcPr>
            <w:tcW w:w="6773" w:type="dxa"/>
            <w:vAlign w:val="center"/>
          </w:tcPr>
          <w:p w14:paraId="710D8134" w14:textId="33AA642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Potrafi efektywnie współpracować z lekarzem i postępować zgodnie z zaleceniem lekarza w przypadku chorobowych zmian skóry i paznokci oraz prawidłowo wykonać zabiegi zapobiegające i zmniejszające rozstępy skórne i cellulit oraz potrafi stosować metody kosmetyczne odnowy ciała. Potrafi  wykorzystywać nowe trendy w kosmetologii</w:t>
            </w:r>
          </w:p>
        </w:tc>
        <w:tc>
          <w:tcPr>
            <w:tcW w:w="1134" w:type="dxa"/>
            <w:vAlign w:val="center"/>
          </w:tcPr>
          <w:p w14:paraId="2E22A2C6" w14:textId="2AD129E6"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4E491D2A" w14:textId="77777777" w:rsidTr="00FB0A7D">
        <w:trPr>
          <w:trHeight w:val="195"/>
        </w:trPr>
        <w:tc>
          <w:tcPr>
            <w:tcW w:w="1415" w:type="dxa"/>
            <w:vAlign w:val="center"/>
          </w:tcPr>
          <w:p w14:paraId="7184E17A" w14:textId="35412E74"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EUK7_U4</w:t>
            </w:r>
          </w:p>
        </w:tc>
        <w:tc>
          <w:tcPr>
            <w:tcW w:w="6773" w:type="dxa"/>
            <w:vAlign w:val="center"/>
          </w:tcPr>
          <w:p w14:paraId="11CB05AE" w14:textId="209FE013"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powiązać wiedzę o zakażeniach z objawami klinicznymi, umie stosować w praktyce zasady profilaktyki zakażeń zawodowych. Potrafi opisać i  rozpoznać u klienta infekcje grzybicze i bakteryjne, a następnie podjąć konsultację z lekarzem. Potrafi ocenić skuteczność dezynfekcji i sterylizacji. Potrafi udzielać w nagłych przypadkach pierwszej pomocy przedmedycznej.</w:t>
            </w:r>
          </w:p>
        </w:tc>
        <w:tc>
          <w:tcPr>
            <w:tcW w:w="1134" w:type="dxa"/>
            <w:vAlign w:val="center"/>
          </w:tcPr>
          <w:p w14:paraId="34A58E19" w14:textId="3063FAC4"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4C8D2EEB" w14:textId="77777777" w:rsidTr="00FB0A7D">
        <w:trPr>
          <w:trHeight w:val="195"/>
        </w:trPr>
        <w:tc>
          <w:tcPr>
            <w:tcW w:w="1415" w:type="dxa"/>
            <w:vAlign w:val="center"/>
          </w:tcPr>
          <w:p w14:paraId="65F0A40E" w14:textId="0697FE15"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EUK7_U5</w:t>
            </w:r>
          </w:p>
        </w:tc>
        <w:tc>
          <w:tcPr>
            <w:tcW w:w="6773" w:type="dxa"/>
            <w:vAlign w:val="center"/>
          </w:tcPr>
          <w:p w14:paraId="5BD29815" w14:textId="0FFB2D0B"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 xml:space="preserve">Potrafi wykonać pod kierunkiem opiekuna naukowego podstawowe eksperymenty (samodzielnie lub w zespole), a następnie przeprowadzić analizę danych (w tym analizę </w:t>
            </w:r>
            <w:r w:rsidRPr="00626E25">
              <w:rPr>
                <w:rFonts w:ascii="Cambria" w:eastAsia="Calibri" w:hAnsi="Cambria" w:cs="Times New Roman"/>
                <w:sz w:val="24"/>
                <w:szCs w:val="24"/>
              </w:rPr>
              <w:lastRenderedPageBreak/>
              <w:t>statystyczną) i na podstawie właściwie dobranych źródeł właściwie interpretować uzyskane wyniki. Posiada podstawową znajomość etapów postępowania badawczego. W pracy naukowej i zawodowej potrafi efektywnie korzystać z zasobów bibliotecznych. Potrafi przedstawić w formie ustnej i pisemnej rezultaty własnych badań w oparciu o piśmiennictwo i wnioskowanie własne</w:t>
            </w:r>
          </w:p>
        </w:tc>
        <w:tc>
          <w:tcPr>
            <w:tcW w:w="1134" w:type="dxa"/>
            <w:vAlign w:val="center"/>
          </w:tcPr>
          <w:p w14:paraId="39214628" w14:textId="31FBC86D"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lastRenderedPageBreak/>
              <w:t>P7S_UW</w:t>
            </w:r>
          </w:p>
        </w:tc>
      </w:tr>
      <w:tr w:rsidR="00AC58DE" w:rsidRPr="00626E25" w14:paraId="3FB3A8C3" w14:textId="77777777" w:rsidTr="00FB0A7D">
        <w:trPr>
          <w:trHeight w:val="195"/>
        </w:trPr>
        <w:tc>
          <w:tcPr>
            <w:tcW w:w="1415" w:type="dxa"/>
            <w:vAlign w:val="center"/>
          </w:tcPr>
          <w:p w14:paraId="5F4DC4A9" w14:textId="2344D7BD"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EUK7_U6</w:t>
            </w:r>
          </w:p>
        </w:tc>
        <w:tc>
          <w:tcPr>
            <w:tcW w:w="6773" w:type="dxa"/>
            <w:vAlign w:val="center"/>
          </w:tcPr>
          <w:p w14:paraId="457E78B0" w14:textId="231534D8"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przeprowadzić krytyczną analizę piśmiennictwa naukowego (również w języku angielskim), potrafi rozróżnić rodzaje badań. Potrafi korzystać z medycznych baz danych oraz ocenić publikacje wg stosownych skal do tego służących</w:t>
            </w:r>
          </w:p>
        </w:tc>
        <w:tc>
          <w:tcPr>
            <w:tcW w:w="1134" w:type="dxa"/>
            <w:vAlign w:val="center"/>
          </w:tcPr>
          <w:p w14:paraId="1FE8C3FE" w14:textId="7F990B5F"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74B63772" w14:textId="77777777" w:rsidTr="00FB0A7D">
        <w:trPr>
          <w:trHeight w:val="210"/>
        </w:trPr>
        <w:tc>
          <w:tcPr>
            <w:tcW w:w="1415" w:type="dxa"/>
            <w:vAlign w:val="center"/>
          </w:tcPr>
          <w:p w14:paraId="6A5E113C" w14:textId="2D56319A"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EUK7_U7</w:t>
            </w:r>
          </w:p>
        </w:tc>
        <w:tc>
          <w:tcPr>
            <w:tcW w:w="6773" w:type="dxa"/>
            <w:vAlign w:val="center"/>
          </w:tcPr>
          <w:p w14:paraId="35C8272E" w14:textId="5EB99E9C"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umiejętność komunikacji interpersonalnej w relacji kosmetolog – klient, potrafi w zrozumiały dla klienta sposób przekazać wszelkie informacje, potrafi stosować specjalistyczne słownictwo w zakresie kosmetologii, a także innych nauk pokrewnych.</w:t>
            </w:r>
          </w:p>
        </w:tc>
        <w:tc>
          <w:tcPr>
            <w:tcW w:w="1134" w:type="dxa"/>
            <w:vAlign w:val="center"/>
          </w:tcPr>
          <w:p w14:paraId="5A93D744" w14:textId="1206B352" w:rsidR="00AC58DE" w:rsidRPr="00626E25" w:rsidRDefault="00AC58DE" w:rsidP="00B579F3">
            <w:pPr>
              <w:spacing w:before="6" w:after="6" w:line="276" w:lineRule="auto"/>
              <w:jc w:val="both"/>
              <w:rPr>
                <w:rFonts w:ascii="Cambria" w:hAnsi="Cambria" w:cs="Times New Roman"/>
                <w:sz w:val="24"/>
                <w:szCs w:val="24"/>
              </w:rPr>
            </w:pPr>
            <w:r w:rsidRPr="00626E25">
              <w:rPr>
                <w:rFonts w:ascii="Cambria" w:eastAsia="Calibri" w:hAnsi="Cambria" w:cs="Times New Roman"/>
                <w:sz w:val="24"/>
                <w:szCs w:val="24"/>
              </w:rPr>
              <w:t>P7S_UK</w:t>
            </w:r>
          </w:p>
        </w:tc>
      </w:tr>
      <w:tr w:rsidR="00AC58DE" w:rsidRPr="00626E25" w14:paraId="209CC8D9" w14:textId="77777777" w:rsidTr="00FB0A7D">
        <w:trPr>
          <w:trHeight w:val="210"/>
        </w:trPr>
        <w:tc>
          <w:tcPr>
            <w:tcW w:w="1415" w:type="dxa"/>
            <w:vAlign w:val="center"/>
          </w:tcPr>
          <w:p w14:paraId="6BACA21F" w14:textId="261A12CE"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EUK7_U8</w:t>
            </w:r>
          </w:p>
        </w:tc>
        <w:tc>
          <w:tcPr>
            <w:tcW w:w="6773" w:type="dxa"/>
            <w:vAlign w:val="center"/>
          </w:tcPr>
          <w:p w14:paraId="58D48049" w14:textId="51501D49"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komunikowania się w języku angielskim, posiada umiejętność korzystania z obcojęzycznego piśmiennictwa zawodowego, dzięki czemu posiada szersze umiejętności prezentowania w formie ustnej zdrowego stylu życia, dbałość o pielęgnację ciała i urody, a także umiejętności stylizacji sylwetki.</w:t>
            </w:r>
          </w:p>
        </w:tc>
        <w:tc>
          <w:tcPr>
            <w:tcW w:w="1134" w:type="dxa"/>
            <w:vAlign w:val="center"/>
          </w:tcPr>
          <w:p w14:paraId="6B4A68A1" w14:textId="0980590F"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P7S_UK</w:t>
            </w:r>
          </w:p>
        </w:tc>
      </w:tr>
      <w:tr w:rsidR="00AC58DE" w:rsidRPr="00626E25" w14:paraId="6E4092C8" w14:textId="77777777" w:rsidTr="00FB0A7D">
        <w:trPr>
          <w:trHeight w:val="195"/>
        </w:trPr>
        <w:tc>
          <w:tcPr>
            <w:tcW w:w="1415" w:type="dxa"/>
            <w:vAlign w:val="center"/>
          </w:tcPr>
          <w:p w14:paraId="39D1F716" w14:textId="1BE53844"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EUK7_U9</w:t>
            </w:r>
          </w:p>
        </w:tc>
        <w:tc>
          <w:tcPr>
            <w:tcW w:w="6773" w:type="dxa"/>
            <w:vAlign w:val="center"/>
          </w:tcPr>
          <w:p w14:paraId="4700E10E" w14:textId="43AC5BCC"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formułować plan działań gabinetu zgodnych z potrzebami klientów. Potrafi skutecznie planować i realizować promocje usług kosmetycznych z wykorzystaniem właściwych technik zgodnie z ograniczeniami prawnymi</w:t>
            </w:r>
          </w:p>
        </w:tc>
        <w:tc>
          <w:tcPr>
            <w:tcW w:w="1134" w:type="dxa"/>
            <w:vAlign w:val="center"/>
          </w:tcPr>
          <w:p w14:paraId="07C6BCAB" w14:textId="464A8BCF"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P7S_UK</w:t>
            </w:r>
          </w:p>
        </w:tc>
      </w:tr>
      <w:tr w:rsidR="00AC58DE" w:rsidRPr="00626E25" w14:paraId="3BC3B767" w14:textId="77777777" w:rsidTr="00FB0A7D">
        <w:trPr>
          <w:trHeight w:val="195"/>
        </w:trPr>
        <w:tc>
          <w:tcPr>
            <w:tcW w:w="1415" w:type="dxa"/>
            <w:vAlign w:val="center"/>
          </w:tcPr>
          <w:p w14:paraId="3E4BF85E" w14:textId="34E250DA"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EUK7_U10</w:t>
            </w:r>
          </w:p>
        </w:tc>
        <w:tc>
          <w:tcPr>
            <w:tcW w:w="6773" w:type="dxa"/>
            <w:vAlign w:val="center"/>
          </w:tcPr>
          <w:p w14:paraId="038415C7" w14:textId="69448E10"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Potrafi skutecznie instruować klienta, zalecić właściwą pielęgnację domową lub gabinetową, wskazać błędy popełniane w pielęgnacji skóry, które powodują pogorszenie się stanu skóry</w:t>
            </w:r>
          </w:p>
        </w:tc>
        <w:tc>
          <w:tcPr>
            <w:tcW w:w="1134" w:type="dxa"/>
            <w:vAlign w:val="center"/>
          </w:tcPr>
          <w:p w14:paraId="7D442EC8" w14:textId="060AF7F9"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P7S_UO</w:t>
            </w:r>
          </w:p>
        </w:tc>
      </w:tr>
      <w:tr w:rsidR="00AC58DE" w:rsidRPr="00626E25" w14:paraId="06DCCC94" w14:textId="77777777" w:rsidTr="00FB0A7D">
        <w:trPr>
          <w:trHeight w:val="195"/>
        </w:trPr>
        <w:tc>
          <w:tcPr>
            <w:tcW w:w="1415" w:type="dxa"/>
            <w:vAlign w:val="center"/>
          </w:tcPr>
          <w:p w14:paraId="5E5FB0ED" w14:textId="6DD7BE1B"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EUK7_U11</w:t>
            </w:r>
          </w:p>
        </w:tc>
        <w:tc>
          <w:tcPr>
            <w:tcW w:w="6773" w:type="dxa"/>
            <w:vAlign w:val="center"/>
          </w:tcPr>
          <w:p w14:paraId="18134B04" w14:textId="08A509EC"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planować i organizować pracę indywidualną oraz zespołową (pełniąc w zespole różnorodne funkcje), potrafi sporządzić kartę klienta we współpracy z lekarzem dermatologiem z zakresu stosowanych zabiegów i wskazań profilaktycznych. Potrafi posługiwać się nowoczesną aparaturą wykorzystywaną w gabinetach kosmetologicznych.</w:t>
            </w:r>
          </w:p>
        </w:tc>
        <w:tc>
          <w:tcPr>
            <w:tcW w:w="1134" w:type="dxa"/>
            <w:vAlign w:val="center"/>
          </w:tcPr>
          <w:p w14:paraId="3731A6E7" w14:textId="3E7A5CCE"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P7S_UO</w:t>
            </w:r>
          </w:p>
        </w:tc>
      </w:tr>
      <w:tr w:rsidR="00AC58DE" w:rsidRPr="00626E25" w14:paraId="328F5EA9" w14:textId="77777777" w:rsidTr="00FB0A7D">
        <w:trPr>
          <w:trHeight w:val="210"/>
        </w:trPr>
        <w:tc>
          <w:tcPr>
            <w:tcW w:w="1415" w:type="dxa"/>
            <w:vAlign w:val="center"/>
          </w:tcPr>
          <w:p w14:paraId="5FA10961" w14:textId="77471BE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EUK7_U12</w:t>
            </w:r>
          </w:p>
        </w:tc>
        <w:tc>
          <w:tcPr>
            <w:tcW w:w="6773" w:type="dxa"/>
            <w:vAlign w:val="center"/>
          </w:tcPr>
          <w:p w14:paraId="3FF1B03F" w14:textId="7E0681A6"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 xml:space="preserve">Potrafi samodzielnie planować i realizować własne uczenie się przez całe życie, aby móc profesjonalnie wyjaśnić klientowi wybór zabiegu kosmetycznego odpowiedniego dla potrzeb, a także udzielać porad w zakresie trybu życia, diety i stosowanych kosmetyków, edukować w zakresie zachowań prozdrowotnych, </w:t>
            </w:r>
            <w:r w:rsidRPr="00626E25">
              <w:rPr>
                <w:rFonts w:ascii="Cambria" w:eastAsia="Calibri" w:hAnsi="Cambria" w:cs="Times New Roman"/>
                <w:sz w:val="24"/>
                <w:szCs w:val="24"/>
              </w:rPr>
              <w:lastRenderedPageBreak/>
              <w:t>prowadzenia zdrowego trybu życia i zachęcać do aktywności fizycznej</w:t>
            </w:r>
          </w:p>
        </w:tc>
        <w:tc>
          <w:tcPr>
            <w:tcW w:w="1134" w:type="dxa"/>
            <w:vAlign w:val="center"/>
          </w:tcPr>
          <w:p w14:paraId="36032AD8" w14:textId="5AA8AC92" w:rsidR="00AC58DE" w:rsidRPr="00626E25" w:rsidRDefault="00AC58DE" w:rsidP="00B579F3">
            <w:pPr>
              <w:spacing w:before="6" w:after="6" w:line="276" w:lineRule="auto"/>
              <w:jc w:val="both"/>
              <w:rPr>
                <w:rFonts w:ascii="Cambria" w:hAnsi="Cambria" w:cs="Times New Roman"/>
                <w:sz w:val="24"/>
                <w:szCs w:val="24"/>
              </w:rPr>
            </w:pPr>
            <w:r w:rsidRPr="00626E25">
              <w:rPr>
                <w:rFonts w:ascii="Cambria" w:eastAsia="Calibri" w:hAnsi="Cambria" w:cs="Times New Roman"/>
                <w:sz w:val="24"/>
                <w:szCs w:val="24"/>
              </w:rPr>
              <w:lastRenderedPageBreak/>
              <w:t>P7S_UU</w:t>
            </w:r>
          </w:p>
        </w:tc>
      </w:tr>
      <w:bookmarkEnd w:id="1"/>
      <w:tr w:rsidR="00AC58DE" w:rsidRPr="00626E25" w14:paraId="4E3A463F" w14:textId="77777777" w:rsidTr="00EA4524">
        <w:trPr>
          <w:trHeight w:val="567"/>
        </w:trPr>
        <w:tc>
          <w:tcPr>
            <w:tcW w:w="9322" w:type="dxa"/>
            <w:gridSpan w:val="3"/>
            <w:vAlign w:val="center"/>
          </w:tcPr>
          <w:p w14:paraId="412F4A18" w14:textId="77777777" w:rsidR="00AC58DE" w:rsidRPr="00626E25" w:rsidRDefault="00AC58DE" w:rsidP="00B579F3">
            <w:pPr>
              <w:spacing w:beforeLines="30" w:before="72" w:afterLines="30" w:after="72" w:line="276" w:lineRule="auto"/>
              <w:jc w:val="both"/>
              <w:rPr>
                <w:rFonts w:ascii="Cambria" w:hAnsi="Cambria" w:cs="Times New Roman"/>
                <w:b/>
                <w:sz w:val="24"/>
                <w:szCs w:val="24"/>
              </w:rPr>
            </w:pPr>
            <w:r w:rsidRPr="00626E25">
              <w:rPr>
                <w:rFonts w:ascii="Cambria" w:hAnsi="Cambria" w:cs="Times New Roman"/>
                <w:b/>
                <w:sz w:val="24"/>
                <w:szCs w:val="24"/>
              </w:rPr>
              <w:t>Efekty uczenia się: Kompetencje społeczne (jest gotów do)</w:t>
            </w:r>
          </w:p>
        </w:tc>
      </w:tr>
      <w:tr w:rsidR="00AC58DE" w:rsidRPr="00626E25" w14:paraId="4558310A" w14:textId="77777777" w:rsidTr="004E0250">
        <w:trPr>
          <w:trHeight w:val="210"/>
        </w:trPr>
        <w:tc>
          <w:tcPr>
            <w:tcW w:w="1415" w:type="dxa"/>
            <w:vAlign w:val="center"/>
          </w:tcPr>
          <w:p w14:paraId="2CA5BC53" w14:textId="622D2132" w:rsidR="00AC58DE" w:rsidRPr="00626E25" w:rsidRDefault="00AC58DE" w:rsidP="00B579F3">
            <w:pPr>
              <w:spacing w:beforeLines="30" w:before="72" w:afterLines="30" w:after="72" w:line="276" w:lineRule="auto"/>
              <w:jc w:val="both"/>
              <w:rPr>
                <w:rFonts w:ascii="Cambria" w:hAnsi="Cambria" w:cs="Times New Roman"/>
                <w:sz w:val="24"/>
                <w:szCs w:val="24"/>
              </w:rPr>
            </w:pPr>
            <w:bookmarkStart w:id="2" w:name="_Hlk71836190"/>
            <w:r w:rsidRPr="00626E25">
              <w:rPr>
                <w:rFonts w:ascii="Cambria" w:eastAsia="Calibri" w:hAnsi="Cambria" w:cs="Times New Roman"/>
                <w:sz w:val="24"/>
                <w:szCs w:val="24"/>
              </w:rPr>
              <w:t>EUK7_KS1</w:t>
            </w:r>
          </w:p>
        </w:tc>
        <w:tc>
          <w:tcPr>
            <w:tcW w:w="6773" w:type="dxa"/>
            <w:vAlign w:val="center"/>
          </w:tcPr>
          <w:p w14:paraId="6D368308" w14:textId="785F78AB"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Jest gotów do krytycznej oceny posiadanej wiedzy i odbieranych treści, zatem dostrzega potrzebę stałego doskonalenia się oraz samorealizacji. Wykazuje odpowiedzialność za własne przygotowanie do pracy, podejmowane decyzje, prowadzone działania i ich skutki</w:t>
            </w:r>
          </w:p>
        </w:tc>
        <w:tc>
          <w:tcPr>
            <w:tcW w:w="1134" w:type="dxa"/>
            <w:vAlign w:val="center"/>
          </w:tcPr>
          <w:p w14:paraId="5F4DC3AA" w14:textId="01A5327C"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P7S_KK</w:t>
            </w:r>
          </w:p>
        </w:tc>
      </w:tr>
      <w:tr w:rsidR="00AC58DE" w:rsidRPr="00626E25" w14:paraId="54885036" w14:textId="77777777" w:rsidTr="004E0250">
        <w:trPr>
          <w:trHeight w:val="210"/>
        </w:trPr>
        <w:tc>
          <w:tcPr>
            <w:tcW w:w="1415" w:type="dxa"/>
            <w:vAlign w:val="center"/>
          </w:tcPr>
          <w:p w14:paraId="19726569" w14:textId="398E63FD"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EUK7_KS2</w:t>
            </w:r>
          </w:p>
        </w:tc>
        <w:tc>
          <w:tcPr>
            <w:tcW w:w="6773" w:type="dxa"/>
            <w:vAlign w:val="center"/>
          </w:tcPr>
          <w:p w14:paraId="54A91E39" w14:textId="269EA972"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Jest gotów do pracy samodzielnej i pracy w zespole, efektywnie wypełniając powierzone zadania, wykazując zdolności komunikacyjne oraz organizacyjne. Potrafi dostosować działania własne do miejsca w strukturze organizacyjnej danej jednostki.</w:t>
            </w:r>
          </w:p>
        </w:tc>
        <w:tc>
          <w:tcPr>
            <w:tcW w:w="1134" w:type="dxa"/>
            <w:vAlign w:val="center"/>
          </w:tcPr>
          <w:p w14:paraId="76F94992" w14:textId="2FD732C3"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P7S_KO</w:t>
            </w:r>
          </w:p>
        </w:tc>
      </w:tr>
      <w:tr w:rsidR="00AC58DE" w:rsidRPr="00626E25" w14:paraId="2227B309" w14:textId="77777777" w:rsidTr="004E0250">
        <w:trPr>
          <w:trHeight w:val="195"/>
        </w:trPr>
        <w:tc>
          <w:tcPr>
            <w:tcW w:w="1415" w:type="dxa"/>
            <w:vAlign w:val="center"/>
          </w:tcPr>
          <w:p w14:paraId="0C7A104C" w14:textId="6DC32D17"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EUK7_KS3</w:t>
            </w:r>
          </w:p>
        </w:tc>
        <w:tc>
          <w:tcPr>
            <w:tcW w:w="6773" w:type="dxa"/>
            <w:vAlign w:val="center"/>
          </w:tcPr>
          <w:p w14:paraId="41CFDD92" w14:textId="73A5CBC8" w:rsidR="00AC58DE" w:rsidRPr="00626E25" w:rsidRDefault="00AC58DE" w:rsidP="00B579F3">
            <w:pPr>
              <w:pStyle w:val="Styl"/>
              <w:spacing w:line="276" w:lineRule="auto"/>
              <w:jc w:val="both"/>
              <w:rPr>
                <w:rFonts w:ascii="Cambria" w:hAnsi="Cambria"/>
              </w:rPr>
            </w:pPr>
            <w:r w:rsidRPr="00626E25">
              <w:rPr>
                <w:rFonts w:ascii="Cambria" w:eastAsia="Calibri" w:hAnsi="Cambria"/>
              </w:rPr>
              <w:t>Jest gotów do dbania o własne bezpieczeństwo, zdrowie oraz estetykę wyglądu, zachowując zdrowy tryb życia i dbając o poziom sprawności fizycznej niezbędnej dla wykonywanego zawodu. Potrafi dbać o bezpieczeństwo współpracowników i klientów</w:t>
            </w:r>
          </w:p>
        </w:tc>
        <w:tc>
          <w:tcPr>
            <w:tcW w:w="1134" w:type="dxa"/>
            <w:vAlign w:val="center"/>
          </w:tcPr>
          <w:p w14:paraId="5E73F916" w14:textId="3A879E62"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P7S_KO</w:t>
            </w:r>
          </w:p>
        </w:tc>
      </w:tr>
      <w:tr w:rsidR="00AC58DE" w:rsidRPr="00626E25" w14:paraId="0C0525C8" w14:textId="77777777" w:rsidTr="004E0250">
        <w:trPr>
          <w:trHeight w:val="225"/>
        </w:trPr>
        <w:tc>
          <w:tcPr>
            <w:tcW w:w="1415" w:type="dxa"/>
            <w:vAlign w:val="center"/>
          </w:tcPr>
          <w:p w14:paraId="680C2547" w14:textId="7FD3F0A3"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EUK7_KS4</w:t>
            </w:r>
          </w:p>
        </w:tc>
        <w:tc>
          <w:tcPr>
            <w:tcW w:w="6773" w:type="dxa"/>
            <w:vAlign w:val="center"/>
          </w:tcPr>
          <w:p w14:paraId="34FEF9CC" w14:textId="00C391A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Świadomy własnych ograniczeń jest gotów do taktownego i skutecznego zasugerowania klientowi 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134" w:type="dxa"/>
            <w:vAlign w:val="center"/>
          </w:tcPr>
          <w:p w14:paraId="34C1DB41" w14:textId="69B797FF"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P7S_KR</w:t>
            </w:r>
          </w:p>
        </w:tc>
      </w:tr>
      <w:tr w:rsidR="00AC58DE" w:rsidRPr="00626E25" w14:paraId="681AFE57" w14:textId="77777777" w:rsidTr="004E0250">
        <w:trPr>
          <w:trHeight w:val="195"/>
        </w:trPr>
        <w:tc>
          <w:tcPr>
            <w:tcW w:w="1415" w:type="dxa"/>
            <w:vAlign w:val="center"/>
          </w:tcPr>
          <w:p w14:paraId="635E3621" w14:textId="434EF3CB"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EUK7_KS5</w:t>
            </w:r>
          </w:p>
        </w:tc>
        <w:tc>
          <w:tcPr>
            <w:tcW w:w="6773" w:type="dxa"/>
            <w:vAlign w:val="center"/>
          </w:tcPr>
          <w:p w14:paraId="304F869A" w14:textId="46EB961A" w:rsidR="00AC58DE" w:rsidRPr="00626E25" w:rsidRDefault="00AC58DE" w:rsidP="00B579F3">
            <w:pPr>
              <w:pStyle w:val="Styl"/>
              <w:spacing w:line="276" w:lineRule="auto"/>
              <w:jc w:val="both"/>
              <w:rPr>
                <w:rFonts w:ascii="Cambria" w:hAnsi="Cambria"/>
              </w:rPr>
            </w:pPr>
            <w:r w:rsidRPr="00626E25">
              <w:rPr>
                <w:rFonts w:ascii="Cambria" w:eastAsia="Calibri" w:hAnsi="Cambria"/>
              </w:rPr>
              <w:t>Jest gotów do rozwiązywania złożonych problemów etycznych związanych z wykonywaniem zawodu kosmetologa. Potrafi dbać o prestiż związany z zawodem kosmetologa. Jest gotów taktownie formułować opinie dotyczące klientów do współpracowników i pracowników służby zdrowia.</w:t>
            </w:r>
          </w:p>
        </w:tc>
        <w:tc>
          <w:tcPr>
            <w:tcW w:w="1134" w:type="dxa"/>
            <w:vAlign w:val="center"/>
          </w:tcPr>
          <w:p w14:paraId="75EB8A06" w14:textId="56EA37BD"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P7S_KR</w:t>
            </w:r>
          </w:p>
        </w:tc>
      </w:tr>
      <w:tr w:rsidR="00AC58DE" w:rsidRPr="00626E25" w14:paraId="77212989" w14:textId="77777777" w:rsidTr="004E0250">
        <w:trPr>
          <w:trHeight w:val="225"/>
        </w:trPr>
        <w:tc>
          <w:tcPr>
            <w:tcW w:w="1415" w:type="dxa"/>
            <w:vAlign w:val="center"/>
          </w:tcPr>
          <w:p w14:paraId="6E9C3AAD" w14:textId="726934C2"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EUK7_KS6</w:t>
            </w:r>
          </w:p>
        </w:tc>
        <w:tc>
          <w:tcPr>
            <w:tcW w:w="6773" w:type="dxa"/>
            <w:vAlign w:val="center"/>
          </w:tcPr>
          <w:p w14:paraId="7A83EE56" w14:textId="4919F44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Jest gotów do podnoszenia swoich kompetencji, stałego pogłębiania wiedzy praktycznej w zawodzie kosmetologa, jest gotów do podjęcia studiów trzeciego stopnia</w:t>
            </w:r>
          </w:p>
        </w:tc>
        <w:tc>
          <w:tcPr>
            <w:tcW w:w="1134" w:type="dxa"/>
            <w:vAlign w:val="center"/>
          </w:tcPr>
          <w:p w14:paraId="325B643C" w14:textId="03BD471A"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P7S_KR</w:t>
            </w:r>
          </w:p>
        </w:tc>
      </w:tr>
      <w:bookmarkEnd w:id="2"/>
    </w:tbl>
    <w:p w14:paraId="4E436182" w14:textId="77777777" w:rsidR="00F7511C" w:rsidRPr="00626E25" w:rsidRDefault="00F7511C" w:rsidP="00B579F3">
      <w:pPr>
        <w:spacing w:after="0" w:line="276" w:lineRule="auto"/>
        <w:jc w:val="both"/>
        <w:rPr>
          <w:rFonts w:ascii="Cambria" w:hAnsi="Cambria" w:cs="Times New Roman"/>
          <w:sz w:val="24"/>
          <w:szCs w:val="24"/>
        </w:rPr>
      </w:pPr>
    </w:p>
    <w:tbl>
      <w:tblPr>
        <w:tblStyle w:val="Tabela-Siatka"/>
        <w:tblW w:w="9351" w:type="dxa"/>
        <w:tblLook w:val="05A0" w:firstRow="1" w:lastRow="0" w:firstColumn="1" w:lastColumn="1" w:noHBand="0" w:noVBand="1"/>
      </w:tblPr>
      <w:tblGrid>
        <w:gridCol w:w="1564"/>
        <w:gridCol w:w="1370"/>
        <w:gridCol w:w="6417"/>
      </w:tblGrid>
      <w:tr w:rsidR="00AC58DE" w:rsidRPr="00626E25" w14:paraId="170F1F93" w14:textId="77777777" w:rsidTr="00EB02B7">
        <w:tc>
          <w:tcPr>
            <w:tcW w:w="9351" w:type="dxa"/>
            <w:gridSpan w:val="3"/>
            <w:shd w:val="clear" w:color="auto" w:fill="E7E6E6" w:themeFill="background2"/>
          </w:tcPr>
          <w:p w14:paraId="47349AB7"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Grupa zajęć: Grupa zajęć podstawowych</w:t>
            </w:r>
          </w:p>
          <w:p w14:paraId="482037F2" w14:textId="77777777" w:rsidR="00AC58DE" w:rsidRPr="00626E25" w:rsidRDefault="00AC58DE" w:rsidP="00B579F3">
            <w:pPr>
              <w:spacing w:line="276" w:lineRule="auto"/>
              <w:jc w:val="both"/>
              <w:rPr>
                <w:rFonts w:ascii="Cambria" w:hAnsi="Cambria" w:cs="Times New Roman"/>
                <w:b/>
                <w:sz w:val="24"/>
                <w:szCs w:val="24"/>
              </w:rPr>
            </w:pPr>
          </w:p>
        </w:tc>
      </w:tr>
      <w:tr w:rsidR="00AC58DE" w:rsidRPr="00626E25" w14:paraId="190E913A" w14:textId="77777777" w:rsidTr="00EB02B7">
        <w:tc>
          <w:tcPr>
            <w:tcW w:w="2889" w:type="dxa"/>
            <w:gridSpan w:val="2"/>
          </w:tcPr>
          <w:p w14:paraId="3A3B0A04"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p w14:paraId="05FC1D77"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przypisane do grupy zajęć</w:t>
            </w:r>
          </w:p>
          <w:p w14:paraId="340301D3" w14:textId="77777777" w:rsidR="00AC58DE" w:rsidRPr="00626E25" w:rsidRDefault="00AC58DE" w:rsidP="00B579F3">
            <w:pPr>
              <w:spacing w:line="276" w:lineRule="auto"/>
              <w:jc w:val="both"/>
              <w:rPr>
                <w:rFonts w:ascii="Cambria" w:hAnsi="Cambria" w:cs="Times New Roman"/>
                <w:b/>
                <w:sz w:val="24"/>
                <w:szCs w:val="24"/>
              </w:rPr>
            </w:pPr>
          </w:p>
        </w:tc>
        <w:tc>
          <w:tcPr>
            <w:tcW w:w="6462" w:type="dxa"/>
          </w:tcPr>
          <w:p w14:paraId="7269B9D7"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b/>
                <w:sz w:val="24"/>
                <w:szCs w:val="24"/>
              </w:rPr>
              <w:t xml:space="preserve">Treści programowe </w:t>
            </w:r>
          </w:p>
          <w:p w14:paraId="5D0B642A"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38CAD810" w14:textId="77777777" w:rsidTr="00EB02B7">
        <w:trPr>
          <w:trHeight w:val="75"/>
        </w:trPr>
        <w:tc>
          <w:tcPr>
            <w:tcW w:w="1554" w:type="dxa"/>
          </w:tcPr>
          <w:p w14:paraId="5EE61C1C"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lastRenderedPageBreak/>
              <w:t>Wiedza</w:t>
            </w:r>
          </w:p>
          <w:p w14:paraId="3CD1474C" w14:textId="77777777" w:rsidR="00AC58DE" w:rsidRPr="00626E25" w:rsidRDefault="00AC58DE" w:rsidP="00B579F3">
            <w:pPr>
              <w:spacing w:line="276" w:lineRule="auto"/>
              <w:jc w:val="both"/>
              <w:rPr>
                <w:rFonts w:ascii="Cambria" w:hAnsi="Cambria" w:cs="Times New Roman"/>
                <w:sz w:val="24"/>
                <w:szCs w:val="24"/>
              </w:rPr>
            </w:pPr>
          </w:p>
          <w:p w14:paraId="43A90261"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45CD1FE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EUK7_W1</w:t>
            </w:r>
          </w:p>
          <w:p w14:paraId="694E9505"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EUK7_W3 </w:t>
            </w:r>
          </w:p>
          <w:p w14:paraId="06B7DD6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EUK7_W5 </w:t>
            </w:r>
          </w:p>
          <w:p w14:paraId="56B654B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EUK7-W6 </w:t>
            </w:r>
          </w:p>
          <w:p w14:paraId="2BDC100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EUK7_W8 </w:t>
            </w:r>
          </w:p>
          <w:p w14:paraId="34607EF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EUK7_W9 </w:t>
            </w:r>
          </w:p>
          <w:p w14:paraId="74F3A511" w14:textId="77777777" w:rsidR="00AC58DE" w:rsidRPr="00626E25" w:rsidRDefault="00AC58DE" w:rsidP="00B579F3">
            <w:pPr>
              <w:spacing w:line="276" w:lineRule="auto"/>
              <w:jc w:val="both"/>
              <w:rPr>
                <w:rFonts w:ascii="Cambria" w:hAnsi="Cambria" w:cs="Times New Roman"/>
                <w:sz w:val="24"/>
                <w:szCs w:val="24"/>
              </w:rPr>
            </w:pPr>
          </w:p>
        </w:tc>
        <w:tc>
          <w:tcPr>
            <w:tcW w:w="6462" w:type="dxa"/>
            <w:vMerge w:val="restart"/>
          </w:tcPr>
          <w:p w14:paraId="42106720"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Treści zapewniające poznanie podstaw wybranych nauk medycznych i nauk o zdrowiu, stanowiące uzupełnienie i rozszerzenie wiedzy kierunkowej, w tym:</w:t>
            </w:r>
          </w:p>
          <w:p w14:paraId="0A510A79"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z zakresu Podstawy onkologii skóry</w:t>
            </w:r>
          </w:p>
          <w:p w14:paraId="620B813F"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z zakresu Mikrobiologii, mykologii i parazytologii w gabinecie kosmetologicznym</w:t>
            </w:r>
          </w:p>
          <w:p w14:paraId="6E6A3E0D"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z zakresu Biologii molekularnej w kosmetologii</w:t>
            </w:r>
          </w:p>
          <w:p w14:paraId="7CDB75B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z zakresu Toksykologii kosmetyków</w:t>
            </w:r>
          </w:p>
          <w:p w14:paraId="0A3F5356"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i umiejętności z zakresu Prawidłowego żywienia i suplementacji diety</w:t>
            </w:r>
          </w:p>
          <w:p w14:paraId="3A6CAEBC"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 umiejętności odróżniania skóry prawidłowej i skóry zmienionej chorobowo </w:t>
            </w:r>
          </w:p>
          <w:p w14:paraId="76782761"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analityczne – statystyczne związane z Metodologią pisania pracy magisterskiej</w:t>
            </w:r>
          </w:p>
          <w:p w14:paraId="7A8BA035"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związane z nowoczesnymi technologiami przetwarzania informacji</w:t>
            </w:r>
          </w:p>
          <w:p w14:paraId="598E07B7"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kompetencje w zakresie komunikowania się i pracy w grupach, doskonalenia zawodowego oraz procesu ustawicznego uczenia się</w:t>
            </w:r>
          </w:p>
        </w:tc>
      </w:tr>
      <w:tr w:rsidR="00AC58DE" w:rsidRPr="00626E25" w14:paraId="054E9842" w14:textId="77777777" w:rsidTr="00EB02B7">
        <w:trPr>
          <w:trHeight w:val="75"/>
        </w:trPr>
        <w:tc>
          <w:tcPr>
            <w:tcW w:w="1554" w:type="dxa"/>
          </w:tcPr>
          <w:p w14:paraId="58CFBCD2"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Umiejętności</w:t>
            </w:r>
          </w:p>
          <w:p w14:paraId="348BAA6B" w14:textId="77777777" w:rsidR="00AC58DE" w:rsidRPr="00626E25" w:rsidRDefault="00AC58DE" w:rsidP="00B579F3">
            <w:pPr>
              <w:spacing w:line="276" w:lineRule="auto"/>
              <w:jc w:val="both"/>
              <w:rPr>
                <w:rFonts w:ascii="Cambria" w:hAnsi="Cambria" w:cs="Times New Roman"/>
                <w:sz w:val="24"/>
                <w:szCs w:val="24"/>
              </w:rPr>
            </w:pPr>
          </w:p>
          <w:p w14:paraId="6D159473"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6FECE7D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  </w:t>
            </w:r>
          </w:p>
          <w:p w14:paraId="6E877B9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EUK7_U2 </w:t>
            </w:r>
          </w:p>
          <w:p w14:paraId="5E9C871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EUK7_U5 </w:t>
            </w:r>
          </w:p>
          <w:p w14:paraId="35F7BC0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EUK7_U6 </w:t>
            </w:r>
          </w:p>
          <w:p w14:paraId="7BF5FCC3"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EUK7_U8 </w:t>
            </w:r>
          </w:p>
          <w:p w14:paraId="26EEADF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 EUK7_U10</w:t>
            </w:r>
          </w:p>
          <w:p w14:paraId="2D94B094"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EUK7_U12</w:t>
            </w:r>
          </w:p>
        </w:tc>
        <w:tc>
          <w:tcPr>
            <w:tcW w:w="6462" w:type="dxa"/>
            <w:vMerge/>
          </w:tcPr>
          <w:p w14:paraId="3C46DB0F"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40A827E0" w14:textId="77777777" w:rsidTr="00EB02B7">
        <w:trPr>
          <w:trHeight w:val="2265"/>
        </w:trPr>
        <w:tc>
          <w:tcPr>
            <w:tcW w:w="1554" w:type="dxa"/>
          </w:tcPr>
          <w:p w14:paraId="3333CC3B"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Kompetencje </w:t>
            </w:r>
          </w:p>
          <w:p w14:paraId="652ECC5F" w14:textId="77777777" w:rsidR="00AC58DE" w:rsidRPr="00626E25" w:rsidRDefault="00AC58DE" w:rsidP="00B579F3">
            <w:pPr>
              <w:spacing w:line="276" w:lineRule="auto"/>
              <w:jc w:val="both"/>
              <w:rPr>
                <w:rFonts w:ascii="Cambria" w:hAnsi="Cambria" w:cs="Times New Roman"/>
                <w:sz w:val="24"/>
                <w:szCs w:val="24"/>
              </w:rPr>
            </w:pPr>
          </w:p>
          <w:p w14:paraId="4F6349A7"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2F0D702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EUK7_KS1</w:t>
            </w:r>
          </w:p>
          <w:p w14:paraId="31942B8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EUK7_KS3     </w:t>
            </w:r>
          </w:p>
          <w:p w14:paraId="1C56F66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EUK7_KS4</w:t>
            </w:r>
          </w:p>
          <w:p w14:paraId="4F3843E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EUK7_KS5</w:t>
            </w:r>
          </w:p>
          <w:p w14:paraId="3C92F23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EUK7_KS6 </w:t>
            </w:r>
          </w:p>
        </w:tc>
        <w:tc>
          <w:tcPr>
            <w:tcW w:w="6462" w:type="dxa"/>
            <w:vMerge/>
          </w:tcPr>
          <w:p w14:paraId="6C638312"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5E35EA8D" w14:textId="77777777" w:rsidTr="00EB02B7">
        <w:trPr>
          <w:trHeight w:val="75"/>
        </w:trPr>
        <w:tc>
          <w:tcPr>
            <w:tcW w:w="9351" w:type="dxa"/>
            <w:gridSpan w:val="3"/>
            <w:shd w:val="clear" w:color="auto" w:fill="E7E6E6" w:themeFill="background2"/>
          </w:tcPr>
          <w:p w14:paraId="0E0E8A3B"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Grupa zajęć: Grupa zajęć kierunkowych</w:t>
            </w:r>
          </w:p>
          <w:p w14:paraId="5ED9A258"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3C05055D" w14:textId="77777777" w:rsidTr="00EB02B7">
        <w:trPr>
          <w:trHeight w:val="75"/>
        </w:trPr>
        <w:tc>
          <w:tcPr>
            <w:tcW w:w="2889" w:type="dxa"/>
            <w:gridSpan w:val="2"/>
          </w:tcPr>
          <w:p w14:paraId="5574023B"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p w14:paraId="5E86778F"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przypisane do grupy zajęć</w:t>
            </w:r>
          </w:p>
          <w:p w14:paraId="67A598E4" w14:textId="77777777" w:rsidR="00AC58DE" w:rsidRPr="00626E25" w:rsidRDefault="00AC58DE" w:rsidP="00B579F3">
            <w:pPr>
              <w:spacing w:line="276" w:lineRule="auto"/>
              <w:jc w:val="both"/>
              <w:rPr>
                <w:rFonts w:ascii="Cambria" w:hAnsi="Cambria" w:cs="Times New Roman"/>
                <w:sz w:val="24"/>
                <w:szCs w:val="24"/>
              </w:rPr>
            </w:pPr>
          </w:p>
        </w:tc>
        <w:tc>
          <w:tcPr>
            <w:tcW w:w="6462" w:type="dxa"/>
          </w:tcPr>
          <w:p w14:paraId="56E74AE7"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b/>
                <w:sz w:val="24"/>
                <w:szCs w:val="24"/>
              </w:rPr>
              <w:t xml:space="preserve">Treści programowe </w:t>
            </w:r>
          </w:p>
          <w:p w14:paraId="0231653A"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4953C43C" w14:textId="77777777" w:rsidTr="00EB02B7">
        <w:trPr>
          <w:trHeight w:val="75"/>
        </w:trPr>
        <w:tc>
          <w:tcPr>
            <w:tcW w:w="1554" w:type="dxa"/>
          </w:tcPr>
          <w:p w14:paraId="27AB897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Wiedza</w:t>
            </w:r>
          </w:p>
          <w:p w14:paraId="7AC5926A" w14:textId="77777777" w:rsidR="00AC58DE" w:rsidRPr="00626E25" w:rsidRDefault="00AC58DE" w:rsidP="00B579F3">
            <w:pPr>
              <w:spacing w:line="276" w:lineRule="auto"/>
              <w:jc w:val="both"/>
              <w:rPr>
                <w:rFonts w:ascii="Cambria" w:hAnsi="Cambria" w:cs="Times New Roman"/>
                <w:sz w:val="24"/>
                <w:szCs w:val="24"/>
              </w:rPr>
            </w:pPr>
          </w:p>
          <w:p w14:paraId="088ED3D6"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6A617EC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EUK7_W1</w:t>
            </w:r>
          </w:p>
          <w:p w14:paraId="394A51F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EUK7_W2 </w:t>
            </w:r>
          </w:p>
          <w:p w14:paraId="733671B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EUK7_W3  </w:t>
            </w:r>
          </w:p>
          <w:p w14:paraId="0AB5CAF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EUK7_W4</w:t>
            </w:r>
          </w:p>
          <w:p w14:paraId="7B38D3E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EUK7_W5 </w:t>
            </w:r>
          </w:p>
          <w:p w14:paraId="4E2715A5"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EUK7-W6</w:t>
            </w:r>
          </w:p>
          <w:p w14:paraId="4C76402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EUK7_W7 </w:t>
            </w:r>
          </w:p>
          <w:p w14:paraId="6F889AA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EUK7_W8 </w:t>
            </w:r>
          </w:p>
          <w:p w14:paraId="66A2854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EUK7_W9</w:t>
            </w:r>
          </w:p>
          <w:p w14:paraId="03E0226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sz w:val="24"/>
                <w:szCs w:val="24"/>
              </w:rPr>
              <w:t>EUK7_W10</w:t>
            </w:r>
          </w:p>
        </w:tc>
        <w:tc>
          <w:tcPr>
            <w:tcW w:w="6462" w:type="dxa"/>
            <w:vMerge w:val="restart"/>
          </w:tcPr>
          <w:p w14:paraId="48949DF0"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Treści zapewniające rozszerzoną wiedzę z zakresu nauk o zdrowiu, kosmetologii pielęgnacyjnej i estetycznej oraz chemii kosmetyków: </w:t>
            </w:r>
          </w:p>
          <w:p w14:paraId="087BD5D6"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z zakresu Etiopatogenezy chorób skóry</w:t>
            </w:r>
          </w:p>
          <w:p w14:paraId="11C71776"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i umiejętności z zakresu podstawowych zasadach marketingu, ekonomii, zarządzania i organizacji gabinetu kosmetycznego i gabinetu odnowy biologicznej oraz prawa kosmetycznego</w:t>
            </w:r>
          </w:p>
          <w:p w14:paraId="1DDBBD7F"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Wiedza i umiejętności z zakresu dermokosmetyków, nowoczesnych trendów w recepturowaniu</w:t>
            </w:r>
          </w:p>
          <w:p w14:paraId="12016A6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z zakresu nadzoru sanitarno-epidemiologiczny w gabinecie kosmetycznym</w:t>
            </w:r>
          </w:p>
          <w:p w14:paraId="5B5B02BF"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i umiejętności z zakresu planowania i organizacji pracy indywidualnej i w zespole</w:t>
            </w:r>
          </w:p>
          <w:p w14:paraId="4D854EB9"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i kompetencje z zakresu zasad prawnych i etycznych uwarunkowań pracy kosmetologa</w:t>
            </w:r>
          </w:p>
          <w:p w14:paraId="0E29FA4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lastRenderedPageBreak/>
              <w:t>- umiejętności i kompetencje z zakresu estetyki wyglądu i zdrowego trybu życia</w:t>
            </w:r>
          </w:p>
          <w:p w14:paraId="7B736548" w14:textId="5B29AFF8"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 wiedza i umiejętności z zakresu doboru wykorzystania masażu oraz metod fizykalnych w kosmetologii jak </w:t>
            </w:r>
            <w:r w:rsidR="00CF40EA" w:rsidRPr="00626E25">
              <w:rPr>
                <w:rFonts w:ascii="Cambria" w:hAnsi="Cambria" w:cs="Times New Roman"/>
                <w:sz w:val="24"/>
                <w:szCs w:val="24"/>
              </w:rPr>
              <w:t>również</w:t>
            </w:r>
            <w:bookmarkStart w:id="3" w:name="_GoBack"/>
            <w:bookmarkEnd w:id="3"/>
            <w:r w:rsidRPr="00626E25">
              <w:rPr>
                <w:rFonts w:ascii="Cambria" w:hAnsi="Cambria" w:cs="Times New Roman"/>
                <w:sz w:val="24"/>
                <w:szCs w:val="24"/>
              </w:rPr>
              <w:t xml:space="preserve"> wykorzystania laserów w kosmetologii</w:t>
            </w:r>
          </w:p>
          <w:p w14:paraId="15018627"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i kompetencje z zakresu rozpoznawania konieczności konsultacji lub sugestii odmowy wykonania zabiegu wynikającej ze wskazań</w:t>
            </w:r>
          </w:p>
          <w:p w14:paraId="7684378B"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i kompetencje z zakresu skutecznego i taktownego formułowania opinii na temat klientów do współpracowników i pracowników służby zdrowia</w:t>
            </w:r>
          </w:p>
        </w:tc>
      </w:tr>
      <w:tr w:rsidR="00AC58DE" w:rsidRPr="00626E25" w14:paraId="7AC95D7E" w14:textId="77777777" w:rsidTr="00EB02B7">
        <w:trPr>
          <w:trHeight w:val="75"/>
        </w:trPr>
        <w:tc>
          <w:tcPr>
            <w:tcW w:w="1554" w:type="dxa"/>
          </w:tcPr>
          <w:p w14:paraId="2D9C0BA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Umiejętności</w:t>
            </w:r>
          </w:p>
          <w:p w14:paraId="56773DE3" w14:textId="77777777" w:rsidR="00AC58DE" w:rsidRPr="00626E25" w:rsidRDefault="00AC58DE" w:rsidP="00B579F3">
            <w:pPr>
              <w:spacing w:line="276" w:lineRule="auto"/>
              <w:jc w:val="both"/>
              <w:rPr>
                <w:rFonts w:ascii="Cambria" w:hAnsi="Cambria" w:cs="Times New Roman"/>
                <w:sz w:val="24"/>
                <w:szCs w:val="24"/>
              </w:rPr>
            </w:pPr>
          </w:p>
          <w:p w14:paraId="378E06DB"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5EA9CDC8"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 </w:t>
            </w:r>
          </w:p>
          <w:p w14:paraId="334863C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EUK7_U2 </w:t>
            </w:r>
          </w:p>
          <w:p w14:paraId="7B286EE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EUK7_U3 </w:t>
            </w:r>
          </w:p>
          <w:p w14:paraId="59339B2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EUK7_U4 </w:t>
            </w:r>
          </w:p>
          <w:p w14:paraId="2BD46ED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EUK7_U5</w:t>
            </w:r>
          </w:p>
          <w:p w14:paraId="0FAD7DCF"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EUK7_U6  </w:t>
            </w:r>
          </w:p>
          <w:p w14:paraId="0DC0352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 xml:space="preserve">EUK7_U7 </w:t>
            </w:r>
          </w:p>
          <w:p w14:paraId="21C419E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EUK7_U8 </w:t>
            </w:r>
          </w:p>
          <w:p w14:paraId="7B22424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EUK7_U9 </w:t>
            </w:r>
          </w:p>
          <w:p w14:paraId="6C5580B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EUK7_U10 </w:t>
            </w:r>
          </w:p>
          <w:p w14:paraId="273723E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EUK7_U11 </w:t>
            </w:r>
          </w:p>
          <w:p w14:paraId="096821E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EUK7_U12</w:t>
            </w:r>
          </w:p>
        </w:tc>
        <w:tc>
          <w:tcPr>
            <w:tcW w:w="6462" w:type="dxa"/>
            <w:vMerge/>
          </w:tcPr>
          <w:p w14:paraId="7AE9EA2B"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08E70B4A" w14:textId="77777777" w:rsidTr="00EB02B7">
        <w:trPr>
          <w:trHeight w:val="75"/>
        </w:trPr>
        <w:tc>
          <w:tcPr>
            <w:tcW w:w="1554" w:type="dxa"/>
          </w:tcPr>
          <w:p w14:paraId="1A149DF1"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Kompetencje </w:t>
            </w:r>
          </w:p>
          <w:p w14:paraId="23FBE112" w14:textId="77777777" w:rsidR="00AC58DE" w:rsidRPr="00626E25" w:rsidRDefault="00AC58DE" w:rsidP="00B579F3">
            <w:pPr>
              <w:spacing w:line="276" w:lineRule="auto"/>
              <w:jc w:val="both"/>
              <w:rPr>
                <w:rFonts w:ascii="Cambria" w:hAnsi="Cambria" w:cs="Times New Roman"/>
                <w:sz w:val="24"/>
                <w:szCs w:val="24"/>
              </w:rPr>
            </w:pPr>
          </w:p>
          <w:p w14:paraId="10F64410"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529DC91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EUK7_KS1  </w:t>
            </w:r>
          </w:p>
          <w:p w14:paraId="0A3868C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EUK7_KS2</w:t>
            </w:r>
          </w:p>
          <w:p w14:paraId="3119341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EUK7_KS3   </w:t>
            </w:r>
          </w:p>
          <w:p w14:paraId="2EF082B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EUK7_KS4</w:t>
            </w:r>
          </w:p>
          <w:p w14:paraId="5BD2917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EUK7_KS5</w:t>
            </w:r>
          </w:p>
          <w:p w14:paraId="3822B7C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EUK7_KS6</w:t>
            </w:r>
          </w:p>
          <w:p w14:paraId="26F02BD3" w14:textId="77777777" w:rsidR="00AC58DE" w:rsidRPr="00626E25" w:rsidRDefault="00AC58DE" w:rsidP="00B579F3">
            <w:pPr>
              <w:spacing w:line="276" w:lineRule="auto"/>
              <w:rPr>
                <w:rFonts w:ascii="Cambria" w:hAnsi="Cambria" w:cs="Times New Roman"/>
                <w:sz w:val="24"/>
                <w:szCs w:val="24"/>
              </w:rPr>
            </w:pPr>
          </w:p>
        </w:tc>
        <w:tc>
          <w:tcPr>
            <w:tcW w:w="6462" w:type="dxa"/>
            <w:vMerge/>
          </w:tcPr>
          <w:p w14:paraId="66CE06C8"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32AD9348" w14:textId="77777777" w:rsidTr="00EB02B7">
        <w:trPr>
          <w:trHeight w:val="75"/>
        </w:trPr>
        <w:tc>
          <w:tcPr>
            <w:tcW w:w="9351" w:type="dxa"/>
            <w:gridSpan w:val="3"/>
            <w:shd w:val="clear" w:color="auto" w:fill="E7E6E6" w:themeFill="background2"/>
          </w:tcPr>
          <w:p w14:paraId="22A8C730"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Grupa zajęć: Grupa zajęć specjalistycznych</w:t>
            </w:r>
          </w:p>
          <w:p w14:paraId="3FEE43D8"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068CFF27" w14:textId="77777777" w:rsidTr="00EB02B7">
        <w:trPr>
          <w:trHeight w:val="75"/>
        </w:trPr>
        <w:tc>
          <w:tcPr>
            <w:tcW w:w="2889" w:type="dxa"/>
            <w:gridSpan w:val="2"/>
          </w:tcPr>
          <w:p w14:paraId="47F7F484"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p w14:paraId="0E6C511C"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przypisane do grupy zajęć</w:t>
            </w:r>
          </w:p>
          <w:p w14:paraId="6C705AE3" w14:textId="77777777" w:rsidR="00AC58DE" w:rsidRPr="00626E25" w:rsidRDefault="00AC58DE" w:rsidP="00B579F3">
            <w:pPr>
              <w:spacing w:line="276" w:lineRule="auto"/>
              <w:jc w:val="both"/>
              <w:rPr>
                <w:rFonts w:ascii="Cambria" w:hAnsi="Cambria" w:cs="Times New Roman"/>
                <w:sz w:val="24"/>
                <w:szCs w:val="24"/>
              </w:rPr>
            </w:pPr>
          </w:p>
        </w:tc>
        <w:tc>
          <w:tcPr>
            <w:tcW w:w="6462" w:type="dxa"/>
          </w:tcPr>
          <w:p w14:paraId="2D5BADC1"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b/>
                <w:sz w:val="24"/>
                <w:szCs w:val="24"/>
              </w:rPr>
              <w:t xml:space="preserve">Treści programowe </w:t>
            </w:r>
          </w:p>
          <w:p w14:paraId="31257F2F"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4C80B59F" w14:textId="77777777" w:rsidTr="00EB02B7">
        <w:trPr>
          <w:trHeight w:val="75"/>
        </w:trPr>
        <w:tc>
          <w:tcPr>
            <w:tcW w:w="1554" w:type="dxa"/>
          </w:tcPr>
          <w:p w14:paraId="6A251CCF"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Wiedza</w:t>
            </w:r>
          </w:p>
          <w:p w14:paraId="2CCF2065" w14:textId="77777777" w:rsidR="00AC58DE" w:rsidRPr="00626E25" w:rsidRDefault="00AC58DE" w:rsidP="00B579F3">
            <w:pPr>
              <w:spacing w:line="276" w:lineRule="auto"/>
              <w:jc w:val="both"/>
              <w:rPr>
                <w:rFonts w:ascii="Cambria" w:hAnsi="Cambria" w:cs="Times New Roman"/>
                <w:sz w:val="24"/>
                <w:szCs w:val="24"/>
              </w:rPr>
            </w:pPr>
          </w:p>
          <w:p w14:paraId="211A8B73"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12647C9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EUK7_W1 </w:t>
            </w:r>
          </w:p>
          <w:p w14:paraId="340B8C9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EUK7_W2 </w:t>
            </w:r>
          </w:p>
          <w:p w14:paraId="3A1D1C0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EUK7_W3 </w:t>
            </w:r>
          </w:p>
          <w:p w14:paraId="09C9019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EUK7_W4  </w:t>
            </w:r>
          </w:p>
          <w:p w14:paraId="7F4F283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EUK7_W5 </w:t>
            </w:r>
          </w:p>
          <w:p w14:paraId="1AC7AE5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EUK7-W6 </w:t>
            </w:r>
          </w:p>
          <w:p w14:paraId="7976FA2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EUK7_W7</w:t>
            </w:r>
          </w:p>
          <w:p w14:paraId="64682BE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EUK7_W8 </w:t>
            </w:r>
          </w:p>
          <w:p w14:paraId="0B69D095"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EUK7_W9</w:t>
            </w:r>
          </w:p>
          <w:p w14:paraId="7573A16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EUK7_W10  </w:t>
            </w:r>
          </w:p>
          <w:p w14:paraId="70047609" w14:textId="77777777" w:rsidR="00AC58DE" w:rsidRPr="00626E25" w:rsidRDefault="00AC58DE" w:rsidP="00B579F3">
            <w:pPr>
              <w:spacing w:line="276" w:lineRule="auto"/>
              <w:jc w:val="both"/>
              <w:rPr>
                <w:rFonts w:ascii="Cambria" w:hAnsi="Cambria" w:cs="Times New Roman"/>
                <w:sz w:val="24"/>
                <w:szCs w:val="24"/>
              </w:rPr>
            </w:pPr>
          </w:p>
        </w:tc>
        <w:tc>
          <w:tcPr>
            <w:tcW w:w="6462" w:type="dxa"/>
            <w:vMerge w:val="restart"/>
          </w:tcPr>
          <w:p w14:paraId="76313452"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Treści zapewniające specjalistyczną wiedzę kierunkową oraz nabycie umiejętności zawodowych:</w:t>
            </w:r>
          </w:p>
          <w:p w14:paraId="58B13422"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z zakresu regulacji prawych i procesów rejestracyjnych kosmetyków, suplementów diety</w:t>
            </w:r>
          </w:p>
          <w:p w14:paraId="2129F06B"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i umiejętności z zakresu wykonywania zabiegów pielęgnacyjnych i upiększających dla skóry twarzy i ciała</w:t>
            </w:r>
          </w:p>
          <w:p w14:paraId="60F8FA35"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z zakresu funkcjonowania rynku kosmetycznego  jak również biofarmacji i biotechnologii kosmetyków</w:t>
            </w:r>
          </w:p>
          <w:p w14:paraId="4AA3AC14"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z zakresu specjalistycznych analiz składu i stosowania kosmetyków z uwzględnieniem wskazań i przeciwwskazań</w:t>
            </w:r>
          </w:p>
          <w:p w14:paraId="040D598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i kompetencje z zakresu rozwiązywania problemów związanych z wykonywaniem zawodu kosmetologa</w:t>
            </w:r>
          </w:p>
          <w:p w14:paraId="0F3056DA"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 i umiejętności z zakresu krytycznej analizy piśmiennictwa naukowego</w:t>
            </w:r>
          </w:p>
        </w:tc>
      </w:tr>
      <w:tr w:rsidR="00AC58DE" w:rsidRPr="00626E25" w14:paraId="7C0C94F4" w14:textId="77777777" w:rsidTr="00EB02B7">
        <w:trPr>
          <w:trHeight w:val="2779"/>
        </w:trPr>
        <w:tc>
          <w:tcPr>
            <w:tcW w:w="1554" w:type="dxa"/>
          </w:tcPr>
          <w:p w14:paraId="00C4791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Umiejętności</w:t>
            </w:r>
          </w:p>
          <w:p w14:paraId="0C664984" w14:textId="77777777" w:rsidR="00AC58DE" w:rsidRPr="00626E25" w:rsidRDefault="00AC58DE" w:rsidP="00B579F3">
            <w:pPr>
              <w:spacing w:line="276" w:lineRule="auto"/>
              <w:jc w:val="both"/>
              <w:rPr>
                <w:rFonts w:ascii="Cambria" w:hAnsi="Cambria" w:cs="Times New Roman"/>
                <w:sz w:val="24"/>
                <w:szCs w:val="24"/>
              </w:rPr>
            </w:pPr>
          </w:p>
          <w:p w14:paraId="4B1EFE7B"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7F159C7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 </w:t>
            </w:r>
          </w:p>
          <w:p w14:paraId="7B21943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EUK7_U3 </w:t>
            </w:r>
          </w:p>
          <w:p w14:paraId="523F16E8"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EUK7_U4 </w:t>
            </w:r>
          </w:p>
          <w:p w14:paraId="595EACE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EUK7_U5 </w:t>
            </w:r>
          </w:p>
          <w:p w14:paraId="201C05F8"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EUK7_U6 </w:t>
            </w:r>
          </w:p>
          <w:p w14:paraId="6E1DABB8"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EUK7_U7 </w:t>
            </w:r>
          </w:p>
          <w:p w14:paraId="0351ADA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EUK7_U8 </w:t>
            </w:r>
          </w:p>
          <w:p w14:paraId="6F7EAFA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EUK7_U10 </w:t>
            </w:r>
          </w:p>
          <w:p w14:paraId="6A25CCBF"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EUK7_U11 </w:t>
            </w:r>
          </w:p>
          <w:p w14:paraId="472CB0F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sz w:val="24"/>
                <w:szCs w:val="24"/>
              </w:rPr>
              <w:t>EUK7_U12</w:t>
            </w:r>
          </w:p>
        </w:tc>
        <w:tc>
          <w:tcPr>
            <w:tcW w:w="6462" w:type="dxa"/>
            <w:vMerge/>
          </w:tcPr>
          <w:p w14:paraId="188D33E5"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547A5D9F" w14:textId="77777777" w:rsidTr="00EB02B7">
        <w:trPr>
          <w:trHeight w:val="75"/>
        </w:trPr>
        <w:tc>
          <w:tcPr>
            <w:tcW w:w="1554" w:type="dxa"/>
          </w:tcPr>
          <w:p w14:paraId="09BB60C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Kompetencje </w:t>
            </w:r>
          </w:p>
          <w:p w14:paraId="747BBFBA" w14:textId="77777777" w:rsidR="00AC58DE" w:rsidRPr="00626E25" w:rsidRDefault="00AC58DE" w:rsidP="00B579F3">
            <w:pPr>
              <w:spacing w:line="276" w:lineRule="auto"/>
              <w:jc w:val="both"/>
              <w:rPr>
                <w:rFonts w:ascii="Cambria" w:hAnsi="Cambria" w:cs="Times New Roman"/>
                <w:sz w:val="24"/>
                <w:szCs w:val="24"/>
              </w:rPr>
            </w:pPr>
          </w:p>
          <w:p w14:paraId="4A7726D3"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581947F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EUK7_KS1 </w:t>
            </w:r>
          </w:p>
          <w:p w14:paraId="5CEB9ED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EUK7_KS2 </w:t>
            </w:r>
          </w:p>
          <w:p w14:paraId="563A319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EUK7_KS3 </w:t>
            </w:r>
          </w:p>
          <w:p w14:paraId="118E501F"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 xml:space="preserve">EUK7_KS4 </w:t>
            </w:r>
          </w:p>
          <w:p w14:paraId="1BA460F3"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EUK7_KS5 </w:t>
            </w:r>
          </w:p>
          <w:p w14:paraId="0C27F9C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EUK7_KS6</w:t>
            </w:r>
          </w:p>
          <w:p w14:paraId="74A64DA3" w14:textId="77777777" w:rsidR="00AC58DE" w:rsidRPr="00626E25" w:rsidRDefault="00AC58DE" w:rsidP="00B579F3">
            <w:pPr>
              <w:spacing w:line="276" w:lineRule="auto"/>
              <w:jc w:val="both"/>
              <w:rPr>
                <w:rFonts w:ascii="Cambria" w:hAnsi="Cambria" w:cs="Times New Roman"/>
                <w:sz w:val="24"/>
                <w:szCs w:val="24"/>
              </w:rPr>
            </w:pPr>
          </w:p>
        </w:tc>
        <w:tc>
          <w:tcPr>
            <w:tcW w:w="6462" w:type="dxa"/>
            <w:vMerge/>
          </w:tcPr>
          <w:p w14:paraId="2AFD5A35"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7FE0D7FA" w14:textId="77777777" w:rsidTr="00EB02B7">
        <w:trPr>
          <w:trHeight w:val="75"/>
        </w:trPr>
        <w:tc>
          <w:tcPr>
            <w:tcW w:w="9351" w:type="dxa"/>
            <w:gridSpan w:val="3"/>
            <w:shd w:val="clear" w:color="auto" w:fill="E7E6E6" w:themeFill="background2"/>
          </w:tcPr>
          <w:p w14:paraId="756689B4"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Grupa zajęć: Praktyki</w:t>
            </w:r>
          </w:p>
          <w:p w14:paraId="79BDC2A3"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2B085C5B" w14:textId="77777777" w:rsidTr="00EB02B7">
        <w:trPr>
          <w:trHeight w:val="75"/>
        </w:trPr>
        <w:tc>
          <w:tcPr>
            <w:tcW w:w="2889" w:type="dxa"/>
            <w:gridSpan w:val="2"/>
          </w:tcPr>
          <w:p w14:paraId="6FCAA042"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p w14:paraId="4B72E95B"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przypisane do grupy zajęć</w:t>
            </w:r>
          </w:p>
          <w:p w14:paraId="126F18C2" w14:textId="77777777" w:rsidR="00AC58DE" w:rsidRPr="00626E25" w:rsidRDefault="00AC58DE" w:rsidP="00B579F3">
            <w:pPr>
              <w:spacing w:line="276" w:lineRule="auto"/>
              <w:jc w:val="both"/>
              <w:rPr>
                <w:rFonts w:ascii="Cambria" w:hAnsi="Cambria" w:cs="Times New Roman"/>
                <w:sz w:val="24"/>
                <w:szCs w:val="24"/>
              </w:rPr>
            </w:pPr>
          </w:p>
        </w:tc>
        <w:tc>
          <w:tcPr>
            <w:tcW w:w="6462" w:type="dxa"/>
          </w:tcPr>
          <w:p w14:paraId="4B159601"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b/>
                <w:sz w:val="24"/>
                <w:szCs w:val="24"/>
              </w:rPr>
              <w:t xml:space="preserve">Treści programowe </w:t>
            </w:r>
          </w:p>
          <w:p w14:paraId="162881CD"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0DAC9C45" w14:textId="77777777" w:rsidTr="00EB02B7">
        <w:trPr>
          <w:trHeight w:val="75"/>
        </w:trPr>
        <w:tc>
          <w:tcPr>
            <w:tcW w:w="1554" w:type="dxa"/>
          </w:tcPr>
          <w:p w14:paraId="7ACBE27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Wiedza</w:t>
            </w:r>
          </w:p>
          <w:p w14:paraId="7ABB5C58" w14:textId="77777777" w:rsidR="00AC58DE" w:rsidRPr="00626E25" w:rsidRDefault="00AC58DE" w:rsidP="00B579F3">
            <w:pPr>
              <w:spacing w:line="276" w:lineRule="auto"/>
              <w:jc w:val="both"/>
              <w:rPr>
                <w:rFonts w:ascii="Cambria" w:hAnsi="Cambria" w:cs="Times New Roman"/>
                <w:sz w:val="24"/>
                <w:szCs w:val="24"/>
              </w:rPr>
            </w:pPr>
          </w:p>
          <w:p w14:paraId="00D2A4DE"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2C0B86B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EUK7_W1 </w:t>
            </w:r>
          </w:p>
          <w:p w14:paraId="513C829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EUK7_W2 </w:t>
            </w:r>
          </w:p>
          <w:p w14:paraId="196B756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EUK7_W5 </w:t>
            </w:r>
          </w:p>
          <w:p w14:paraId="4A82A5D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EUK7_W7 </w:t>
            </w:r>
          </w:p>
          <w:p w14:paraId="111FF06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EUK7_W9 </w:t>
            </w:r>
          </w:p>
          <w:p w14:paraId="1156A97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EUK7_W10</w:t>
            </w:r>
          </w:p>
          <w:p w14:paraId="44AEF77E" w14:textId="77777777" w:rsidR="00AC58DE" w:rsidRPr="00626E25" w:rsidRDefault="00AC58DE" w:rsidP="00B579F3">
            <w:pPr>
              <w:spacing w:line="276" w:lineRule="auto"/>
              <w:jc w:val="both"/>
              <w:rPr>
                <w:rFonts w:ascii="Cambria" w:hAnsi="Cambria" w:cs="Times New Roman"/>
                <w:sz w:val="24"/>
                <w:szCs w:val="24"/>
              </w:rPr>
            </w:pPr>
          </w:p>
        </w:tc>
        <w:tc>
          <w:tcPr>
            <w:tcW w:w="6462" w:type="dxa"/>
            <w:vMerge w:val="restart"/>
          </w:tcPr>
          <w:p w14:paraId="07597365"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eastAsia="Yu Mincho" w:hAnsi="Cambria" w:cs="Times New Roman"/>
                <w:sz w:val="24"/>
                <w:szCs w:val="24"/>
                <w:lang w:eastAsia="ja-JP"/>
              </w:rPr>
              <w:t>Praktyki trwają łącznie 360 godzin zegarowych. Odbywane są w gabinetach kosmetycznych, klinikach SPA i gabinetach odnowy biologicznej. Mają one na celu,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AC58DE" w:rsidRPr="00626E25" w14:paraId="6D418579" w14:textId="77777777" w:rsidTr="00EB02B7">
        <w:trPr>
          <w:trHeight w:val="75"/>
        </w:trPr>
        <w:tc>
          <w:tcPr>
            <w:tcW w:w="1554" w:type="dxa"/>
          </w:tcPr>
          <w:p w14:paraId="31F3CDD9"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Umiejętności</w:t>
            </w:r>
          </w:p>
          <w:p w14:paraId="712CBBF2" w14:textId="77777777" w:rsidR="00AC58DE" w:rsidRPr="00626E25" w:rsidRDefault="00AC58DE" w:rsidP="00B579F3">
            <w:pPr>
              <w:spacing w:line="276" w:lineRule="auto"/>
              <w:jc w:val="both"/>
              <w:rPr>
                <w:rFonts w:ascii="Cambria" w:hAnsi="Cambria" w:cs="Times New Roman"/>
                <w:sz w:val="24"/>
                <w:szCs w:val="24"/>
              </w:rPr>
            </w:pPr>
          </w:p>
          <w:p w14:paraId="5C332301"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30D2D36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 </w:t>
            </w:r>
          </w:p>
          <w:p w14:paraId="2303E6F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EUK7_U3 </w:t>
            </w:r>
          </w:p>
          <w:p w14:paraId="67BF4F9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EUK7_U4 </w:t>
            </w:r>
          </w:p>
          <w:p w14:paraId="315D3BD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EUK7_U7 </w:t>
            </w:r>
          </w:p>
          <w:p w14:paraId="60CE1EE4"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EUK7_U9 </w:t>
            </w:r>
          </w:p>
          <w:p w14:paraId="5E8404F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EUK7_U10 </w:t>
            </w:r>
          </w:p>
          <w:p w14:paraId="09BF666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EUK7_U11 </w:t>
            </w:r>
          </w:p>
          <w:p w14:paraId="0EC83BC3"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EUK7_U12</w:t>
            </w:r>
          </w:p>
          <w:p w14:paraId="32A9601D" w14:textId="77777777" w:rsidR="00AC58DE" w:rsidRPr="00626E25" w:rsidRDefault="00AC58DE" w:rsidP="00B579F3">
            <w:pPr>
              <w:spacing w:line="276" w:lineRule="auto"/>
              <w:jc w:val="both"/>
              <w:rPr>
                <w:rFonts w:ascii="Cambria" w:hAnsi="Cambria" w:cs="Times New Roman"/>
                <w:sz w:val="24"/>
                <w:szCs w:val="24"/>
              </w:rPr>
            </w:pPr>
          </w:p>
        </w:tc>
        <w:tc>
          <w:tcPr>
            <w:tcW w:w="6462" w:type="dxa"/>
            <w:vMerge/>
          </w:tcPr>
          <w:p w14:paraId="26D8FBD3"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01B8EDC7" w14:textId="77777777" w:rsidTr="00EB02B7">
        <w:trPr>
          <w:trHeight w:val="75"/>
        </w:trPr>
        <w:tc>
          <w:tcPr>
            <w:tcW w:w="1554" w:type="dxa"/>
          </w:tcPr>
          <w:p w14:paraId="05AA592A"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Kompetencje </w:t>
            </w:r>
          </w:p>
          <w:p w14:paraId="732B4A71" w14:textId="77777777" w:rsidR="00AC58DE" w:rsidRPr="00626E25" w:rsidRDefault="00AC58DE" w:rsidP="00B579F3">
            <w:pPr>
              <w:spacing w:line="276" w:lineRule="auto"/>
              <w:jc w:val="both"/>
              <w:rPr>
                <w:rFonts w:ascii="Cambria" w:hAnsi="Cambria" w:cs="Times New Roman"/>
                <w:sz w:val="24"/>
                <w:szCs w:val="24"/>
              </w:rPr>
            </w:pPr>
          </w:p>
          <w:p w14:paraId="5ED3B501"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7AD3CD3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EUK7_KS1 </w:t>
            </w:r>
          </w:p>
          <w:p w14:paraId="2A73A4DF"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EUK7_KS2 </w:t>
            </w:r>
          </w:p>
          <w:p w14:paraId="3188D15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EUK7_KS3 </w:t>
            </w:r>
          </w:p>
          <w:p w14:paraId="68D481C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EUK7_KS5</w:t>
            </w:r>
          </w:p>
          <w:p w14:paraId="3B8464F9" w14:textId="77777777" w:rsidR="00AC58DE" w:rsidRPr="00626E25" w:rsidRDefault="00AC58DE" w:rsidP="00B579F3">
            <w:pPr>
              <w:spacing w:line="276" w:lineRule="auto"/>
              <w:jc w:val="both"/>
              <w:rPr>
                <w:rFonts w:ascii="Cambria" w:hAnsi="Cambria" w:cs="Times New Roman"/>
                <w:sz w:val="24"/>
                <w:szCs w:val="24"/>
              </w:rPr>
            </w:pPr>
          </w:p>
        </w:tc>
        <w:tc>
          <w:tcPr>
            <w:tcW w:w="6462" w:type="dxa"/>
            <w:vMerge/>
          </w:tcPr>
          <w:p w14:paraId="61227394" w14:textId="77777777" w:rsidR="00AC58DE" w:rsidRPr="00626E25" w:rsidRDefault="00AC58DE" w:rsidP="00B579F3">
            <w:pPr>
              <w:spacing w:line="276" w:lineRule="auto"/>
              <w:jc w:val="both"/>
              <w:rPr>
                <w:rFonts w:ascii="Cambria" w:hAnsi="Cambria" w:cs="Times New Roman"/>
                <w:sz w:val="24"/>
                <w:szCs w:val="24"/>
              </w:rPr>
            </w:pPr>
          </w:p>
        </w:tc>
      </w:tr>
    </w:tbl>
    <w:p w14:paraId="32B32851" w14:textId="7204440B" w:rsidR="00AC58DE" w:rsidRPr="00626E25" w:rsidRDefault="00AC58DE" w:rsidP="00B579F3">
      <w:pPr>
        <w:spacing w:line="276" w:lineRule="auto"/>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1789"/>
        <w:gridCol w:w="7273"/>
      </w:tblGrid>
      <w:tr w:rsidR="00964590" w:rsidRPr="00626E25" w14:paraId="03E56D18" w14:textId="77777777" w:rsidTr="00AC58DE">
        <w:trPr>
          <w:trHeight w:val="699"/>
        </w:trPr>
        <w:tc>
          <w:tcPr>
            <w:tcW w:w="0" w:type="auto"/>
            <w:shd w:val="clear" w:color="auto" w:fill="D0CECE" w:themeFill="background2" w:themeFillShade="E6"/>
          </w:tcPr>
          <w:p w14:paraId="4A97A286" w14:textId="77777777" w:rsidR="00964590" w:rsidRPr="00626E25" w:rsidRDefault="00964590"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tc>
        <w:tc>
          <w:tcPr>
            <w:tcW w:w="7273" w:type="dxa"/>
            <w:shd w:val="clear" w:color="auto" w:fill="D0CECE" w:themeFill="background2" w:themeFillShade="E6"/>
          </w:tcPr>
          <w:p w14:paraId="3642D70E" w14:textId="77777777" w:rsidR="00964590" w:rsidRPr="00626E25" w:rsidRDefault="00964590" w:rsidP="00B579F3">
            <w:pPr>
              <w:spacing w:line="276" w:lineRule="auto"/>
              <w:jc w:val="both"/>
              <w:rPr>
                <w:rFonts w:ascii="Cambria" w:hAnsi="Cambria" w:cs="Times New Roman"/>
                <w:b/>
                <w:sz w:val="24"/>
                <w:szCs w:val="24"/>
              </w:rPr>
            </w:pPr>
            <w:r w:rsidRPr="00626E25">
              <w:rPr>
                <w:rFonts w:ascii="Cambria" w:hAnsi="Cambria" w:cs="Times New Roman"/>
                <w:b/>
                <w:sz w:val="24"/>
                <w:szCs w:val="24"/>
              </w:rPr>
              <w:t>Metody weryfikacji i oceny efektów uczenia się</w:t>
            </w:r>
          </w:p>
          <w:p w14:paraId="3D410EE6" w14:textId="77777777" w:rsidR="00964590" w:rsidRPr="00626E25" w:rsidRDefault="00964590" w:rsidP="00B579F3">
            <w:pPr>
              <w:spacing w:line="276" w:lineRule="auto"/>
              <w:jc w:val="both"/>
              <w:rPr>
                <w:rFonts w:ascii="Cambria" w:hAnsi="Cambria" w:cs="Times New Roman"/>
                <w:b/>
                <w:sz w:val="24"/>
                <w:szCs w:val="24"/>
              </w:rPr>
            </w:pPr>
            <w:r w:rsidRPr="00626E25">
              <w:rPr>
                <w:rFonts w:ascii="Cambria" w:hAnsi="Cambria" w:cs="Times New Roman"/>
                <w:b/>
                <w:sz w:val="24"/>
                <w:szCs w:val="24"/>
              </w:rPr>
              <w:t>osiągnięt</w:t>
            </w:r>
            <w:r w:rsidR="00583149" w:rsidRPr="00626E25">
              <w:rPr>
                <w:rFonts w:ascii="Cambria" w:hAnsi="Cambria" w:cs="Times New Roman"/>
                <w:b/>
                <w:sz w:val="24"/>
                <w:szCs w:val="24"/>
              </w:rPr>
              <w:t>e</w:t>
            </w:r>
            <w:r w:rsidRPr="00626E25">
              <w:rPr>
                <w:rFonts w:ascii="Cambria" w:hAnsi="Cambria" w:cs="Times New Roman"/>
                <w:b/>
                <w:sz w:val="24"/>
                <w:szCs w:val="24"/>
              </w:rPr>
              <w:t xml:space="preserve"> przez studenta w trakcie całego cyklu kształcenia</w:t>
            </w:r>
          </w:p>
        </w:tc>
      </w:tr>
      <w:tr w:rsidR="00AC58DE" w:rsidRPr="00626E25" w14:paraId="73DA180F" w14:textId="77777777" w:rsidTr="00B579F3">
        <w:trPr>
          <w:trHeight w:val="1545"/>
        </w:trPr>
        <w:tc>
          <w:tcPr>
            <w:tcW w:w="0" w:type="auto"/>
          </w:tcPr>
          <w:p w14:paraId="4F545FFC" w14:textId="77777777" w:rsidR="00AC58DE" w:rsidRPr="00626E25" w:rsidRDefault="00AC58DE" w:rsidP="00B579F3">
            <w:pPr>
              <w:spacing w:line="276" w:lineRule="auto"/>
              <w:rPr>
                <w:rFonts w:ascii="Cambria" w:hAnsi="Cambria"/>
                <w:sz w:val="24"/>
                <w:szCs w:val="24"/>
              </w:rPr>
            </w:pPr>
          </w:p>
          <w:p w14:paraId="72F31824" w14:textId="77777777" w:rsidR="00AC58DE" w:rsidRPr="00626E25" w:rsidRDefault="00AC58DE" w:rsidP="00B579F3">
            <w:pPr>
              <w:spacing w:line="276" w:lineRule="auto"/>
              <w:rPr>
                <w:rFonts w:ascii="Cambria" w:hAnsi="Cambria"/>
                <w:sz w:val="24"/>
                <w:szCs w:val="24"/>
              </w:rPr>
            </w:pPr>
          </w:p>
          <w:p w14:paraId="72F215DC" w14:textId="77777777" w:rsidR="00AC58DE" w:rsidRPr="00626E25" w:rsidRDefault="00AC58DE" w:rsidP="00B579F3">
            <w:pPr>
              <w:spacing w:line="276" w:lineRule="auto"/>
              <w:rPr>
                <w:rFonts w:ascii="Cambria" w:hAnsi="Cambria"/>
                <w:sz w:val="24"/>
                <w:szCs w:val="24"/>
              </w:rPr>
            </w:pPr>
          </w:p>
          <w:p w14:paraId="4C3D91A2" w14:textId="77777777" w:rsidR="00AC58DE" w:rsidRPr="00626E25" w:rsidRDefault="00AC58DE" w:rsidP="00B579F3">
            <w:pPr>
              <w:spacing w:line="276" w:lineRule="auto"/>
              <w:rPr>
                <w:rFonts w:ascii="Cambria" w:hAnsi="Cambria"/>
                <w:sz w:val="24"/>
                <w:szCs w:val="24"/>
              </w:rPr>
            </w:pPr>
          </w:p>
          <w:p w14:paraId="7108BF4D" w14:textId="77777777" w:rsidR="00AC58DE" w:rsidRPr="00626E25" w:rsidRDefault="00AC58DE" w:rsidP="00B579F3">
            <w:pPr>
              <w:spacing w:line="276" w:lineRule="auto"/>
              <w:rPr>
                <w:rFonts w:ascii="Cambria" w:hAnsi="Cambria"/>
                <w:sz w:val="24"/>
                <w:szCs w:val="24"/>
              </w:rPr>
            </w:pPr>
          </w:p>
          <w:p w14:paraId="779FE9C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Wiedza</w:t>
            </w:r>
          </w:p>
          <w:p w14:paraId="4CD94EFD" w14:textId="77777777" w:rsidR="00AC58DE" w:rsidRPr="00626E25" w:rsidRDefault="00AC58DE" w:rsidP="00B579F3">
            <w:pPr>
              <w:spacing w:line="276" w:lineRule="auto"/>
              <w:rPr>
                <w:rFonts w:ascii="Cambria" w:hAnsi="Cambria"/>
                <w:sz w:val="24"/>
                <w:szCs w:val="24"/>
              </w:rPr>
            </w:pPr>
          </w:p>
          <w:p w14:paraId="47B820F1" w14:textId="77777777" w:rsidR="00AC58DE" w:rsidRPr="00626E25" w:rsidRDefault="00AC58DE" w:rsidP="00B579F3">
            <w:pPr>
              <w:spacing w:line="276" w:lineRule="auto"/>
              <w:rPr>
                <w:rFonts w:ascii="Cambria" w:hAnsi="Cambria"/>
                <w:sz w:val="24"/>
                <w:szCs w:val="24"/>
              </w:rPr>
            </w:pPr>
          </w:p>
          <w:p w14:paraId="69DD7D1F" w14:textId="77777777" w:rsidR="00AC58DE" w:rsidRPr="00626E25" w:rsidRDefault="00AC58DE" w:rsidP="00B579F3">
            <w:pPr>
              <w:spacing w:line="276" w:lineRule="auto"/>
              <w:jc w:val="both"/>
              <w:rPr>
                <w:rFonts w:ascii="Cambria" w:hAnsi="Cambria" w:cs="Times New Roman"/>
                <w:sz w:val="24"/>
                <w:szCs w:val="24"/>
              </w:rPr>
            </w:pPr>
          </w:p>
        </w:tc>
        <w:tc>
          <w:tcPr>
            <w:tcW w:w="7273" w:type="dxa"/>
          </w:tcPr>
          <w:p w14:paraId="7DD4A00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Osiąganie efektów uczenia się jest weryfikowane poprzez następujące formy zaliczania poszczególnych przedmiotów:</w:t>
            </w:r>
          </w:p>
          <w:p w14:paraId="610B3A2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1) egzamin – ustny, opisowy, testowy,</w:t>
            </w:r>
          </w:p>
          <w:p w14:paraId="06C1CFE5"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2) zaliczenie – ustne, opisowe, testowe,</w:t>
            </w:r>
          </w:p>
          <w:p w14:paraId="545137B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3) kolokwium,</w:t>
            </w:r>
          </w:p>
          <w:p w14:paraId="4AD44CA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4) przygotowanie referatu,</w:t>
            </w:r>
          </w:p>
          <w:p w14:paraId="4D8DEB0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5) przygotowanie projektu,</w:t>
            </w:r>
          </w:p>
          <w:p w14:paraId="587E3A24"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6) obronę projektu,</w:t>
            </w:r>
          </w:p>
          <w:p w14:paraId="7D8965A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7) wykonanie sprawozdań laboratoryjnych.</w:t>
            </w:r>
          </w:p>
          <w:p w14:paraId="1B0E553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8) aktywność studenta podczas wykładu</w:t>
            </w:r>
          </w:p>
          <w:p w14:paraId="0FE8282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9) rozmowa egzaminacyjna                                                                                                                                                                                                             10)udział w dyskusji</w:t>
            </w:r>
          </w:p>
          <w:p w14:paraId="585A103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11) przygotowanie eseju</w:t>
            </w:r>
          </w:p>
          <w:p w14:paraId="7115FEBA" w14:textId="122D5EA9" w:rsidR="00AC58DE" w:rsidRPr="00626E25" w:rsidRDefault="00AC58DE" w:rsidP="00B579F3">
            <w:pPr>
              <w:spacing w:line="276" w:lineRule="auto"/>
              <w:rPr>
                <w:rFonts w:ascii="Cambria" w:hAnsi="Cambria" w:cs="Times New Roman"/>
                <w:sz w:val="24"/>
                <w:szCs w:val="24"/>
              </w:rPr>
            </w:pPr>
            <w:r w:rsidRPr="00626E25">
              <w:rPr>
                <w:rFonts w:ascii="Cambria" w:hAnsi="Cambria"/>
                <w:sz w:val="24"/>
                <w:szCs w:val="24"/>
              </w:rPr>
              <w:t>Ostateczną formą weryfikacji wiedzy jest ustny egzamin dyplomowy, obejmujący praktyczne i teoretyczne aspekty praktyki zawodowej, a także treści z całego toku studiów. Możliwość powtórzenia i utrwalenia wiedzy niezbędnej do zdania powyższego egzaminu, student pozyskuje w trakcie zajęć przygotowujących do egzaminu dyplomowego.</w:t>
            </w:r>
          </w:p>
        </w:tc>
      </w:tr>
      <w:tr w:rsidR="00AC58DE" w:rsidRPr="00626E25" w14:paraId="376B1AD5" w14:textId="77777777" w:rsidTr="00AC58DE">
        <w:trPr>
          <w:trHeight w:val="2832"/>
        </w:trPr>
        <w:tc>
          <w:tcPr>
            <w:tcW w:w="0" w:type="auto"/>
          </w:tcPr>
          <w:p w14:paraId="719527D9" w14:textId="77777777" w:rsidR="00AC58DE" w:rsidRPr="00626E25" w:rsidRDefault="00AC58DE" w:rsidP="00B579F3">
            <w:pPr>
              <w:spacing w:line="276" w:lineRule="auto"/>
              <w:rPr>
                <w:rFonts w:ascii="Cambria" w:hAnsi="Cambria"/>
                <w:sz w:val="24"/>
                <w:szCs w:val="24"/>
              </w:rPr>
            </w:pPr>
          </w:p>
          <w:p w14:paraId="0226A15A" w14:textId="77777777" w:rsidR="00AC58DE" w:rsidRPr="00626E25" w:rsidRDefault="00AC58DE" w:rsidP="00B579F3">
            <w:pPr>
              <w:spacing w:line="276" w:lineRule="auto"/>
              <w:rPr>
                <w:rFonts w:ascii="Cambria" w:hAnsi="Cambria"/>
                <w:sz w:val="24"/>
                <w:szCs w:val="24"/>
              </w:rPr>
            </w:pPr>
          </w:p>
          <w:p w14:paraId="1F08B45E" w14:textId="77777777" w:rsidR="00AC58DE" w:rsidRPr="00626E25" w:rsidRDefault="00AC58DE" w:rsidP="00B579F3">
            <w:pPr>
              <w:spacing w:line="276" w:lineRule="auto"/>
              <w:rPr>
                <w:rFonts w:ascii="Cambria" w:hAnsi="Cambria"/>
                <w:sz w:val="24"/>
                <w:szCs w:val="24"/>
              </w:rPr>
            </w:pPr>
          </w:p>
          <w:p w14:paraId="2BFC363F" w14:textId="77777777" w:rsidR="00AC58DE" w:rsidRPr="00626E25" w:rsidRDefault="00AC58DE" w:rsidP="00B579F3">
            <w:pPr>
              <w:spacing w:line="276" w:lineRule="auto"/>
              <w:rPr>
                <w:rFonts w:ascii="Cambria" w:hAnsi="Cambria"/>
                <w:sz w:val="24"/>
                <w:szCs w:val="24"/>
              </w:rPr>
            </w:pPr>
          </w:p>
          <w:p w14:paraId="05B9CCE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Umiejętności</w:t>
            </w:r>
          </w:p>
          <w:p w14:paraId="43F78939" w14:textId="77777777" w:rsidR="00AC58DE" w:rsidRPr="00626E25" w:rsidRDefault="00AC58DE" w:rsidP="00B579F3">
            <w:pPr>
              <w:spacing w:line="276" w:lineRule="auto"/>
              <w:rPr>
                <w:rFonts w:ascii="Cambria" w:hAnsi="Cambria"/>
                <w:sz w:val="24"/>
                <w:szCs w:val="24"/>
              </w:rPr>
            </w:pPr>
          </w:p>
          <w:p w14:paraId="0A58237B" w14:textId="77777777" w:rsidR="00AC58DE" w:rsidRPr="00626E25" w:rsidRDefault="00AC58DE" w:rsidP="00B579F3">
            <w:pPr>
              <w:spacing w:line="276" w:lineRule="auto"/>
              <w:rPr>
                <w:rFonts w:ascii="Cambria" w:hAnsi="Cambria"/>
                <w:sz w:val="24"/>
                <w:szCs w:val="24"/>
              </w:rPr>
            </w:pPr>
          </w:p>
          <w:p w14:paraId="7255DC01" w14:textId="77777777" w:rsidR="00AC58DE" w:rsidRPr="00626E25" w:rsidRDefault="00AC58DE" w:rsidP="00B579F3">
            <w:pPr>
              <w:spacing w:line="276" w:lineRule="auto"/>
              <w:rPr>
                <w:rFonts w:ascii="Cambria" w:hAnsi="Cambria"/>
                <w:sz w:val="24"/>
                <w:szCs w:val="24"/>
              </w:rPr>
            </w:pPr>
          </w:p>
          <w:p w14:paraId="62E606A6" w14:textId="77777777" w:rsidR="00AC58DE" w:rsidRPr="00626E25" w:rsidRDefault="00AC58DE" w:rsidP="00B579F3">
            <w:pPr>
              <w:spacing w:line="276" w:lineRule="auto"/>
              <w:rPr>
                <w:rFonts w:ascii="Cambria" w:hAnsi="Cambria"/>
                <w:sz w:val="24"/>
                <w:szCs w:val="24"/>
              </w:rPr>
            </w:pPr>
          </w:p>
          <w:p w14:paraId="7D3000B8" w14:textId="77777777" w:rsidR="00AC58DE" w:rsidRPr="00626E25" w:rsidRDefault="00AC58DE" w:rsidP="00B579F3">
            <w:pPr>
              <w:spacing w:line="276" w:lineRule="auto"/>
              <w:jc w:val="both"/>
              <w:rPr>
                <w:rFonts w:ascii="Cambria" w:hAnsi="Cambria" w:cs="Times New Roman"/>
                <w:sz w:val="24"/>
                <w:szCs w:val="24"/>
              </w:rPr>
            </w:pPr>
          </w:p>
        </w:tc>
        <w:tc>
          <w:tcPr>
            <w:tcW w:w="7273" w:type="dxa"/>
          </w:tcPr>
          <w:p w14:paraId="2D9A0AE9" w14:textId="77777777" w:rsidR="00AC58DE" w:rsidRPr="00626E25" w:rsidRDefault="00AC58DE" w:rsidP="00B579F3">
            <w:pPr>
              <w:spacing w:after="240" w:line="276" w:lineRule="auto"/>
              <w:rPr>
                <w:rFonts w:ascii="Cambria" w:hAnsi="Cambria"/>
                <w:sz w:val="24"/>
                <w:szCs w:val="24"/>
              </w:rPr>
            </w:pPr>
            <w:r w:rsidRPr="00626E25">
              <w:rPr>
                <w:rFonts w:ascii="Cambria" w:hAnsi="Cambria"/>
                <w:sz w:val="24"/>
                <w:szCs w:val="24"/>
              </w:rPr>
              <w:t>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biorewitalizację skóry twarzy i ciała z zastosowaniem odpowiednich preparatów z uwzględnieniem wskazań i przeciwwskazań</w:t>
            </w:r>
          </w:p>
          <w:p w14:paraId="35988676" w14:textId="09A1691C" w:rsidR="00AC58DE" w:rsidRPr="00626E25" w:rsidRDefault="00AC58DE" w:rsidP="00B579F3">
            <w:pPr>
              <w:spacing w:line="276" w:lineRule="auto"/>
              <w:jc w:val="both"/>
              <w:rPr>
                <w:rFonts w:ascii="Cambria" w:hAnsi="Cambria" w:cs="Times New Roman"/>
                <w:sz w:val="24"/>
                <w:szCs w:val="24"/>
              </w:rPr>
            </w:pPr>
            <w:r w:rsidRPr="00626E25">
              <w:rPr>
                <w:rFonts w:ascii="Cambria" w:hAnsi="Cambria"/>
                <w:sz w:val="24"/>
                <w:szCs w:val="24"/>
              </w:rPr>
              <w:t>Dodatkową formą weryfikacji osiąganych efektów są 6-cio miesięczne praktyki, w czasie których studenci muszą wykazać się wiedzą kierunkową i umiejętnościami praktycznymi.</w:t>
            </w:r>
          </w:p>
        </w:tc>
      </w:tr>
      <w:tr w:rsidR="00AC58DE" w:rsidRPr="00626E25" w14:paraId="77E1C0EB" w14:textId="77777777" w:rsidTr="00AC58DE">
        <w:trPr>
          <w:trHeight w:val="2832"/>
        </w:trPr>
        <w:tc>
          <w:tcPr>
            <w:tcW w:w="0" w:type="auto"/>
          </w:tcPr>
          <w:p w14:paraId="104A1032" w14:textId="77777777" w:rsidR="00AC58DE" w:rsidRPr="00626E25" w:rsidRDefault="00AC58DE" w:rsidP="00B579F3">
            <w:pPr>
              <w:spacing w:line="276" w:lineRule="auto"/>
              <w:rPr>
                <w:rFonts w:ascii="Cambria" w:hAnsi="Cambria"/>
                <w:sz w:val="24"/>
                <w:szCs w:val="24"/>
              </w:rPr>
            </w:pPr>
          </w:p>
          <w:p w14:paraId="045C0A69" w14:textId="77777777" w:rsidR="00AC58DE" w:rsidRPr="00626E25" w:rsidRDefault="00AC58DE" w:rsidP="00B579F3">
            <w:pPr>
              <w:spacing w:line="276" w:lineRule="auto"/>
              <w:rPr>
                <w:rFonts w:ascii="Cambria" w:hAnsi="Cambria"/>
                <w:sz w:val="24"/>
                <w:szCs w:val="24"/>
              </w:rPr>
            </w:pPr>
          </w:p>
          <w:p w14:paraId="5A08131E" w14:textId="77777777" w:rsidR="00AC58DE" w:rsidRPr="00626E25" w:rsidRDefault="00AC58DE" w:rsidP="00B579F3">
            <w:pPr>
              <w:spacing w:line="276" w:lineRule="auto"/>
              <w:rPr>
                <w:rFonts w:ascii="Cambria" w:hAnsi="Cambria"/>
                <w:sz w:val="24"/>
                <w:szCs w:val="24"/>
              </w:rPr>
            </w:pPr>
          </w:p>
          <w:p w14:paraId="02D24FDA" w14:textId="77777777" w:rsidR="00AC58DE" w:rsidRPr="00626E25" w:rsidRDefault="00AC58DE" w:rsidP="00B579F3">
            <w:pPr>
              <w:spacing w:line="276" w:lineRule="auto"/>
              <w:rPr>
                <w:rFonts w:ascii="Cambria" w:hAnsi="Cambria"/>
                <w:sz w:val="24"/>
                <w:szCs w:val="24"/>
              </w:rPr>
            </w:pPr>
          </w:p>
          <w:p w14:paraId="594E0B8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Kompetencje</w:t>
            </w:r>
          </w:p>
          <w:p w14:paraId="221D0FC4" w14:textId="77777777" w:rsidR="00AC58DE" w:rsidRPr="00626E25" w:rsidRDefault="00AC58DE" w:rsidP="00B579F3">
            <w:pPr>
              <w:spacing w:line="276" w:lineRule="auto"/>
              <w:rPr>
                <w:rFonts w:ascii="Cambria" w:hAnsi="Cambria"/>
                <w:sz w:val="24"/>
                <w:szCs w:val="24"/>
              </w:rPr>
            </w:pPr>
          </w:p>
          <w:p w14:paraId="4FF294E3" w14:textId="77777777" w:rsidR="00AC58DE" w:rsidRPr="00626E25" w:rsidRDefault="00AC58DE" w:rsidP="00B579F3">
            <w:pPr>
              <w:spacing w:line="276" w:lineRule="auto"/>
              <w:rPr>
                <w:rFonts w:ascii="Cambria" w:hAnsi="Cambria"/>
                <w:sz w:val="24"/>
                <w:szCs w:val="24"/>
              </w:rPr>
            </w:pPr>
          </w:p>
          <w:p w14:paraId="2846BBA2" w14:textId="77777777" w:rsidR="00AC58DE" w:rsidRPr="00626E25" w:rsidRDefault="00AC58DE" w:rsidP="00B579F3">
            <w:pPr>
              <w:spacing w:line="276" w:lineRule="auto"/>
              <w:rPr>
                <w:rFonts w:ascii="Cambria" w:hAnsi="Cambria"/>
                <w:sz w:val="24"/>
                <w:szCs w:val="24"/>
              </w:rPr>
            </w:pPr>
          </w:p>
          <w:p w14:paraId="7FB91970" w14:textId="77777777" w:rsidR="00AC58DE" w:rsidRPr="00626E25" w:rsidRDefault="00AC58DE" w:rsidP="00B579F3">
            <w:pPr>
              <w:spacing w:line="276" w:lineRule="auto"/>
              <w:jc w:val="both"/>
              <w:rPr>
                <w:rFonts w:ascii="Cambria" w:hAnsi="Cambria" w:cs="Times New Roman"/>
                <w:sz w:val="24"/>
                <w:szCs w:val="24"/>
              </w:rPr>
            </w:pPr>
          </w:p>
        </w:tc>
        <w:tc>
          <w:tcPr>
            <w:tcW w:w="7273" w:type="dxa"/>
          </w:tcPr>
          <w:p w14:paraId="7B11E095" w14:textId="3C98F04C" w:rsidR="00AC58DE" w:rsidRPr="00626E25" w:rsidRDefault="00AC58DE" w:rsidP="00B579F3">
            <w:pPr>
              <w:spacing w:line="276" w:lineRule="auto"/>
              <w:jc w:val="both"/>
              <w:rPr>
                <w:rFonts w:ascii="Cambria" w:hAnsi="Cambria" w:cs="Times New Roman"/>
                <w:sz w:val="24"/>
                <w:szCs w:val="24"/>
              </w:rPr>
            </w:pPr>
            <w:r w:rsidRPr="00626E25">
              <w:rPr>
                <w:rFonts w:ascii="Cambria" w:hAnsi="Cambria"/>
                <w:sz w:val="24"/>
                <w:szCs w:val="24"/>
              </w:rPr>
              <w:t xml:space="preserve">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 praca w zespole, kreatywność, obserwacja etyki wykonywania czynności zawodowych w zakresie kosmetycznych zabiegów pielęgnacyjnych i upiększających. Dodatkową formą weryfikacji kompetencji są 6-cio miesięczne praktyki, </w:t>
            </w:r>
            <w:r w:rsidRPr="00626E25">
              <w:rPr>
                <w:rFonts w:ascii="Cambria" w:hAnsi="Cambria"/>
                <w:sz w:val="24"/>
                <w:szCs w:val="24"/>
              </w:rPr>
              <w:br/>
              <w:t>w czasie których studenci podnoszą uzyskane wcześniej kompetencje oczekiwane przez pracodawców</w:t>
            </w:r>
          </w:p>
        </w:tc>
      </w:tr>
    </w:tbl>
    <w:p w14:paraId="2AB2DCE7" w14:textId="77777777" w:rsidR="00A35869" w:rsidRPr="00626E25" w:rsidRDefault="00A35869" w:rsidP="00B579F3">
      <w:pPr>
        <w:spacing w:line="276" w:lineRule="auto"/>
        <w:jc w:val="both"/>
        <w:rPr>
          <w:rFonts w:ascii="Cambria" w:hAnsi="Cambria" w:cs="Times New Roman"/>
          <w:sz w:val="24"/>
          <w:szCs w:val="24"/>
        </w:rPr>
      </w:pPr>
    </w:p>
    <w:p w14:paraId="6C7162AD" w14:textId="77777777" w:rsidR="00626E25" w:rsidRPr="00626E25" w:rsidRDefault="00626E25">
      <w:pPr>
        <w:spacing w:line="276" w:lineRule="auto"/>
        <w:jc w:val="both"/>
        <w:rPr>
          <w:rFonts w:ascii="Cambria" w:hAnsi="Cambria" w:cs="Times New Roman"/>
          <w:sz w:val="24"/>
          <w:szCs w:val="24"/>
        </w:rPr>
      </w:pPr>
    </w:p>
    <w:sectPr w:rsidR="00626E25" w:rsidRPr="00626E25"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895FB" w14:textId="77777777" w:rsidR="00986E9F" w:rsidRDefault="00986E9F" w:rsidP="003265D6">
      <w:pPr>
        <w:spacing w:after="0" w:line="240" w:lineRule="auto"/>
      </w:pPr>
      <w:r>
        <w:separator/>
      </w:r>
    </w:p>
  </w:endnote>
  <w:endnote w:type="continuationSeparator" w:id="0">
    <w:p w14:paraId="6C2B8D56" w14:textId="77777777" w:rsidR="00986E9F" w:rsidRDefault="00986E9F"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302EC" w14:textId="77777777" w:rsidR="00986E9F" w:rsidRDefault="00986E9F" w:rsidP="003265D6">
      <w:pPr>
        <w:spacing w:after="0" w:line="240" w:lineRule="auto"/>
      </w:pPr>
      <w:r>
        <w:separator/>
      </w:r>
    </w:p>
  </w:footnote>
  <w:footnote w:type="continuationSeparator" w:id="0">
    <w:p w14:paraId="6EBA5CA6" w14:textId="77777777" w:rsidR="00986E9F" w:rsidRDefault="00986E9F"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4781"/>
      <w:docPartObj>
        <w:docPartGallery w:val="Page Numbers (Top of Page)"/>
        <w:docPartUnique/>
      </w:docPartObj>
    </w:sdtPr>
    <w:sdtEndPr/>
    <w:sdtContent>
      <w:p w14:paraId="11C60C03" w14:textId="5723604B" w:rsidR="002606B1" w:rsidRDefault="00BA5047">
        <w:pPr>
          <w:pStyle w:val="Nagwek"/>
          <w:jc w:val="center"/>
        </w:pPr>
        <w:r>
          <w:fldChar w:fldCharType="begin"/>
        </w:r>
        <w:r w:rsidR="002606B1">
          <w:instrText>PAGE   \* MERGEFORMAT</w:instrText>
        </w:r>
        <w:r>
          <w:fldChar w:fldCharType="separate"/>
        </w:r>
        <w:r w:rsidR="00CF40EA">
          <w:rPr>
            <w:noProof/>
          </w:rPr>
          <w:t>2</w:t>
        </w:r>
        <w:r>
          <w:fldChar w:fldCharType="end"/>
        </w:r>
      </w:p>
    </w:sdtContent>
  </w:sdt>
  <w:p w14:paraId="75C77C6B" w14:textId="77777777" w:rsidR="00996C3B" w:rsidRDefault="00996C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F77B5"/>
    <w:multiLevelType w:val="hybridMultilevel"/>
    <w:tmpl w:val="5C2EDC48"/>
    <w:lvl w:ilvl="0" w:tplc="562406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8E2F64"/>
    <w:multiLevelType w:val="hybridMultilevel"/>
    <w:tmpl w:val="8DA22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40270C"/>
    <w:multiLevelType w:val="hybridMultilevel"/>
    <w:tmpl w:val="4BDCA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sDQ0NjQzNzAwN7RQ0lEKTi0uzszPAykwqQUAAjRdPiwAAAA="/>
  </w:docVars>
  <w:rsids>
    <w:rsidRoot w:val="00C67435"/>
    <w:rsid w:val="0003410B"/>
    <w:rsid w:val="0008482B"/>
    <w:rsid w:val="00111095"/>
    <w:rsid w:val="00121515"/>
    <w:rsid w:val="00143504"/>
    <w:rsid w:val="00176B13"/>
    <w:rsid w:val="001850CF"/>
    <w:rsid w:val="001D52A4"/>
    <w:rsid w:val="001E2E4D"/>
    <w:rsid w:val="001F2829"/>
    <w:rsid w:val="00205CD4"/>
    <w:rsid w:val="00211C8D"/>
    <w:rsid w:val="00242F86"/>
    <w:rsid w:val="002606B1"/>
    <w:rsid w:val="00265FBE"/>
    <w:rsid w:val="00274E84"/>
    <w:rsid w:val="002802A5"/>
    <w:rsid w:val="002978D4"/>
    <w:rsid w:val="002E72E3"/>
    <w:rsid w:val="003112DB"/>
    <w:rsid w:val="0032581C"/>
    <w:rsid w:val="003265D6"/>
    <w:rsid w:val="00334768"/>
    <w:rsid w:val="00380C85"/>
    <w:rsid w:val="00392B89"/>
    <w:rsid w:val="003C3154"/>
    <w:rsid w:val="003D30E9"/>
    <w:rsid w:val="00404AD2"/>
    <w:rsid w:val="0042050A"/>
    <w:rsid w:val="00420535"/>
    <w:rsid w:val="0048522D"/>
    <w:rsid w:val="0048640D"/>
    <w:rsid w:val="00496975"/>
    <w:rsid w:val="004C242B"/>
    <w:rsid w:val="004C63C7"/>
    <w:rsid w:val="004E4ED0"/>
    <w:rsid w:val="004E557F"/>
    <w:rsid w:val="004E6B24"/>
    <w:rsid w:val="005226B1"/>
    <w:rsid w:val="00522CD3"/>
    <w:rsid w:val="00534812"/>
    <w:rsid w:val="00543391"/>
    <w:rsid w:val="00545720"/>
    <w:rsid w:val="00575527"/>
    <w:rsid w:val="00583149"/>
    <w:rsid w:val="005A5AAD"/>
    <w:rsid w:val="005D6602"/>
    <w:rsid w:val="005F09B0"/>
    <w:rsid w:val="00626E25"/>
    <w:rsid w:val="00627739"/>
    <w:rsid w:val="006453AC"/>
    <w:rsid w:val="006D066D"/>
    <w:rsid w:val="006D33F5"/>
    <w:rsid w:val="006F7F05"/>
    <w:rsid w:val="00700D46"/>
    <w:rsid w:val="00727CE4"/>
    <w:rsid w:val="00762338"/>
    <w:rsid w:val="007A7E60"/>
    <w:rsid w:val="007B6614"/>
    <w:rsid w:val="007F7C97"/>
    <w:rsid w:val="00807BFB"/>
    <w:rsid w:val="008205C0"/>
    <w:rsid w:val="00824AF1"/>
    <w:rsid w:val="0083520E"/>
    <w:rsid w:val="00862AB7"/>
    <w:rsid w:val="00877B09"/>
    <w:rsid w:val="00883EDF"/>
    <w:rsid w:val="00885A5A"/>
    <w:rsid w:val="008C0984"/>
    <w:rsid w:val="008D7DA4"/>
    <w:rsid w:val="00930966"/>
    <w:rsid w:val="00964590"/>
    <w:rsid w:val="009852B9"/>
    <w:rsid w:val="00986E9F"/>
    <w:rsid w:val="00996C3B"/>
    <w:rsid w:val="00A1032C"/>
    <w:rsid w:val="00A22621"/>
    <w:rsid w:val="00A24C1E"/>
    <w:rsid w:val="00A270F0"/>
    <w:rsid w:val="00A35869"/>
    <w:rsid w:val="00A7196B"/>
    <w:rsid w:val="00AB5833"/>
    <w:rsid w:val="00AC58DE"/>
    <w:rsid w:val="00AF26E4"/>
    <w:rsid w:val="00B11E9E"/>
    <w:rsid w:val="00B569CA"/>
    <w:rsid w:val="00B579F3"/>
    <w:rsid w:val="00BA2B16"/>
    <w:rsid w:val="00BA5047"/>
    <w:rsid w:val="00BF5FBD"/>
    <w:rsid w:val="00BF69C7"/>
    <w:rsid w:val="00C052BB"/>
    <w:rsid w:val="00C23A4E"/>
    <w:rsid w:val="00C259F2"/>
    <w:rsid w:val="00C42802"/>
    <w:rsid w:val="00C67435"/>
    <w:rsid w:val="00C716CB"/>
    <w:rsid w:val="00CA5BD1"/>
    <w:rsid w:val="00CB28FC"/>
    <w:rsid w:val="00CC7028"/>
    <w:rsid w:val="00CF40EA"/>
    <w:rsid w:val="00CF5A30"/>
    <w:rsid w:val="00D01C18"/>
    <w:rsid w:val="00D02AC5"/>
    <w:rsid w:val="00D06245"/>
    <w:rsid w:val="00D27A5E"/>
    <w:rsid w:val="00D416B6"/>
    <w:rsid w:val="00D952CE"/>
    <w:rsid w:val="00DA0081"/>
    <w:rsid w:val="00DC1664"/>
    <w:rsid w:val="00DE1985"/>
    <w:rsid w:val="00DE5308"/>
    <w:rsid w:val="00E21257"/>
    <w:rsid w:val="00E651A3"/>
    <w:rsid w:val="00EA4524"/>
    <w:rsid w:val="00EB229E"/>
    <w:rsid w:val="00EE258A"/>
    <w:rsid w:val="00EF17CF"/>
    <w:rsid w:val="00F12E0A"/>
    <w:rsid w:val="00F453A9"/>
    <w:rsid w:val="00F5544C"/>
    <w:rsid w:val="00F642EE"/>
    <w:rsid w:val="00F644D9"/>
    <w:rsid w:val="00F70E76"/>
    <w:rsid w:val="00F72642"/>
    <w:rsid w:val="00F7511C"/>
    <w:rsid w:val="00F833DC"/>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4D53"/>
  <w15:docId w15:val="{7970E744-2EE4-432C-96A7-B39623DF8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E25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25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4E4A5-E790-4174-BA7E-5F01DECE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5742</Words>
  <Characters>34458</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2022-07-12T10:03:00Z</cp:lastPrinted>
  <dcterms:created xsi:type="dcterms:W3CDTF">2022-07-12T11:08:00Z</dcterms:created>
  <dcterms:modified xsi:type="dcterms:W3CDTF">2022-07-12T11:08:00Z</dcterms:modified>
</cp:coreProperties>
</file>