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95" w:rsidRPr="007575CA" w:rsidRDefault="00C70B95" w:rsidP="00C70B95">
      <w:pPr>
        <w:tabs>
          <w:tab w:val="left" w:pos="5040"/>
          <w:tab w:val="center" w:pos="7002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443321" w:rsidRPr="00637FC0" w:rsidTr="00443321">
        <w:trPr>
          <w:trHeight w:val="956"/>
        </w:trPr>
        <w:tc>
          <w:tcPr>
            <w:tcW w:w="14144" w:type="dxa"/>
            <w:gridSpan w:val="2"/>
          </w:tcPr>
          <w:p w:rsidR="00443321" w:rsidRPr="0041668C" w:rsidRDefault="00443321" w:rsidP="00443321">
            <w:pPr>
              <w:shd w:val="clear" w:color="auto" w:fill="FFFFFF"/>
              <w:spacing w:before="288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43321" w:rsidRPr="00443321" w:rsidRDefault="00443321" w:rsidP="004433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68C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  <w:tr w:rsidR="00AF665D" w:rsidRPr="00637FC0" w:rsidTr="007575CA">
        <w:trPr>
          <w:trHeight w:val="1523"/>
        </w:trPr>
        <w:tc>
          <w:tcPr>
            <w:tcW w:w="7072" w:type="dxa"/>
          </w:tcPr>
          <w:p w:rsidR="00AF665D" w:rsidRPr="007575CA" w:rsidRDefault="0041668C" w:rsidP="0041668C">
            <w:pPr>
              <w:pStyle w:val="Akapitzlist"/>
              <w:shd w:val="clear" w:color="auto" w:fill="FFFFFF"/>
              <w:spacing w:before="288" w:after="288"/>
              <w:ind w:left="78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3 </w:t>
            </w:r>
            <w:bookmarkStart w:id="0" w:name="_GoBack"/>
            <w:bookmarkEnd w:id="0"/>
            <w:r w:rsidR="005E78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(szt.) </w:t>
            </w:r>
            <w:r w:rsidR="00AF665D" w:rsidRPr="00637FC0">
              <w:rPr>
                <w:rFonts w:ascii="Times New Roman" w:eastAsia="Times New Roman" w:hAnsi="Times New Roman" w:cs="Times New Roman"/>
                <w:b/>
                <w:lang w:eastAsia="pl-PL"/>
              </w:rPr>
              <w:t>krzesła ewakuacyjne pozwalające  jednej osobie bezpiecznie i łatwo ewakuować osobę o ograniczonej zdolności poruszania się, po schodach w dół oraz dwóm osobom przeniesienie jednej osoby schodami w górę (także przez przeszkody).</w:t>
            </w:r>
            <w:r w:rsidR="00AF665D" w:rsidRPr="007575C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72" w:type="dxa"/>
          </w:tcPr>
          <w:p w:rsidR="00AF665D" w:rsidRPr="00637FC0" w:rsidRDefault="00AF665D" w:rsidP="007575CA">
            <w:pPr>
              <w:shd w:val="clear" w:color="auto" w:fill="FFFFFF"/>
              <w:spacing w:before="288"/>
              <w:ind w:left="70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 </w:t>
            </w:r>
            <w:r w:rsidR="005E78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(szt.) </w:t>
            </w:r>
            <w:r w:rsidRPr="00637FC0">
              <w:rPr>
                <w:rFonts w:ascii="Times New Roman" w:eastAsia="Times New Roman" w:hAnsi="Times New Roman" w:cs="Times New Roman"/>
                <w:b/>
                <w:lang w:eastAsia="pl-PL"/>
              </w:rPr>
              <w:t>krzesła ewakuacyjne schodowe zapewniające ewakuację osobie o ograniczonej zdolności poruszania się po schodach w </w:t>
            </w:r>
            <w:r w:rsidRPr="00637F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dół </w:t>
            </w:r>
            <w:r w:rsidR="00637F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w górę</w:t>
            </w:r>
            <w:r w:rsidRPr="00637F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 (z równoczesną możliwością używania jako krzesła </w:t>
            </w:r>
            <w:r w:rsidR="00C70B95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b/>
                <w:lang w:eastAsia="pl-PL"/>
              </w:rPr>
              <w:t>do transportu).</w:t>
            </w:r>
          </w:p>
          <w:p w:rsidR="00AF665D" w:rsidRPr="00637FC0" w:rsidRDefault="00AF665D" w:rsidP="007575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5D" w:rsidRPr="00637FC0" w:rsidTr="007575CA">
        <w:trPr>
          <w:trHeight w:val="985"/>
        </w:trPr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Krzesło ewakuacyjne powinno być obsługiwane przez </w:t>
            </w:r>
            <w:r w:rsidRPr="00637FC0">
              <w:rPr>
                <w:rFonts w:ascii="Times New Roman" w:eastAsia="Times New Roman" w:hAnsi="Times New Roman" w:cs="Times New Roman"/>
                <w:bCs/>
                <w:lang w:eastAsia="pl-PL"/>
              </w:rPr>
              <w:t>jedną</w:t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 osobę.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Krzesło ewakuacyjne powinno być wyposażone w silnik elektryczny sterujący krzesłem, dzięki czemu możliwe będzie bezpieczne poruszanie się zarówno w górę jak i w dół.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Krzesło ewakuacyjne schodowe powinno być wolnostojące lub montowane na ścianie klatki schodowej.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Regulowany zagłówek / oparcie, paski na talię oraz wyściełane siedzenia z</w:t>
            </w:r>
            <w:r w:rsidR="007575CA">
              <w:rPr>
                <w:rFonts w:ascii="Times New Roman" w:eastAsia="Times New Roman" w:hAnsi="Times New Roman" w:cs="Times New Roman"/>
                <w:lang w:eastAsia="pl-PL"/>
              </w:rPr>
              <w:t>abezpieczające osobę ewakuowaną.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Regulowany i odpinany zagłówek / oparcie, paski na głowę i talię oraz wyściełane siedzenia zabezpieczające osobę ewakuowaną.</w:t>
            </w:r>
          </w:p>
        </w:tc>
        <w:tc>
          <w:tcPr>
            <w:tcW w:w="7072" w:type="dxa"/>
          </w:tcPr>
          <w:p w:rsidR="00AF665D" w:rsidRPr="00637FC0" w:rsidRDefault="00AF665D" w:rsidP="00637FC0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Blokowane tylne koła zapewniają dodatkowe zabezpieczenie.</w:t>
            </w:r>
          </w:p>
          <w:p w:rsidR="00AF665D" w:rsidRPr="00637FC0" w:rsidRDefault="00AF665D" w:rsidP="0063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Solidny i wygodny uchwyt.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Solidny i wygodny uchwyt.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637FC0" w:rsidRDefault="00AF665D" w:rsidP="00637FC0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Intuicyjna obsługa.</w:t>
            </w:r>
          </w:p>
          <w:p w:rsidR="00AF665D" w:rsidRPr="00637FC0" w:rsidRDefault="00AF665D" w:rsidP="0063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Krzesło ewakuacyjne powinno posiadać  funkcję przenoszenia osoby </w:t>
            </w:r>
            <w:r w:rsidR="00637FC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z niepełnosprawnością lub o ograniczonej możliwości poruszania (dzięki </w:t>
            </w:r>
            <w:r w:rsidR="00637FC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np. specjalnemu uchwytowi).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Zamontowane koła przeznaczone do użytku wewnętrznego i zewnętrznego oraz funkcja zapobiegająca przewróceniu.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Krzesło ewakuacyjne powinno być wolnostojące lub montowane na ścianie klatki schodowej.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Krzesło ewakuacyjne powinno posiadać funkcję przenoszenia osoby </w:t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br/>
              <w:t>z niepełnosprawnością lub o ograniczonej możliwości poruszania.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3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W komplecie instrukcje, bezpłatna osłona przeciwpyłowa, uchwyt </w:t>
            </w:r>
            <w:r w:rsidR="00637FC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do montażu na ścianie, alarm przywołania.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W komplecie instrukcje, bezpłatna osłona przeciwpyłowa, uchwyt </w:t>
            </w:r>
            <w:r w:rsidR="00637FC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do montażu na ścianie, alarm przywołania.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shd w:val="clear" w:color="auto" w:fill="FFFFFF"/>
              <w:spacing w:before="288" w:after="288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Oferent powinien zapewnić dostawę wraz z montaż</w:t>
            </w:r>
            <w:r w:rsidR="007575CA">
              <w:rPr>
                <w:rFonts w:ascii="Times New Roman" w:eastAsia="Times New Roman" w:hAnsi="Times New Roman" w:cs="Times New Roman"/>
                <w:lang w:eastAsia="pl-PL"/>
              </w:rPr>
              <w:t>em.</w:t>
            </w: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 w:after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>Oferent powinien zapewnić dostawę wraz z montażem.</w:t>
            </w:r>
          </w:p>
        </w:tc>
        <w:tc>
          <w:tcPr>
            <w:tcW w:w="7072" w:type="dxa"/>
          </w:tcPr>
          <w:p w:rsidR="00AF665D" w:rsidRPr="007575CA" w:rsidRDefault="00AF665D" w:rsidP="007575CA">
            <w:pPr>
              <w:shd w:val="clear" w:color="auto" w:fill="FFFFFF"/>
              <w:spacing w:before="288"/>
              <w:jc w:val="both"/>
              <w:rPr>
                <w:rFonts w:ascii="Times New Roman" w:hAnsi="Times New Roman" w:cs="Times New Roman"/>
              </w:rPr>
            </w:pPr>
            <w:r w:rsidRPr="007575CA">
              <w:rPr>
                <w:rFonts w:ascii="Times New Roman" w:eastAsia="Times New Roman" w:hAnsi="Times New Roman" w:cs="Times New Roman"/>
                <w:bCs/>
                <w:lang w:eastAsia="pl-PL"/>
              </w:rPr>
              <w:t>5 letnia gwarancja</w:t>
            </w:r>
            <w:r w:rsidRPr="007575CA">
              <w:rPr>
                <w:rFonts w:ascii="Times New Roman" w:eastAsia="Times New Roman" w:hAnsi="Times New Roman" w:cs="Times New Roman"/>
                <w:lang w:eastAsia="pl-PL"/>
              </w:rPr>
              <w:t>, certyfikaty.</w:t>
            </w:r>
            <w:r w:rsidRPr="007575CA">
              <w:rPr>
                <w:rFonts w:ascii="Times New Roman" w:hAnsi="Times New Roman" w:cs="Times New Roman"/>
              </w:rPr>
              <w:t xml:space="preserve"> </w:t>
            </w:r>
          </w:p>
          <w:p w:rsidR="00AF665D" w:rsidRPr="00637FC0" w:rsidRDefault="00AF665D" w:rsidP="0063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5D" w:rsidRPr="00637FC0" w:rsidTr="00AF665D">
        <w:tc>
          <w:tcPr>
            <w:tcW w:w="7072" w:type="dxa"/>
          </w:tcPr>
          <w:p w:rsidR="00AF665D" w:rsidRPr="007575CA" w:rsidRDefault="00AF665D" w:rsidP="007575CA">
            <w:pPr>
              <w:numPr>
                <w:ilvl w:val="0"/>
                <w:numId w:val="2"/>
              </w:numPr>
              <w:shd w:val="clear" w:color="auto" w:fill="FFFFFF"/>
              <w:spacing w:before="288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75CA">
              <w:rPr>
                <w:rFonts w:ascii="Times New Roman" w:eastAsia="Times New Roman" w:hAnsi="Times New Roman" w:cs="Times New Roman"/>
                <w:bCs/>
                <w:lang w:eastAsia="pl-PL"/>
              </w:rPr>
              <w:t>5 letnia gwarancja</w:t>
            </w:r>
            <w:r w:rsidRPr="007575C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37FC0">
              <w:rPr>
                <w:rFonts w:ascii="Times New Roman" w:eastAsia="Times New Roman" w:hAnsi="Times New Roman" w:cs="Times New Roman"/>
                <w:lang w:eastAsia="pl-PL"/>
              </w:rPr>
              <w:t xml:space="preserve"> certyfikaty. </w:t>
            </w:r>
          </w:p>
        </w:tc>
        <w:tc>
          <w:tcPr>
            <w:tcW w:w="7072" w:type="dxa"/>
          </w:tcPr>
          <w:p w:rsidR="00AF665D" w:rsidRPr="00637FC0" w:rsidRDefault="00AF665D" w:rsidP="00637FC0">
            <w:pPr>
              <w:shd w:val="clear" w:color="auto" w:fill="FFFFFF"/>
              <w:spacing w:before="28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665D" w:rsidRPr="00637FC0" w:rsidRDefault="00AF665D" w:rsidP="00637FC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F665D" w:rsidRPr="00637FC0" w:rsidSect="00AF665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62" w:rsidRDefault="00B42362" w:rsidP="00282D1F">
      <w:pPr>
        <w:spacing w:after="0" w:line="240" w:lineRule="auto"/>
      </w:pPr>
      <w:r>
        <w:separator/>
      </w:r>
    </w:p>
  </w:endnote>
  <w:endnote w:type="continuationSeparator" w:id="0">
    <w:p w:rsidR="00B42362" w:rsidRDefault="00B42362" w:rsidP="002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887102"/>
      <w:docPartObj>
        <w:docPartGallery w:val="Page Numbers (Bottom of Page)"/>
        <w:docPartUnique/>
      </w:docPartObj>
    </w:sdtPr>
    <w:sdtEndPr/>
    <w:sdtContent>
      <w:p w:rsidR="00282D1F" w:rsidRDefault="00282D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8C">
          <w:rPr>
            <w:noProof/>
          </w:rPr>
          <w:t>1</w:t>
        </w:r>
        <w:r>
          <w:fldChar w:fldCharType="end"/>
        </w:r>
      </w:p>
    </w:sdtContent>
  </w:sdt>
  <w:p w:rsidR="00282D1F" w:rsidRDefault="00282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62" w:rsidRDefault="00B42362" w:rsidP="00282D1F">
      <w:pPr>
        <w:spacing w:after="0" w:line="240" w:lineRule="auto"/>
      </w:pPr>
      <w:r>
        <w:separator/>
      </w:r>
    </w:p>
  </w:footnote>
  <w:footnote w:type="continuationSeparator" w:id="0">
    <w:p w:rsidR="00B42362" w:rsidRDefault="00B42362" w:rsidP="002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A4B"/>
    <w:multiLevelType w:val="multilevel"/>
    <w:tmpl w:val="3E8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15100"/>
    <w:multiLevelType w:val="multilevel"/>
    <w:tmpl w:val="5D2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11E27"/>
    <w:multiLevelType w:val="hybridMultilevel"/>
    <w:tmpl w:val="A9884CA4"/>
    <w:lvl w:ilvl="0" w:tplc="1AA6AB8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5D"/>
    <w:rsid w:val="00161FC5"/>
    <w:rsid w:val="00282D1F"/>
    <w:rsid w:val="0041668C"/>
    <w:rsid w:val="00443321"/>
    <w:rsid w:val="005E7806"/>
    <w:rsid w:val="00637FC0"/>
    <w:rsid w:val="007575CA"/>
    <w:rsid w:val="00993BBA"/>
    <w:rsid w:val="00A32A40"/>
    <w:rsid w:val="00AB74C5"/>
    <w:rsid w:val="00AF665D"/>
    <w:rsid w:val="00B42362"/>
    <w:rsid w:val="00C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1F"/>
  </w:style>
  <w:style w:type="paragraph" w:styleId="Stopka">
    <w:name w:val="footer"/>
    <w:basedOn w:val="Normalny"/>
    <w:link w:val="StopkaZnak"/>
    <w:uiPriority w:val="99"/>
    <w:unhideWhenUsed/>
    <w:rsid w:val="0028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1F"/>
  </w:style>
  <w:style w:type="paragraph" w:styleId="Stopka">
    <w:name w:val="footer"/>
    <w:basedOn w:val="Normalny"/>
    <w:link w:val="StopkaZnak"/>
    <w:uiPriority w:val="99"/>
    <w:unhideWhenUsed/>
    <w:rsid w:val="0028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41</cp:revision>
  <dcterms:created xsi:type="dcterms:W3CDTF">2022-09-15T09:56:00Z</dcterms:created>
  <dcterms:modified xsi:type="dcterms:W3CDTF">2022-10-04T05:23:00Z</dcterms:modified>
</cp:coreProperties>
</file>