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87" w:rsidRPr="00026274" w:rsidRDefault="00101687" w:rsidP="00101687">
      <w:pPr>
        <w:spacing w:after="0"/>
        <w:jc w:val="both"/>
        <w:rPr>
          <w:rFonts w:ascii="Cambria" w:hAnsi="Cambria" w:cs="Times New Roman"/>
        </w:rPr>
      </w:pPr>
      <w:r w:rsidRPr="00026274">
        <w:rPr>
          <w:rFonts w:ascii="Cambria" w:hAnsi="Cambria" w:cs="Times New Roman"/>
        </w:rPr>
        <w:t>Załącznik nr 34</w:t>
      </w:r>
    </w:p>
    <w:p w:rsidR="001D62C9" w:rsidRPr="00026274" w:rsidRDefault="00101687" w:rsidP="00B85CBE">
      <w:pPr>
        <w:jc w:val="both"/>
        <w:rPr>
          <w:rFonts w:ascii="Cambria" w:hAnsi="Cambria" w:cs="Times New Roman"/>
        </w:rPr>
      </w:pPr>
      <w:r w:rsidRPr="00026274">
        <w:rPr>
          <w:rFonts w:ascii="Cambria" w:hAnsi="Cambria" w:cs="Times New Roman"/>
        </w:rPr>
        <w:t>do uchwały Senatu Krakowskiej Akademii im. Andrz</w:t>
      </w:r>
      <w:r w:rsidR="00B85CBE">
        <w:rPr>
          <w:rFonts w:ascii="Cambria" w:hAnsi="Cambria" w:cs="Times New Roman"/>
        </w:rPr>
        <w:t xml:space="preserve">eja Frycza Modrzewskiego Nr 15/ 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18"/>
        <w:gridCol w:w="7391"/>
      </w:tblGrid>
      <w:tr w:rsidR="00A413C6" w:rsidRPr="00026274" w:rsidTr="004D5004">
        <w:tc>
          <w:tcPr>
            <w:tcW w:w="9209" w:type="dxa"/>
            <w:gridSpan w:val="2"/>
            <w:shd w:val="clear" w:color="auto" w:fill="E7E6E6" w:themeFill="background2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A413C6" w:rsidRPr="00026274" w:rsidTr="004D5004">
        <w:tc>
          <w:tcPr>
            <w:tcW w:w="0" w:type="auto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7289" w:type="dxa"/>
          </w:tcPr>
          <w:p w:rsidR="00A413C6" w:rsidRPr="00026274" w:rsidRDefault="00A413C6" w:rsidP="004D5004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eastAsia="Calibri" w:hAnsi="Cambria" w:cstheme="minorHAnsi"/>
                <w:b/>
                <w:bCs/>
              </w:rPr>
              <w:t>WYDZIAŁ PRAWA, ADMINISTRACJI I STOSUNKÓW MIĘDZYNARODOWYCH</w:t>
            </w:r>
          </w:p>
        </w:tc>
      </w:tr>
      <w:tr w:rsidR="00A413C6" w:rsidRPr="00026274" w:rsidTr="004D5004">
        <w:tc>
          <w:tcPr>
            <w:tcW w:w="0" w:type="auto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7289" w:type="dxa"/>
          </w:tcPr>
          <w:p w:rsidR="00A413C6" w:rsidRPr="00026274" w:rsidRDefault="00A413C6" w:rsidP="004D5004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eastAsia="Calibri" w:hAnsi="Cambria" w:cstheme="minorHAnsi"/>
                <w:b/>
                <w:color w:val="000000"/>
              </w:rPr>
              <w:t>KRYMINOLOGIA I RESOCJALIZACJA</w:t>
            </w:r>
          </w:p>
        </w:tc>
      </w:tr>
      <w:tr w:rsidR="00A413C6" w:rsidRPr="00026274" w:rsidTr="004D5004">
        <w:tc>
          <w:tcPr>
            <w:tcW w:w="0" w:type="auto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Poziom</w:t>
            </w:r>
          </w:p>
        </w:tc>
        <w:tc>
          <w:tcPr>
            <w:tcW w:w="7289" w:type="dxa"/>
          </w:tcPr>
          <w:p w:rsidR="00A413C6" w:rsidRPr="00026274" w:rsidRDefault="00A413C6" w:rsidP="004D5004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STUDIA II STOPNIA - MAGISTERSKIE</w:t>
            </w:r>
          </w:p>
        </w:tc>
      </w:tr>
      <w:tr w:rsidR="00A413C6" w:rsidRPr="00026274" w:rsidTr="004D5004">
        <w:tc>
          <w:tcPr>
            <w:tcW w:w="0" w:type="auto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7289" w:type="dxa"/>
          </w:tcPr>
          <w:p w:rsidR="00A413C6" w:rsidRPr="00026274" w:rsidRDefault="00A413C6" w:rsidP="004D5004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A413C6" w:rsidRPr="00026274" w:rsidTr="004D5004">
        <w:tc>
          <w:tcPr>
            <w:tcW w:w="0" w:type="auto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7289" w:type="dxa"/>
          </w:tcPr>
          <w:p w:rsidR="00A413C6" w:rsidRPr="00026274" w:rsidRDefault="00A413C6" w:rsidP="004D5004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STUDIA STACJONARNE</w:t>
            </w:r>
          </w:p>
        </w:tc>
      </w:tr>
      <w:tr w:rsidR="00A413C6" w:rsidRPr="00026274" w:rsidTr="004D5004">
        <w:tc>
          <w:tcPr>
            <w:tcW w:w="0" w:type="auto"/>
          </w:tcPr>
          <w:p w:rsidR="00A413C6" w:rsidRPr="0002627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7289" w:type="dxa"/>
          </w:tcPr>
          <w:p w:rsidR="00A413C6" w:rsidRPr="00026274" w:rsidRDefault="00A413C6" w:rsidP="004D5004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POLSKI</w:t>
            </w:r>
          </w:p>
        </w:tc>
      </w:tr>
    </w:tbl>
    <w:p w:rsidR="00A413C6" w:rsidRPr="00026274" w:rsidRDefault="00A413C6" w:rsidP="000A3CB0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27"/>
        <w:gridCol w:w="4659"/>
        <w:gridCol w:w="1323"/>
      </w:tblGrid>
      <w:tr w:rsidR="000A3CB0" w:rsidRPr="00026274" w:rsidTr="00246C31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0A3CB0" w:rsidRPr="00026274" w:rsidRDefault="000A3CB0" w:rsidP="00246C31">
            <w:pPr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0A3CB0" w:rsidRPr="00026274" w:rsidTr="00246C31">
        <w:tc>
          <w:tcPr>
            <w:tcW w:w="3227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4659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026274">
              <w:rPr>
                <w:rFonts w:ascii="Cambria" w:hAnsi="Cambria" w:cstheme="minorHAnsi"/>
                <w:b/>
              </w:rPr>
              <w:t>Dziedzina oraz dyscyplina</w:t>
            </w:r>
          </w:p>
        </w:tc>
        <w:tc>
          <w:tcPr>
            <w:tcW w:w="1323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Udział %</w:t>
            </w:r>
          </w:p>
        </w:tc>
      </w:tr>
      <w:tr w:rsidR="000A3CB0" w:rsidRPr="00026274" w:rsidTr="00246C31">
        <w:tc>
          <w:tcPr>
            <w:tcW w:w="3227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Dziedzina oraz dyscyplina wiodąca</w:t>
            </w:r>
          </w:p>
        </w:tc>
        <w:tc>
          <w:tcPr>
            <w:tcW w:w="4659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  <w:color w:val="000000"/>
              </w:rPr>
              <w:t>DZIEDZINA NAUK SPOŁECZNYCH</w:t>
            </w:r>
            <w:r w:rsidRPr="00026274">
              <w:rPr>
                <w:rFonts w:ascii="Cambria" w:hAnsi="Cambria" w:cstheme="minorHAnsi"/>
              </w:rPr>
              <w:t>, DYSCYPLINA: NAUKI PRAWNE</w:t>
            </w:r>
          </w:p>
        </w:tc>
        <w:tc>
          <w:tcPr>
            <w:tcW w:w="1323" w:type="dxa"/>
          </w:tcPr>
          <w:p w:rsidR="000A3CB0" w:rsidRPr="00026274" w:rsidRDefault="00AA2495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51%</w:t>
            </w:r>
          </w:p>
        </w:tc>
      </w:tr>
      <w:tr w:rsidR="000A3CB0" w:rsidRPr="00026274" w:rsidTr="00246C31">
        <w:tc>
          <w:tcPr>
            <w:tcW w:w="3227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659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026274">
              <w:rPr>
                <w:rFonts w:ascii="Cambria" w:hAnsi="Cambria" w:cstheme="minorHAnsi"/>
              </w:rPr>
              <w:t>DYSCYPLINA: PEDAGOGIKA</w:t>
            </w:r>
          </w:p>
        </w:tc>
        <w:tc>
          <w:tcPr>
            <w:tcW w:w="1323" w:type="dxa"/>
          </w:tcPr>
          <w:p w:rsidR="000A3CB0" w:rsidRPr="00026274" w:rsidRDefault="00AA2495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31%</w:t>
            </w:r>
          </w:p>
        </w:tc>
      </w:tr>
      <w:tr w:rsidR="000A3CB0" w:rsidRPr="00026274" w:rsidTr="00246C31">
        <w:tc>
          <w:tcPr>
            <w:tcW w:w="3227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659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  <w:color w:val="000000"/>
              </w:rPr>
              <w:t>D</w:t>
            </w:r>
            <w:r w:rsidRPr="00026274">
              <w:rPr>
                <w:rFonts w:ascii="Cambria" w:hAnsi="Cambria" w:cstheme="minorHAnsi"/>
              </w:rPr>
              <w:t>YSCYPLINA: PSYCHOLOGIA</w:t>
            </w:r>
          </w:p>
        </w:tc>
        <w:tc>
          <w:tcPr>
            <w:tcW w:w="1323" w:type="dxa"/>
          </w:tcPr>
          <w:p w:rsidR="000A3CB0" w:rsidRPr="00026274" w:rsidRDefault="00AA2495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18%</w:t>
            </w:r>
          </w:p>
        </w:tc>
      </w:tr>
      <w:tr w:rsidR="000A3CB0" w:rsidRPr="00026274" w:rsidTr="00246C31">
        <w:tc>
          <w:tcPr>
            <w:tcW w:w="7886" w:type="dxa"/>
            <w:gridSpan w:val="2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Suma %</w:t>
            </w:r>
          </w:p>
        </w:tc>
        <w:tc>
          <w:tcPr>
            <w:tcW w:w="1323" w:type="dxa"/>
          </w:tcPr>
          <w:p w:rsidR="000A3CB0" w:rsidRPr="0002627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100%</w:t>
            </w:r>
          </w:p>
        </w:tc>
      </w:tr>
    </w:tbl>
    <w:p w:rsidR="00F642EE" w:rsidRPr="00026274" w:rsidRDefault="00F642EE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26274" w:rsidTr="00964590">
        <w:tc>
          <w:tcPr>
            <w:tcW w:w="9209" w:type="dxa"/>
            <w:shd w:val="clear" w:color="auto" w:fill="E7E6E6" w:themeFill="background2"/>
          </w:tcPr>
          <w:p w:rsidR="003265D6" w:rsidRPr="0002627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Koncepcja kształcenia (w szczególności zgodność z misją i strategią uczelni)</w:t>
            </w:r>
          </w:p>
        </w:tc>
      </w:tr>
      <w:tr w:rsidR="003265D6" w:rsidRPr="00026274" w:rsidTr="00964590">
        <w:tc>
          <w:tcPr>
            <w:tcW w:w="9209" w:type="dxa"/>
          </w:tcPr>
          <w:p w:rsidR="003265D6" w:rsidRPr="00026274" w:rsidRDefault="00C544C6" w:rsidP="00E93FD6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>Zgodnie z</w:t>
            </w:r>
            <w:r w:rsidR="00E93FD6" w:rsidRPr="00026274">
              <w:rPr>
                <w:rFonts w:ascii="Cambria" w:hAnsi="Cambria" w:cstheme="minorHAnsi"/>
                <w:bCs/>
                <w:sz w:val="22"/>
                <w:szCs w:val="22"/>
              </w:rPr>
              <w:t>e Strategią Rozwoju Krakowskiej Akademii im. Andrzeja Frycza Modrzewskiego, Uczelnia</w:t>
            </w: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Akademia dąży do stałego poszerzania oferty edukacyjnej, która gwarantuje rozpoznawalność U</w:t>
            </w:r>
            <w:r w:rsidR="003E52B8"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czelni na </w:t>
            </w:r>
            <w:r w:rsidR="003E52B8" w:rsidRPr="00026274">
              <w:rPr>
                <w:rFonts w:ascii="Cambria" w:hAnsi="Cambria" w:cstheme="minorHAnsi"/>
                <w:bCs/>
                <w:sz w:val="22"/>
                <w:szCs w:val="22"/>
              </w:rPr>
              <w:lastRenderedPageBreak/>
              <w:t>rynku krajowym, jak i</w:t>
            </w: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>prozawodowemu</w:t>
            </w:r>
            <w:proofErr w:type="spellEnd"/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>multidyscyplinarnym</w:t>
            </w:r>
            <w:proofErr w:type="spellEnd"/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02627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26274" w:rsidTr="00964590">
        <w:tc>
          <w:tcPr>
            <w:tcW w:w="9209" w:type="dxa"/>
            <w:shd w:val="clear" w:color="auto" w:fill="E7E6E6" w:themeFill="background2"/>
          </w:tcPr>
          <w:p w:rsidR="003265D6" w:rsidRPr="0002627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0" w:name="_Hlk9581011"/>
            <w:r w:rsidRPr="00026274">
              <w:rPr>
                <w:rFonts w:ascii="Cambria" w:hAnsi="Cambria" w:cstheme="minorHAnsi"/>
                <w:b/>
              </w:rPr>
              <w:t>Cele kształcenia (w szczególności z efektami uczenia się )</w:t>
            </w:r>
          </w:p>
        </w:tc>
      </w:tr>
      <w:tr w:rsidR="003265D6" w:rsidRPr="00026274" w:rsidTr="007913C4">
        <w:trPr>
          <w:trHeight w:val="992"/>
        </w:trPr>
        <w:tc>
          <w:tcPr>
            <w:tcW w:w="9209" w:type="dxa"/>
          </w:tcPr>
          <w:p w:rsidR="00761081" w:rsidRPr="00026274" w:rsidRDefault="000C4DE5" w:rsidP="00DE3CA9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>S</w:t>
            </w:r>
            <w:r w:rsidR="00306A2B" w:rsidRPr="00026274">
              <w:rPr>
                <w:rFonts w:ascii="Cambria" w:hAnsi="Cambria" w:cstheme="minorHAnsi"/>
                <w:bCs/>
                <w:sz w:val="22"/>
                <w:szCs w:val="22"/>
              </w:rPr>
              <w:t>tudi</w:t>
            </w: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a 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drugiego stopnia </w:t>
            </w: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na kierunku </w:t>
            </w:r>
            <w:r w:rsidR="007913C4" w:rsidRPr="00026274">
              <w:rPr>
                <w:rFonts w:ascii="Cambria" w:hAnsi="Cambria" w:cstheme="minorHAnsi"/>
                <w:bCs/>
                <w:sz w:val="22"/>
                <w:szCs w:val="22"/>
              </w:rPr>
              <w:t>„Kryminologia  i resocjalizacja”</w:t>
            </w:r>
            <w:r w:rsidR="00306A2B"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 zapewnia</w:t>
            </w:r>
            <w:r w:rsidRPr="00026274">
              <w:rPr>
                <w:rFonts w:ascii="Cambria" w:hAnsi="Cambria" w:cstheme="minorHAnsi"/>
                <w:bCs/>
                <w:sz w:val="22"/>
                <w:szCs w:val="22"/>
              </w:rPr>
              <w:t>ją</w:t>
            </w:r>
            <w:r w:rsidR="00306A2B"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 wykształcenie </w:t>
            </w:r>
            <w:r w:rsidR="00761A3F" w:rsidRPr="00026274">
              <w:rPr>
                <w:rFonts w:ascii="Cambria" w:hAnsi="Cambria" w:cstheme="minorHAnsi"/>
                <w:bCs/>
                <w:sz w:val="22"/>
                <w:szCs w:val="22"/>
              </w:rPr>
              <w:t>na poziomie magisterskim</w:t>
            </w:r>
            <w:r w:rsidR="00761081" w:rsidRPr="00026274">
              <w:rPr>
                <w:rFonts w:ascii="Cambria" w:hAnsi="Cambria" w:cstheme="minorHAnsi"/>
                <w:bCs/>
                <w:sz w:val="22"/>
                <w:szCs w:val="22"/>
              </w:rPr>
              <w:t xml:space="preserve">. 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Celem kształcenia jest zdobycie pogłębionej wiedzy dotyczącej wielu aspektów zjawiska przestępczości,  które ewoluuje i zmienia się jakościowo (pojawiają się nowe formy zaburzeń w zachowaniu i niedostosowania społecznego, obniża się wiek inicjacji przestępczej oraz zwiększa się w niej udział kobiet). </w:t>
            </w:r>
            <w:r w:rsidR="003E52B8" w:rsidRPr="00026274">
              <w:rPr>
                <w:rFonts w:ascii="Cambria" w:hAnsi="Cambria" w:cstheme="minorHAnsi"/>
                <w:sz w:val="22"/>
                <w:szCs w:val="22"/>
              </w:rPr>
              <w:t>Obok funkcjonujących w tej sferze licznych instytucji publicznych p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owstają także nowe podmioty pozarządowe  (stowarzyszenia, fundacje), świadczące szeroko rozumianą pomoc osobom uwikłanym w sytuacje związane z działalnością przestępczą (ofiarom, świadkom, sprawcom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>, rodzinom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). Nowatorski program kierunku kryminologia i resocjalizacja może być atrakcyjny dla 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 xml:space="preserve">przyszłych 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pracowników wyżej wymienionych instytucji. Ponadto absolwent będzie posiadał praktyczną wiedzę prawniczą, będzie gotów do poszukiwania odpowiednich przepisów prawa i ich wykładni zgodnie z regułami prawniczego wnioskowania. Moduły z zakresu nauk prawnych uzupełnione są przedmiotami z innych dyscyplin: pedagogiki, psychologii i socjologii, dzięki czemu absolwent posiadać będzie umiejętność wyjaśniania przebiegu złożonych procesów społecznych pod względem prawnym,  socjologicznym i etycznym. 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>Studia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„Kryminologia i resocjalizacja”, z uwagi na swój </w:t>
            </w:r>
            <w:proofErr w:type="spellStart"/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multidyscyplinarny</w:t>
            </w:r>
            <w:proofErr w:type="spellEnd"/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charakter, realizowany będzie w oparciu o potencjał naukowy i dydaktyczny Wydziału Prawa, Administracji i Stosunków Międzynarodowych oraz Wydziału Psychologii i Nauk Humanistycznych.  Program studiów przewiduje cztery semestry zajęć obejmujących przedmioty obligatoryjne o podstawowym znaczeniu  i przedmioty do wyboru. Celem kształcenia w ramach przedmiotów obligatoryjnych jest dostarczenie każdemu studentowi </w:t>
            </w:r>
            <w:proofErr w:type="spellStart"/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multidyscyplinarnej</w:t>
            </w:r>
            <w:proofErr w:type="spellEnd"/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wiedzy i umiejętności  umożliwiających absolwentowi  elastyczne dostosowanie się do wymagań rynku pracy. Przedmioty do wyboru stanowią 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lastRenderedPageBreak/>
              <w:t xml:space="preserve">natomiast uzupełnienie przedmiotów obligatoryjnych, dając jednocześnie, od pierwszego semestru, możliwość zdobycia obszernej wiedzy i kwalifikacji pozwalających na elastyczny wybór odpowiedniej ścieżki zawodowej. Proponowany program studiów na kierunku „Kryminologia i resocjalizacja” ma być realizowany w ramach profilu </w:t>
            </w:r>
            <w:proofErr w:type="spellStart"/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ogólnoakademickiego</w:t>
            </w:r>
            <w:proofErr w:type="spellEnd"/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0"/>
    </w:tbl>
    <w:p w:rsidR="003265D6" w:rsidRPr="0002627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26274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026274" w:rsidRDefault="003265D6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026274" w:rsidTr="00964590">
        <w:tc>
          <w:tcPr>
            <w:tcW w:w="9209" w:type="dxa"/>
          </w:tcPr>
          <w:p w:rsidR="00E3042F" w:rsidRPr="00026274" w:rsidRDefault="00761A3F" w:rsidP="00BB17E0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  <w:sz w:val="22"/>
                <w:szCs w:val="22"/>
              </w:rPr>
            </w:pPr>
            <w:r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Absolwent </w:t>
            </w:r>
            <w:r w:rsidR="00CE315B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studiów II-go stopnia (magisterskich) na kierunku </w:t>
            </w:r>
            <w:r w:rsidR="007913C4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„Kryminologia i resocjalizacja” </w:t>
            </w:r>
            <w:r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jest przygotowany do pełnienia kierowniczych funkcji w </w:t>
            </w:r>
            <w:r w:rsidR="007F1539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instytucjach publicznych i pozarządowych zajmujących się osobami z problemami społecznymi. Absolwent posiada 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wiedzę</w:t>
            </w:r>
            <w:r w:rsidR="007913C4" w:rsidRPr="00026274">
              <w:rPr>
                <w:rFonts w:ascii="Cambria" w:hAnsi="Cambria" w:cstheme="minorHAnsi"/>
                <w:sz w:val="22"/>
                <w:szCs w:val="22"/>
              </w:rPr>
              <w:t xml:space="preserve"> teoretyczną i praktyczną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z zakresu kryminologii, pedagogiki, psychologii i socjologii, w obszarze zwalczania przestępczości i innych patologii społecznych. Zdobyta wiedza, kompetencje i umiejętności przygotowują absolwenta do wykonywania określonych ról zawodowych w szeroko p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ojętym wymiarze sprawiedliwości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, systemie penitencjarnym (w zakładach karnych, aresztach śledczych), w służbach mundurowych (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w Policji, Straży M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iejski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ej, Straży G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ranicznej), instytucjach publicznych i organizacjach pozarządowych działających na rzecz osób z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 xml:space="preserve"> problemami społecznymi (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w c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entrum interwencji kryzysowej, centrum mediacyjn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ym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>, ośrodk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u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wspomagania rodziny, placów</w:t>
            </w:r>
            <w:r w:rsidR="00BB17E0" w:rsidRPr="00026274">
              <w:rPr>
                <w:rFonts w:ascii="Cambria" w:hAnsi="Cambria" w:cstheme="minorHAnsi"/>
                <w:sz w:val="22"/>
                <w:szCs w:val="22"/>
              </w:rPr>
              <w:t>ce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resocjalizacyjne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>j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>, wychowawcze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>j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 i terapeutyczne</w:t>
            </w:r>
            <w:r w:rsidR="00DE3CA9" w:rsidRPr="00026274">
              <w:rPr>
                <w:rFonts w:ascii="Cambria" w:hAnsi="Cambria" w:cstheme="minorHAnsi"/>
                <w:sz w:val="22"/>
                <w:szCs w:val="22"/>
              </w:rPr>
              <w:t>j</w:t>
            </w:r>
            <w:r w:rsidR="007F1539" w:rsidRPr="00026274">
              <w:rPr>
                <w:rFonts w:ascii="Cambria" w:hAnsi="Cambria" w:cstheme="minorHAnsi"/>
                <w:sz w:val="22"/>
                <w:szCs w:val="22"/>
              </w:rPr>
              <w:t xml:space="preserve">). </w:t>
            </w:r>
            <w:r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Absolwent posiada wiedzę umożliwiającą samodzielne rozwiązywanie problemów, organizowanie zespołów pracowniczych i kierowanie nimi, podejmowanie decyzji </w:t>
            </w:r>
            <w:r w:rsidR="00CE315B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 poszanowaniem praw jednostki i </w:t>
            </w:r>
            <w:r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zasad etycznych. </w:t>
            </w:r>
            <w:r w:rsidR="00CE315B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Jest przygotowany do krytycznej analizy informacji i ich syntezowania. Potrafi przygotować </w:t>
            </w:r>
            <w:r w:rsidR="00063EE7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>wypowiedź</w:t>
            </w:r>
            <w:r w:rsidR="00CE315B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pisemną</w:t>
            </w:r>
            <w:r w:rsidR="007774F0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, również w języku obcym, </w:t>
            </w:r>
            <w:r w:rsidR="00CE315B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 wykorzystaniem </w:t>
            </w:r>
            <w:r w:rsidR="007F1539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fachowej </w:t>
            </w:r>
            <w:r w:rsidR="00CE315B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terminologii oraz </w:t>
            </w:r>
            <w:r w:rsidR="00063EE7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podając </w:t>
            </w:r>
            <w:r w:rsidR="00E4376E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odpowiednią </w:t>
            </w:r>
            <w:r w:rsidR="00063EE7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argumentację prawną. </w:t>
            </w:r>
            <w:r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>Absolwent jest przygotowany do pode</w:t>
            </w:r>
            <w:r w:rsidR="00063EE7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>jmowania wyzwań badawczych i</w:t>
            </w:r>
            <w:r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posiada nawyki systematycznego kształcenia i rozwoju zawodowego.</w:t>
            </w:r>
            <w:r w:rsidR="00E3042F" w:rsidRPr="0002627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Absolwent posiada przygotowanie pedagogiczne w rozumieniu Rozporządzenia Ministra Edukacji Narodowej z dn. 1 sierpnia 2017 roku w sprawie szczególnych kwalifikacji wymaganych od nauczycieli (Dz.U. 2017 poz. 1575) i może pracować m.in. w zawodzie nauczyciela w młodzieżowych ośrodkach wychowawczych, nauczyciela i nauczyciela wychowawcy w szkołach w zakładach poprawczych i schroniskach dla nieletnich.</w:t>
            </w:r>
          </w:p>
        </w:tc>
      </w:tr>
    </w:tbl>
    <w:p w:rsidR="003265D6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p w:rsidR="00B85CBE" w:rsidRDefault="00B85CBE" w:rsidP="006D324D">
      <w:pPr>
        <w:spacing w:line="360" w:lineRule="auto"/>
        <w:jc w:val="both"/>
        <w:rPr>
          <w:rFonts w:ascii="Cambria" w:hAnsi="Cambria" w:cstheme="minorHAnsi"/>
        </w:rPr>
      </w:pPr>
    </w:p>
    <w:p w:rsidR="00B85CBE" w:rsidRPr="00026274" w:rsidRDefault="00B85CBE" w:rsidP="006D324D">
      <w:pPr>
        <w:spacing w:line="360" w:lineRule="auto"/>
        <w:jc w:val="both"/>
        <w:rPr>
          <w:rFonts w:ascii="Cambria" w:hAnsi="Cambria" w:cstheme="minorHAnsi"/>
        </w:rPr>
      </w:pPr>
      <w:bookmarkStart w:id="1" w:name="_GoBack"/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5"/>
        <w:gridCol w:w="7766"/>
      </w:tblGrid>
      <w:tr w:rsidR="003265D6" w:rsidRPr="0002627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2627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lastRenderedPageBreak/>
              <w:t>Program studiów</w:t>
            </w:r>
          </w:p>
        </w:tc>
      </w:tr>
      <w:tr w:rsidR="003265D6" w:rsidRPr="0002627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2627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Podstawowe informacje </w:t>
            </w:r>
          </w:p>
        </w:tc>
      </w:tr>
      <w:tr w:rsidR="003265D6" w:rsidRPr="00026274" w:rsidTr="0048522D">
        <w:tc>
          <w:tcPr>
            <w:tcW w:w="0" w:type="auto"/>
          </w:tcPr>
          <w:p w:rsidR="003265D6" w:rsidRPr="00026274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Liczba semestrów</w:t>
            </w:r>
          </w:p>
        </w:tc>
        <w:tc>
          <w:tcPr>
            <w:tcW w:w="7913" w:type="dxa"/>
          </w:tcPr>
          <w:p w:rsidR="003265D6" w:rsidRPr="00026274" w:rsidRDefault="00043586" w:rsidP="003B43CB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4</w:t>
            </w:r>
            <w:r w:rsidR="00090AE1" w:rsidRPr="00026274">
              <w:rPr>
                <w:rFonts w:ascii="Cambria" w:hAnsi="Cambria" w:cstheme="minorHAnsi"/>
              </w:rPr>
              <w:t xml:space="preserve"> SEMESTRÓW</w:t>
            </w:r>
          </w:p>
        </w:tc>
      </w:tr>
      <w:tr w:rsidR="003265D6" w:rsidRPr="00026274" w:rsidTr="0048522D">
        <w:tc>
          <w:tcPr>
            <w:tcW w:w="0" w:type="auto"/>
          </w:tcPr>
          <w:p w:rsidR="003265D6" w:rsidRPr="00026274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026274" w:rsidRDefault="00043586" w:rsidP="003B43CB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MAGISTER</w:t>
            </w:r>
          </w:p>
        </w:tc>
      </w:tr>
      <w:tr w:rsidR="0048522D" w:rsidRPr="00026274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026274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026274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026274" w:rsidRDefault="008276B2" w:rsidP="00536C58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Kształcenie na kierunku </w:t>
            </w:r>
            <w:r w:rsidR="007F1539" w:rsidRPr="00026274">
              <w:rPr>
                <w:rFonts w:ascii="Cambria" w:hAnsi="Cambria" w:cstheme="minorHAnsi"/>
              </w:rPr>
              <w:t xml:space="preserve">„Kryminologia i resocjalizacja” </w:t>
            </w:r>
            <w:r w:rsidRPr="00026274">
              <w:rPr>
                <w:rFonts w:ascii="Cambria" w:hAnsi="Cambria" w:cstheme="minorHAnsi"/>
              </w:rPr>
              <w:t xml:space="preserve">w Krakowskiej Akademii im. Andrzeja Frycza Modrzewskiego, organizowane jest w formie 2 letnich (4 semestry) studiów II stopnia, stacjonarnych i niestacjonarnych. </w:t>
            </w:r>
            <w:r w:rsidR="009C2AFD" w:rsidRPr="00026274">
              <w:rPr>
                <w:rFonts w:ascii="Cambria" w:hAnsi="Cambria" w:cstheme="minorHAnsi"/>
                <w:color w:val="353434"/>
              </w:rPr>
              <w:t xml:space="preserve">Zajęcia na studiach stacjonarnych odbywają się </w:t>
            </w:r>
            <w:r w:rsidR="006A09C1" w:rsidRPr="00026274">
              <w:rPr>
                <w:rFonts w:ascii="Cambria" w:hAnsi="Cambria" w:cstheme="minorHAnsi"/>
                <w:color w:val="353434"/>
              </w:rPr>
              <w:t>od poniedziałku do piątku w godzinach przedpołudniowych i popołudniowych</w:t>
            </w:r>
            <w:r w:rsidR="009C2AFD" w:rsidRPr="00026274">
              <w:rPr>
                <w:rFonts w:ascii="Cambria" w:hAnsi="Cambria" w:cstheme="minorHAnsi"/>
                <w:color w:val="353434"/>
              </w:rPr>
              <w:t xml:space="preserve">. </w:t>
            </w:r>
            <w:r w:rsidRPr="00026274">
              <w:rPr>
                <w:rFonts w:ascii="Cambria" w:hAnsi="Cambria" w:cstheme="minorHAnsi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0D6844" w:rsidRPr="00026274">
              <w:rPr>
                <w:rFonts w:ascii="Cambria" w:hAnsi="Cambria" w:cstheme="minorHAnsi"/>
              </w:rPr>
              <w:t xml:space="preserve"> </w:t>
            </w:r>
            <w:r w:rsidR="009916FE" w:rsidRPr="00026274">
              <w:rPr>
                <w:rFonts w:ascii="Cambria" w:eastAsia="Times New Roman" w:hAnsi="Cambria" w:cstheme="minorHAnsi"/>
                <w:lang w:eastAsia="pl-PL"/>
              </w:rPr>
              <w:t xml:space="preserve">przedstawiające </w:t>
            </w:r>
            <w:r w:rsidR="00612759" w:rsidRPr="00026274">
              <w:rPr>
                <w:rFonts w:ascii="Cambria" w:eastAsia="Times New Roman" w:hAnsi="Cambria" w:cstheme="minorHAnsi"/>
                <w:lang w:eastAsia="pl-PL"/>
              </w:rPr>
              <w:t xml:space="preserve">wiedzę o ewolucji polskiej i zagranicznej myśli kryminologicznej, jej kierunkach i źródłach z perspektywy interdyscyplinarnej. Przedmioty  podstawowe przedstawiają </w:t>
            </w:r>
            <w:r w:rsidR="009916FE" w:rsidRPr="00026274">
              <w:rPr>
                <w:rFonts w:ascii="Cambria" w:eastAsia="Times New Roman" w:hAnsi="Cambria" w:cstheme="minorHAnsi"/>
                <w:lang w:eastAsia="pl-PL"/>
              </w:rPr>
              <w:t xml:space="preserve">pogłębioną wiedzę o przestępczości, o sprawcy przestępstwa, o ofierze przestępstwa, oraz o zakresie kryminalizacji zjawisk </w:t>
            </w:r>
            <w:proofErr w:type="spellStart"/>
            <w:r w:rsidR="009916FE" w:rsidRPr="00026274">
              <w:rPr>
                <w:rFonts w:ascii="Cambria" w:eastAsia="Times New Roman" w:hAnsi="Cambria" w:cstheme="minorHAnsi"/>
                <w:lang w:eastAsia="pl-PL"/>
              </w:rPr>
              <w:t>społecznopatologicznych</w:t>
            </w:r>
            <w:proofErr w:type="spellEnd"/>
            <w:r w:rsidR="009916FE" w:rsidRPr="00026274">
              <w:rPr>
                <w:rFonts w:ascii="Cambria" w:eastAsia="Times New Roman" w:hAnsi="Cambria" w:cstheme="minorHAnsi"/>
                <w:lang w:eastAsia="pl-PL"/>
              </w:rPr>
              <w:t xml:space="preserve">. </w:t>
            </w:r>
            <w:r w:rsidR="00612759" w:rsidRPr="00026274">
              <w:rPr>
                <w:rFonts w:ascii="Cambria" w:eastAsia="Times New Roman" w:hAnsi="Cambria" w:cstheme="minorHAnsi"/>
                <w:lang w:eastAsia="pl-PL"/>
              </w:rPr>
              <w:t>Student</w:t>
            </w:r>
            <w:r w:rsidR="000D6844" w:rsidRPr="00026274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="00612759" w:rsidRPr="00026274">
              <w:rPr>
                <w:rFonts w:ascii="Cambria" w:eastAsia="Times New Roman" w:hAnsi="Cambria" w:cstheme="minorHAnsi"/>
                <w:lang w:eastAsia="pl-PL"/>
              </w:rPr>
              <w:t>poznaje również</w:t>
            </w:r>
            <w:r w:rsidR="009916FE" w:rsidRPr="00026274">
              <w:rPr>
                <w:rFonts w:ascii="Cambria" w:eastAsia="Times New Roman" w:hAnsi="Cambria" w:cstheme="minorHAnsi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026274">
              <w:rPr>
                <w:rFonts w:ascii="Cambria" w:eastAsia="Times New Roman" w:hAnsi="Cambria" w:cstheme="minorHAnsi"/>
                <w:lang w:eastAsia="pl-PL"/>
              </w:rPr>
              <w:t xml:space="preserve"> Plan studiów zawiera również przedmioty przedstawiające zasady formułowania prognoz pedagogicznych i kryminologicznych oraz planowania działań profilaktycznych, terapeutycznych lub </w:t>
            </w:r>
            <w:proofErr w:type="spellStart"/>
            <w:r w:rsidR="00612759" w:rsidRPr="00026274">
              <w:rPr>
                <w:rFonts w:ascii="Cambria" w:eastAsia="Times New Roman" w:hAnsi="Cambria" w:cstheme="minorHAnsi"/>
                <w:lang w:eastAsia="pl-PL"/>
              </w:rPr>
              <w:t>resocjalizujących.</w:t>
            </w:r>
            <w:r w:rsidR="00110B10" w:rsidRPr="00026274">
              <w:rPr>
                <w:rFonts w:ascii="Cambria" w:eastAsia="Times New Roman" w:hAnsi="Cambria" w:cstheme="minorHAnsi"/>
                <w:lang w:eastAsia="pl-PL"/>
              </w:rPr>
              <w:t>Student</w:t>
            </w:r>
            <w:proofErr w:type="spellEnd"/>
            <w:r w:rsidR="00110B10" w:rsidRPr="00026274">
              <w:rPr>
                <w:rFonts w:ascii="Cambria" w:eastAsia="Times New Roman" w:hAnsi="Cambria" w:cstheme="minorHAnsi"/>
                <w:lang w:eastAsia="pl-PL"/>
              </w:rPr>
              <w:t xml:space="preserve"> poznaje również </w:t>
            </w:r>
            <w:r w:rsidR="009916FE" w:rsidRPr="00026274">
              <w:rPr>
                <w:rFonts w:ascii="Cambria" w:eastAsia="Times New Roman" w:hAnsi="Cambria" w:cstheme="minorHAnsi"/>
                <w:lang w:eastAsia="pl-PL"/>
              </w:rPr>
              <w:t xml:space="preserve">metody i narzędzia badawcze z zakresu nauk społecznych. </w:t>
            </w:r>
            <w:r w:rsidR="00C0217D" w:rsidRPr="00026274">
              <w:rPr>
                <w:rFonts w:ascii="Cambria" w:hAnsi="Cambria" w:cstheme="minorHAnsi"/>
              </w:rPr>
              <w:t xml:space="preserve">Student dokonuje wyboru przedmiotów fakultatywnych składając odpowiednią deklarację na początku każdego roku akademickiego. </w:t>
            </w:r>
            <w:r w:rsidR="009C3C8D" w:rsidRPr="00026274">
              <w:rPr>
                <w:rFonts w:ascii="Cambria" w:hAnsi="Cambria" w:cstheme="minorHAnsi"/>
              </w:rPr>
              <w:t xml:space="preserve">Studenci zobowiązani są również do nauki języków obcych oraz </w:t>
            </w:r>
            <w:r w:rsidR="00043586" w:rsidRPr="00026274">
              <w:rPr>
                <w:rFonts w:ascii="Cambria" w:hAnsi="Cambria" w:cstheme="minorHAnsi"/>
              </w:rPr>
              <w:t xml:space="preserve">uzyskania zaliczenia </w:t>
            </w:r>
            <w:r w:rsidR="009C3C8D" w:rsidRPr="00026274">
              <w:rPr>
                <w:rFonts w:ascii="Cambria" w:hAnsi="Cambria" w:cstheme="minorHAnsi"/>
              </w:rPr>
              <w:t>na poziomie biegłości B2</w:t>
            </w:r>
            <w:r w:rsidR="00043586" w:rsidRPr="00026274">
              <w:rPr>
                <w:rFonts w:ascii="Cambria" w:hAnsi="Cambria" w:cstheme="minorHAnsi"/>
              </w:rPr>
              <w:t>+</w:t>
            </w:r>
            <w:r w:rsidR="009C3C8D" w:rsidRPr="00026274">
              <w:rPr>
                <w:rFonts w:ascii="Cambria" w:hAnsi="Cambria" w:cstheme="minorHAnsi"/>
              </w:rPr>
              <w:t xml:space="preserve"> Europejskiego Systemu Opisu Kształcenia Językowego. </w:t>
            </w:r>
            <w:r w:rsidR="00561256" w:rsidRPr="00026274">
              <w:rPr>
                <w:rFonts w:ascii="Cambria" w:hAnsi="Cambria" w:cstheme="minorHAnsi"/>
              </w:rPr>
              <w:t>St</w:t>
            </w:r>
            <w:r w:rsidR="00DD6CA8" w:rsidRPr="00026274">
              <w:rPr>
                <w:rFonts w:ascii="Cambria" w:hAnsi="Cambria" w:cstheme="minorHAnsi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02627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26274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48522D" w:rsidRPr="00026274" w:rsidTr="00964590">
        <w:tc>
          <w:tcPr>
            <w:tcW w:w="7508" w:type="dxa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026274" w:rsidRDefault="00043586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12</w:t>
            </w:r>
            <w:r w:rsidR="00F05800" w:rsidRPr="00026274">
              <w:rPr>
                <w:rFonts w:ascii="Cambria" w:hAnsi="Cambria" w:cstheme="minorHAnsi"/>
              </w:rPr>
              <w:t>0</w:t>
            </w:r>
          </w:p>
        </w:tc>
      </w:tr>
      <w:tr w:rsidR="0048522D" w:rsidRPr="00026274" w:rsidTr="00964590">
        <w:tc>
          <w:tcPr>
            <w:tcW w:w="7508" w:type="dxa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026274" w:rsidRDefault="006F581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112</w:t>
            </w:r>
          </w:p>
        </w:tc>
      </w:tr>
      <w:tr w:rsidR="0048522D" w:rsidRPr="00026274" w:rsidTr="00964590">
        <w:tc>
          <w:tcPr>
            <w:tcW w:w="7508" w:type="dxa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026274" w:rsidRDefault="00D6440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4</w:t>
            </w:r>
            <w:r w:rsidR="00DC71C3" w:rsidRPr="00026274">
              <w:rPr>
                <w:rFonts w:ascii="Cambria" w:hAnsi="Cambria" w:cstheme="minorHAnsi"/>
              </w:rPr>
              <w:t>0</w:t>
            </w:r>
          </w:p>
        </w:tc>
      </w:tr>
      <w:tr w:rsidR="0048522D" w:rsidRPr="00026274" w:rsidTr="00964590">
        <w:tc>
          <w:tcPr>
            <w:tcW w:w="7508" w:type="dxa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026274" w:rsidRDefault="00117D5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8</w:t>
            </w:r>
          </w:p>
        </w:tc>
      </w:tr>
      <w:tr w:rsidR="00915B0A" w:rsidRPr="00026274" w:rsidTr="00964590">
        <w:tc>
          <w:tcPr>
            <w:tcW w:w="7508" w:type="dxa"/>
          </w:tcPr>
          <w:p w:rsidR="00915B0A" w:rsidRPr="00026274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026274" w:rsidRDefault="00DC71C3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2</w:t>
            </w:r>
          </w:p>
        </w:tc>
      </w:tr>
      <w:tr w:rsidR="0048522D" w:rsidRPr="00026274" w:rsidTr="00964590">
        <w:tc>
          <w:tcPr>
            <w:tcW w:w="7508" w:type="dxa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lastRenderedPageBreak/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026274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-</w:t>
            </w:r>
          </w:p>
        </w:tc>
      </w:tr>
      <w:tr w:rsidR="0048522D" w:rsidRPr="00026274" w:rsidTr="00964590">
        <w:tc>
          <w:tcPr>
            <w:tcW w:w="7508" w:type="dxa"/>
          </w:tcPr>
          <w:p w:rsidR="0048522D" w:rsidRPr="0002627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Łączna</w:t>
            </w:r>
            <w:r w:rsidR="00DC71C3" w:rsidRPr="00026274">
              <w:rPr>
                <w:rFonts w:ascii="Cambria" w:hAnsi="Cambria" w:cstheme="minorHAnsi"/>
              </w:rPr>
              <w:t xml:space="preserve"> minimalna</w:t>
            </w:r>
            <w:r w:rsidRPr="00026274">
              <w:rPr>
                <w:rFonts w:ascii="Cambria" w:hAnsi="Cambria" w:cstheme="minorHAnsi"/>
              </w:rPr>
              <w:t xml:space="preserve"> liczba godzin zajęć konieczna do ukończenia studiów </w:t>
            </w:r>
          </w:p>
        </w:tc>
        <w:tc>
          <w:tcPr>
            <w:tcW w:w="1843" w:type="dxa"/>
          </w:tcPr>
          <w:p w:rsidR="001B0F97" w:rsidRPr="00026274" w:rsidRDefault="00DC71C3" w:rsidP="001B0F97">
            <w:pPr>
              <w:spacing w:line="360" w:lineRule="auto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860</w:t>
            </w:r>
            <w:r w:rsidR="00F54C0F" w:rsidRPr="00026274">
              <w:rPr>
                <w:rFonts w:ascii="Cambria" w:hAnsi="Cambria" w:cstheme="minorHAnsi"/>
              </w:rPr>
              <w:t xml:space="preserve"> h</w:t>
            </w:r>
            <w:r w:rsidRPr="00026274">
              <w:rPr>
                <w:rFonts w:ascii="Cambria" w:hAnsi="Cambria" w:cstheme="minorHAnsi"/>
              </w:rPr>
              <w:t xml:space="preserve"> (1040 h w przypadku studentów, którzy nie studiowali na tym kierunku na I stopniu) </w:t>
            </w:r>
            <w:r w:rsidR="00F54C0F" w:rsidRPr="00026274">
              <w:rPr>
                <w:rFonts w:ascii="Cambria" w:hAnsi="Cambria" w:cstheme="minorHAnsi"/>
              </w:rPr>
              <w:t xml:space="preserve"> +162 h praktyk</w:t>
            </w:r>
          </w:p>
          <w:p w:rsidR="0048522D" w:rsidRPr="00026274" w:rsidRDefault="001B0F97" w:rsidP="001B0F97">
            <w:pPr>
              <w:spacing w:line="360" w:lineRule="auto"/>
              <w:rPr>
                <w:rFonts w:ascii="Cambria" w:hAnsi="Cambria" w:cstheme="minorHAnsi"/>
                <w:color w:val="FF0000"/>
              </w:rPr>
            </w:pPr>
            <w:r w:rsidRPr="00026274">
              <w:rPr>
                <w:rFonts w:ascii="Cambria" w:hAnsi="Cambria" w:cstheme="minorHAnsi"/>
              </w:rPr>
              <w:t>Ra</w:t>
            </w:r>
            <w:r w:rsidR="00DC71C3" w:rsidRPr="00026274">
              <w:rPr>
                <w:rFonts w:ascii="Cambria" w:hAnsi="Cambria" w:cstheme="minorHAnsi"/>
              </w:rPr>
              <w:t>zem: 1022 h  (1202 h)</w:t>
            </w:r>
          </w:p>
        </w:tc>
      </w:tr>
    </w:tbl>
    <w:p w:rsidR="0048522D" w:rsidRPr="00026274" w:rsidRDefault="0048522D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26274" w:rsidTr="00964590">
        <w:tc>
          <w:tcPr>
            <w:tcW w:w="9351" w:type="dxa"/>
            <w:shd w:val="clear" w:color="auto" w:fill="E7E6E6" w:themeFill="background2"/>
          </w:tcPr>
          <w:p w:rsidR="00762338" w:rsidRPr="0002627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Praktyki zawodowe (wymiar, zasady i forma odbywania praktyk zawodowych)</w:t>
            </w:r>
          </w:p>
        </w:tc>
      </w:tr>
      <w:tr w:rsidR="00762338" w:rsidRPr="00026274" w:rsidTr="00110B10">
        <w:trPr>
          <w:trHeight w:val="567"/>
        </w:trPr>
        <w:tc>
          <w:tcPr>
            <w:tcW w:w="9351" w:type="dxa"/>
          </w:tcPr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Praktyki zawodowe są integralną częścią procesu dydaktycznego </w:t>
            </w:r>
            <w:r w:rsidR="00CD1B0C" w:rsidRPr="00026274">
              <w:rPr>
                <w:rFonts w:ascii="Cambria" w:hAnsi="Cambria" w:cstheme="minorHAnsi"/>
              </w:rPr>
              <w:t xml:space="preserve">studiów II stopnia na kierunku „Kryminologia i resocjalizacja” </w:t>
            </w:r>
            <w:r w:rsidRPr="00026274">
              <w:rPr>
                <w:rFonts w:ascii="Cambria" w:hAnsi="Cambria" w:cstheme="minorHAnsi"/>
              </w:rPr>
              <w:t>Uczelni. Mają one charakter obligatoryjny</w:t>
            </w:r>
            <w:r w:rsidR="00347DDC" w:rsidRPr="00026274">
              <w:rPr>
                <w:rFonts w:ascii="Cambria" w:hAnsi="Cambria" w:cstheme="minorHAnsi"/>
              </w:rPr>
              <w:t>,</w:t>
            </w:r>
            <w:r w:rsidRPr="00026274">
              <w:rPr>
                <w:rFonts w:ascii="Cambria" w:hAnsi="Cambria" w:cstheme="minorHAnsi"/>
              </w:rPr>
              <w:t xml:space="preserve"> a ich realizacja jest warunkiem uzyskania zaliczenia semestru i roku przez studenta – zgodnie z obowiązującym programem nauczania i planem studiów. Praktyki </w:t>
            </w:r>
            <w:r w:rsidR="00CD1B0C" w:rsidRPr="00026274">
              <w:rPr>
                <w:rFonts w:ascii="Cambria" w:hAnsi="Cambria" w:cstheme="minorHAnsi"/>
              </w:rPr>
              <w:t>zawodowe</w:t>
            </w:r>
            <w:r w:rsidRPr="00026274">
              <w:rPr>
                <w:rFonts w:ascii="Cambria" w:hAnsi="Cambria" w:cstheme="minorHAnsi"/>
              </w:rPr>
              <w:t xml:space="preserve"> rozpoczynają się na 1 roku studiów i trwają 3 semestry według podziału uwzględniającego praktyki hospitacyjne, praktyki śródroczne i praktyki ciągłe. Łączna suma godzin realizowanych w toku praktyk: 150 godz. (jednos</w:t>
            </w:r>
            <w:r w:rsidR="00CD1B0C" w:rsidRPr="00026274">
              <w:rPr>
                <w:rFonts w:ascii="Cambria" w:hAnsi="Cambria" w:cstheme="minorHAnsi"/>
              </w:rPr>
              <w:t>tek lekcyjnych – 45 minutowych) oraz 12 h przeznaczonych na ewaluację.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Harmonogram realizacji praktyk z uwzględnieniem ewaluacji praktyk w Uczelni:</w:t>
            </w:r>
          </w:p>
          <w:p w:rsidR="00D2640F" w:rsidRPr="00026274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Praktyki hospitacyjne z ewaluacją  – łącznie 34 godz.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2 godz. - spotkanie wstępne, omówienie programu, zasad realizacji i przebiegu praktyki hospitacyjnej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30 godz. - prowadzenie przez studentów obserwacji w różnorodnych typach placówek 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2 godz. - spotkanie ewaluacyjne, podsumowanie i zaliczenia etapu hospitacyjnego w dzienniczkach praktyk.</w:t>
            </w:r>
          </w:p>
          <w:p w:rsidR="00D2640F" w:rsidRPr="00026274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Praktyki śródroczne z ewaluacją – łącznie 64 godz.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 2 godz. - spotkanie wstępne, omówienie programu i przebiegu praktyki śródrocznej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60 godz.  – realizacja przez studentów praktyki śródrocznej w placówce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2 godz. - spotkanie ewaluacyjne, podsumowanie i zaliczenia etapu śródrocznego w dzienniczkach praktyk</w:t>
            </w:r>
          </w:p>
          <w:p w:rsidR="00D2640F" w:rsidRPr="00026274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lastRenderedPageBreak/>
              <w:t xml:space="preserve">Praktyki ciągłe z ewaluacją – 4 semestr – łącznie 64 godz. 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2 godz.-  spotkanie wstępne, omówienie programu i przebiegu praktyki ciągłej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60 godz. – realizacja przez studentów praktyki ciągłej w placówce 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2 godz. - spotkanie ewaluacyjne, podsumowanie i zaliczenia praktyk ciągłych w dzienniczkach praktyk.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Celem praktyk jest przygotowanie studentów do wykonywania zawodu, a w szczególności: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- konfrontacja nabytej podczas studiów wiedzy teoretycznej (z zakresu </w:t>
            </w:r>
            <w:r w:rsidR="00347DDC" w:rsidRPr="00026274">
              <w:rPr>
                <w:rFonts w:ascii="Cambria" w:hAnsi="Cambria" w:cstheme="minorHAnsi"/>
              </w:rPr>
              <w:t xml:space="preserve">nauk prawnych, </w:t>
            </w:r>
            <w:r w:rsidRPr="00026274">
              <w:rPr>
                <w:rFonts w:ascii="Cambria" w:hAnsi="Cambria" w:cstheme="minorHAnsi"/>
              </w:rPr>
              <w:t xml:space="preserve">pedagogiki, psychologii, socjologii itd.) z praktyką wychowawczą, resocjalizacyjną; 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-  umiejętność wykorzystania teorii w projektowaniu własnych działań;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- tworzenie nawyku ciągłego podnoszenia swoich kwalifikacji i zdolności elastycznego dopasowania ich do ewoluującej rzeczywistości;</w:t>
            </w:r>
          </w:p>
          <w:p w:rsidR="00D2640F" w:rsidRPr="0002627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- budowanie więzi z przyszłym środowiskiem pracy;</w:t>
            </w:r>
          </w:p>
          <w:p w:rsidR="007B0B03" w:rsidRPr="00026274" w:rsidRDefault="00D2640F" w:rsidP="00CD1B0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-  kształtowanie umiejętności identyfikowania się z zawodem.</w:t>
            </w:r>
          </w:p>
        </w:tc>
      </w:tr>
      <w:tr w:rsidR="00762338" w:rsidRPr="00026274" w:rsidTr="00964590">
        <w:tc>
          <w:tcPr>
            <w:tcW w:w="9351" w:type="dxa"/>
            <w:shd w:val="clear" w:color="auto" w:fill="E7E6E6" w:themeFill="background2"/>
          </w:tcPr>
          <w:p w:rsidR="00762338" w:rsidRPr="0002627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lastRenderedPageBreak/>
              <w:t xml:space="preserve">Badania naukowe </w:t>
            </w:r>
          </w:p>
        </w:tc>
      </w:tr>
      <w:tr w:rsidR="00762338" w:rsidRPr="00026274" w:rsidTr="00964590">
        <w:tc>
          <w:tcPr>
            <w:tcW w:w="9351" w:type="dxa"/>
            <w:shd w:val="clear" w:color="auto" w:fill="E7E6E6" w:themeFill="background2"/>
          </w:tcPr>
          <w:p w:rsidR="00762338" w:rsidRPr="0002627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Podstawowe informacje (Główne kierunki badań naukowych w jednostce)</w:t>
            </w:r>
          </w:p>
        </w:tc>
      </w:tr>
      <w:tr w:rsidR="00762338" w:rsidRPr="00026274" w:rsidTr="00ED1118">
        <w:trPr>
          <w:trHeight w:val="992"/>
        </w:trPr>
        <w:tc>
          <w:tcPr>
            <w:tcW w:w="9351" w:type="dxa"/>
          </w:tcPr>
          <w:p w:rsidR="00762338" w:rsidRPr="00026274" w:rsidRDefault="0096737D" w:rsidP="00EB2782">
            <w:pPr>
              <w:spacing w:line="360" w:lineRule="auto"/>
              <w:jc w:val="both"/>
              <w:rPr>
                <w:rFonts w:ascii="Cambria" w:hAnsi="Cambria" w:cstheme="minorHAnsi"/>
                <w:bCs/>
              </w:rPr>
            </w:pPr>
            <w:r w:rsidRPr="00026274">
              <w:rPr>
                <w:rFonts w:ascii="Cambria" w:hAnsi="Cambria" w:cstheme="minorHAnsi"/>
                <w:bCs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026274">
              <w:rPr>
                <w:rFonts w:ascii="Cambria" w:hAnsi="Cambria" w:cstheme="minorHAnsi"/>
                <w:bCs/>
              </w:rPr>
              <w:t xml:space="preserve">Kryminologia jest nauką interdyscyplinarną. W oparciu o nowy kierunek studiów możliwe będzie interdyscyplinarne uprawianie kryminologii, przez prawników,  socjologów, psychologów, pedagogów.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W oparciu o kadrę nauczającą, można będzie tworzyć interdyscyplinarne zespoły badawcze. Badania naukowe związane z projektowanym kierunkiem </w:t>
            </w:r>
            <w:r w:rsidRPr="00026274">
              <w:rPr>
                <w:rFonts w:ascii="Cambria" w:hAnsi="Cambria" w:cstheme="minorHAnsi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026274">
              <w:rPr>
                <w:rFonts w:ascii="Cambria" w:hAnsi="Cambria" w:cstheme="minorHAnsi"/>
                <w:bCs/>
              </w:rPr>
              <w:t xml:space="preserve">ntacja prawna terapii skazanych, </w:t>
            </w:r>
            <w:proofErr w:type="spellStart"/>
            <w:r w:rsidR="005F5137" w:rsidRPr="00026274">
              <w:rPr>
                <w:rFonts w:ascii="Cambria" w:hAnsi="Cambria" w:cstheme="minorHAnsi"/>
                <w:bCs/>
              </w:rPr>
              <w:t>k</w:t>
            </w:r>
            <w:r w:rsidRPr="00026274">
              <w:rPr>
                <w:rFonts w:ascii="Cambria" w:hAnsi="Cambria" w:cstheme="minorHAnsi"/>
                <w:bCs/>
              </w:rPr>
              <w:t>ontrawencjonalizm</w:t>
            </w:r>
            <w:proofErr w:type="spellEnd"/>
            <w:r w:rsidRPr="00026274">
              <w:rPr>
                <w:rFonts w:ascii="Cambria" w:hAnsi="Cambria" w:cstheme="minorHAnsi"/>
                <w:bCs/>
              </w:rPr>
              <w:t xml:space="preserve"> w polskim prawie</w:t>
            </w:r>
            <w:r w:rsidR="005F5137" w:rsidRPr="00026274">
              <w:rPr>
                <w:rFonts w:ascii="Cambria" w:hAnsi="Cambria" w:cstheme="minorHAnsi"/>
                <w:bCs/>
              </w:rPr>
              <w:t xml:space="preserve"> karnym i wykroczeń, b</w:t>
            </w:r>
            <w:r w:rsidRPr="00026274">
              <w:rPr>
                <w:rFonts w:ascii="Cambria" w:hAnsi="Cambria" w:cstheme="minorHAnsi"/>
                <w:bCs/>
              </w:rPr>
              <w:t>adania poligraficzne w procesie karnym</w:t>
            </w:r>
            <w:r w:rsidR="005F5137" w:rsidRPr="00026274">
              <w:rPr>
                <w:rFonts w:ascii="Cambria" w:hAnsi="Cambria" w:cstheme="minorHAnsi"/>
                <w:bCs/>
              </w:rPr>
              <w:t>,</w:t>
            </w:r>
            <w:r w:rsidRPr="00026274">
              <w:rPr>
                <w:rFonts w:ascii="Cambria" w:hAnsi="Cambria" w:cstheme="minorHAnsi"/>
                <w:bCs/>
              </w:rPr>
              <w:t xml:space="preserve"> wojna a przestępczość</w:t>
            </w:r>
            <w:r w:rsidR="005F5137" w:rsidRPr="00026274">
              <w:rPr>
                <w:rFonts w:ascii="Cambria" w:hAnsi="Cambria" w:cstheme="minorHAnsi"/>
                <w:bCs/>
              </w:rPr>
              <w:t>, t</w:t>
            </w:r>
            <w:r w:rsidRPr="00026274">
              <w:rPr>
                <w:rFonts w:ascii="Cambria" w:hAnsi="Cambria" w:cstheme="minorHAnsi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026274">
              <w:rPr>
                <w:rFonts w:ascii="Cambria" w:hAnsi="Cambria" w:cstheme="minorHAnsi"/>
                <w:bCs/>
              </w:rPr>
              <w:t>, p</w:t>
            </w:r>
            <w:r w:rsidRPr="00026274">
              <w:rPr>
                <w:rFonts w:ascii="Cambria" w:hAnsi="Cambria" w:cstheme="minorHAnsi"/>
                <w:bCs/>
              </w:rPr>
              <w:t>rzemoc wobec kobiet, populizm penalny i feminizm</w:t>
            </w:r>
            <w:r w:rsidR="005F5137" w:rsidRPr="00026274">
              <w:rPr>
                <w:rFonts w:ascii="Cambria" w:hAnsi="Cambria" w:cstheme="minorHAnsi"/>
                <w:bCs/>
              </w:rPr>
              <w:t>,</w:t>
            </w:r>
            <w:r w:rsidRPr="00026274">
              <w:rPr>
                <w:rFonts w:ascii="Cambria" w:hAnsi="Cambria" w:cstheme="minorHAnsi"/>
                <w:bCs/>
              </w:rPr>
              <w:t xml:space="preserve"> polityka kryminalna</w:t>
            </w:r>
            <w:r w:rsidR="005F5137" w:rsidRPr="00026274">
              <w:rPr>
                <w:rFonts w:ascii="Cambria" w:hAnsi="Cambria" w:cstheme="minorHAnsi"/>
                <w:bCs/>
              </w:rPr>
              <w:t>,</w:t>
            </w:r>
            <w:r w:rsidRPr="00026274">
              <w:rPr>
                <w:rFonts w:ascii="Cambria" w:hAnsi="Cambria" w:cstheme="minorHAnsi"/>
                <w:bCs/>
              </w:rPr>
              <w:t xml:space="preserve"> kulturowe uwarunkowania przestępczości</w:t>
            </w:r>
            <w:r w:rsidR="005F5137" w:rsidRPr="00026274">
              <w:rPr>
                <w:rFonts w:ascii="Cambria" w:hAnsi="Cambria" w:cstheme="minorHAnsi"/>
                <w:bCs/>
              </w:rPr>
              <w:t>, o</w:t>
            </w:r>
            <w:r w:rsidRPr="00026274">
              <w:rPr>
                <w:rFonts w:ascii="Cambria" w:hAnsi="Cambria" w:cstheme="minorHAnsi"/>
                <w:bCs/>
              </w:rPr>
              <w:t>chrona praw człowieka na podstawie EKPC wobec etyki zawodów prawniczych</w:t>
            </w:r>
            <w:r w:rsidR="005F5137" w:rsidRPr="00026274">
              <w:rPr>
                <w:rFonts w:ascii="Cambria" w:hAnsi="Cambria" w:cstheme="minorHAnsi"/>
                <w:bCs/>
              </w:rPr>
              <w:t>, u</w:t>
            </w:r>
            <w:r w:rsidRPr="00026274">
              <w:rPr>
                <w:rFonts w:ascii="Cambria" w:hAnsi="Cambria" w:cstheme="minorHAnsi"/>
                <w:bCs/>
              </w:rPr>
              <w:t xml:space="preserve">prawnienia </w:t>
            </w:r>
            <w:r w:rsidRPr="00026274">
              <w:rPr>
                <w:rFonts w:ascii="Cambria" w:hAnsi="Cambria" w:cstheme="minorHAnsi"/>
                <w:bCs/>
              </w:rPr>
              <w:lastRenderedPageBreak/>
              <w:t>pracowników związane z rodzicielstwem</w:t>
            </w:r>
            <w:r w:rsidR="005F5137" w:rsidRPr="00026274">
              <w:rPr>
                <w:rFonts w:ascii="Cambria" w:hAnsi="Cambria" w:cstheme="minorHAnsi"/>
                <w:bCs/>
              </w:rPr>
              <w:t xml:space="preserve">, </w:t>
            </w:r>
            <w:r w:rsidRPr="00026274">
              <w:rPr>
                <w:rFonts w:ascii="Cambria" w:hAnsi="Cambria" w:cstheme="minorHAnsi"/>
                <w:bCs/>
              </w:rPr>
              <w:t>granice kognicji sądu pracy w zakresi</w:t>
            </w:r>
            <w:r w:rsidR="005F5137" w:rsidRPr="00026274">
              <w:rPr>
                <w:rFonts w:ascii="Cambria" w:hAnsi="Cambria" w:cstheme="minorHAnsi"/>
                <w:bCs/>
              </w:rPr>
              <w:t>e oceny umiejętności zawodowych, w</w:t>
            </w:r>
            <w:r w:rsidRPr="00026274">
              <w:rPr>
                <w:rFonts w:ascii="Cambria" w:hAnsi="Cambria" w:cstheme="minorHAnsi"/>
                <w:bCs/>
              </w:rPr>
              <w:t xml:space="preserve">łasność wirtualna – cywilnoprawna ewolucja </w:t>
            </w:r>
            <w:r w:rsidR="005F5137" w:rsidRPr="00026274">
              <w:rPr>
                <w:rFonts w:ascii="Cambria" w:hAnsi="Cambria" w:cstheme="minorHAnsi"/>
                <w:bCs/>
              </w:rPr>
              <w:t>czy rewolucja, p</w:t>
            </w:r>
            <w:r w:rsidRPr="00026274">
              <w:rPr>
                <w:rFonts w:ascii="Cambria" w:hAnsi="Cambria" w:cstheme="minorHAnsi"/>
                <w:bCs/>
              </w:rPr>
              <w:t>rawa konsu</w:t>
            </w:r>
            <w:r w:rsidR="005F5137" w:rsidRPr="00026274">
              <w:rPr>
                <w:rFonts w:ascii="Cambria" w:hAnsi="Cambria" w:cstheme="minorHAnsi"/>
                <w:bCs/>
              </w:rPr>
              <w:t xml:space="preserve">menta w obrocie elektronicznym. </w:t>
            </w:r>
            <w:r w:rsidRPr="00026274">
              <w:rPr>
                <w:rFonts w:ascii="Cambria" w:hAnsi="Cambria" w:cstheme="minorHAnsi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026274">
              <w:rPr>
                <w:rFonts w:ascii="Cambria" w:hAnsi="Cambria" w:cstheme="minorHAnsi"/>
                <w:bCs/>
              </w:rPr>
              <w:t>androgogicznym</w:t>
            </w:r>
            <w:proofErr w:type="spellEnd"/>
            <w:r w:rsidRPr="00026274">
              <w:rPr>
                <w:rFonts w:ascii="Cambria" w:hAnsi="Cambria" w:cstheme="minorHAnsi"/>
                <w:bCs/>
              </w:rPr>
              <w:t xml:space="preserve"> ze szczególnym uwzględnieniem </w:t>
            </w:r>
            <w:r w:rsidR="005F5137" w:rsidRPr="00026274">
              <w:rPr>
                <w:rFonts w:ascii="Cambria" w:hAnsi="Cambria" w:cstheme="minorHAnsi"/>
                <w:bCs/>
              </w:rPr>
              <w:t>edukacji ustawicznej dorosłych.</w:t>
            </w:r>
          </w:p>
        </w:tc>
      </w:tr>
      <w:tr w:rsidR="00762338" w:rsidRPr="00026274" w:rsidTr="00964590">
        <w:tc>
          <w:tcPr>
            <w:tcW w:w="9351" w:type="dxa"/>
            <w:shd w:val="clear" w:color="auto" w:fill="E7E6E6" w:themeFill="background2"/>
          </w:tcPr>
          <w:p w:rsidR="00762338" w:rsidRPr="0002627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lastRenderedPageBreak/>
              <w:t xml:space="preserve">Badania naukowe </w:t>
            </w:r>
          </w:p>
        </w:tc>
      </w:tr>
      <w:tr w:rsidR="00762338" w:rsidRPr="00026274" w:rsidTr="00964590">
        <w:tc>
          <w:tcPr>
            <w:tcW w:w="9351" w:type="dxa"/>
            <w:shd w:val="clear" w:color="auto" w:fill="E7E6E6" w:themeFill="background2"/>
          </w:tcPr>
          <w:p w:rsidR="00762338" w:rsidRPr="00026274" w:rsidRDefault="00762338" w:rsidP="007B0B03">
            <w:pPr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026274" w:rsidTr="000118DF">
        <w:trPr>
          <w:trHeight w:val="978"/>
        </w:trPr>
        <w:tc>
          <w:tcPr>
            <w:tcW w:w="9351" w:type="dxa"/>
          </w:tcPr>
          <w:p w:rsidR="006717BE" w:rsidRPr="00026274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2"/>
                <w:szCs w:val="22"/>
                <w:lang w:eastAsia="pl-PL"/>
              </w:rPr>
            </w:pPr>
          </w:p>
          <w:p w:rsidR="00762338" w:rsidRPr="00026274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</w:rPr>
              <w:t xml:space="preserve">Program studiów na kierunku </w:t>
            </w:r>
            <w:r w:rsidR="005F5137" w:rsidRPr="00026274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026274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5F5137" w:rsidRPr="00026274">
              <w:rPr>
                <w:rFonts w:ascii="Cambria" w:hAnsi="Cambria" w:cstheme="minorHAnsi"/>
                <w:bCs/>
                <w:sz w:val="22"/>
                <w:szCs w:val="22"/>
              </w:rPr>
              <w:t>pedagogika, psychologia i socjologia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026274">
              <w:rPr>
                <w:rFonts w:ascii="Cambria" w:hAnsi="Cambria" w:cstheme="minorHAnsi"/>
                <w:sz w:val="22"/>
                <w:szCs w:val="22"/>
              </w:rPr>
              <w:t xml:space="preserve"> tym  kierunku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026274">
              <w:rPr>
                <w:rFonts w:ascii="Cambria" w:hAnsi="Cambria" w:cstheme="minorHAnsi"/>
                <w:sz w:val="22"/>
                <w:szCs w:val="22"/>
              </w:rPr>
              <w:t xml:space="preserve"> oraz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 xml:space="preserve"> omawian</w:t>
            </w:r>
            <w:r w:rsidR="006717BE" w:rsidRPr="00026274">
              <w:rPr>
                <w:rFonts w:ascii="Cambria" w:hAnsi="Cambria" w:cstheme="minorHAnsi"/>
                <w:sz w:val="22"/>
                <w:szCs w:val="22"/>
              </w:rPr>
              <w:t xml:space="preserve">e są najnowsze wyniki 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 xml:space="preserve">badań w poszczególnych </w:t>
            </w:r>
            <w:r w:rsidR="005F5137" w:rsidRPr="00026274">
              <w:rPr>
                <w:rFonts w:ascii="Cambria" w:hAnsi="Cambria" w:cstheme="minorHAnsi"/>
                <w:sz w:val="22"/>
                <w:szCs w:val="22"/>
              </w:rPr>
              <w:t>dyscyplinach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>. Ponadto zajęcia te umożliwiają</w:t>
            </w:r>
            <w:r w:rsidR="008276B2" w:rsidRPr="00026274">
              <w:rPr>
                <w:rFonts w:ascii="Cambria" w:hAnsi="Cambria" w:cstheme="minorHAnsi"/>
                <w:sz w:val="22"/>
                <w:szCs w:val="22"/>
              </w:rPr>
              <w:t xml:space="preserve"> studentom zdobycie 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>wiedzy</w:t>
            </w:r>
            <w:r w:rsidR="006717BE" w:rsidRPr="00026274">
              <w:rPr>
                <w:rFonts w:ascii="Cambria" w:hAnsi="Cambria" w:cstheme="minorHAnsi"/>
                <w:sz w:val="22"/>
                <w:szCs w:val="22"/>
              </w:rPr>
              <w:t xml:space="preserve"> o zasadach prowadzenia badań w naukach społecznych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6717BE" w:rsidRPr="00026274">
              <w:rPr>
                <w:rFonts w:ascii="Cambria" w:hAnsi="Cambria" w:cstheme="minorHAnsi"/>
                <w:sz w:val="22"/>
                <w:szCs w:val="22"/>
              </w:rPr>
              <w:t xml:space="preserve">przygotowanie do </w:t>
            </w:r>
            <w:r w:rsidRPr="00026274">
              <w:rPr>
                <w:rFonts w:ascii="Cambria" w:hAnsi="Cambria" w:cstheme="minorHAnsi"/>
                <w:sz w:val="22"/>
                <w:szCs w:val="22"/>
              </w:rPr>
              <w:t xml:space="preserve">prowadzenia badań naukowych. </w:t>
            </w:r>
          </w:p>
        </w:tc>
      </w:tr>
    </w:tbl>
    <w:p w:rsidR="00762338" w:rsidRPr="00026274" w:rsidRDefault="00762338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26274" w:rsidTr="00964590">
        <w:tc>
          <w:tcPr>
            <w:tcW w:w="9351" w:type="dxa"/>
            <w:shd w:val="clear" w:color="auto" w:fill="E7E6E6" w:themeFill="background2"/>
          </w:tcPr>
          <w:p w:rsidR="00A35869" w:rsidRPr="00026274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Infrastruktura  </w:t>
            </w:r>
          </w:p>
        </w:tc>
      </w:tr>
      <w:tr w:rsidR="00A35869" w:rsidRPr="00026274" w:rsidTr="00964590">
        <w:tc>
          <w:tcPr>
            <w:tcW w:w="9351" w:type="dxa"/>
            <w:shd w:val="clear" w:color="auto" w:fill="E7E6E6" w:themeFill="background2"/>
          </w:tcPr>
          <w:p w:rsidR="00A35869" w:rsidRPr="00026274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Podstawowe informacje (opis infrastruktury niezbędnej do prowadzenia kształcenia)</w:t>
            </w:r>
          </w:p>
        </w:tc>
      </w:tr>
      <w:tr w:rsidR="00A35869" w:rsidRPr="00026274" w:rsidTr="000118DF">
        <w:trPr>
          <w:trHeight w:val="978"/>
        </w:trPr>
        <w:tc>
          <w:tcPr>
            <w:tcW w:w="9351" w:type="dxa"/>
          </w:tcPr>
          <w:p w:rsidR="00ED00BA" w:rsidRPr="00026274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highlight w:val="yellow"/>
                <w:lang w:eastAsia="pl-PL"/>
              </w:rPr>
            </w:pPr>
            <w:r w:rsidRPr="00026274">
              <w:rPr>
                <w:rFonts w:ascii="Cambria" w:hAnsi="Cambria" w:cstheme="minorHAnsi"/>
              </w:rPr>
              <w:t>Uczelnia dysponuje własną bazą lokalową o wysokim standardzie, pozwalającą na prowadzenie kształcenia student</w:t>
            </w:r>
            <w:r w:rsidRPr="00026274">
              <w:rPr>
                <w:rFonts w:ascii="Cambria" w:hAnsi="Cambria" w:cstheme="minorHAnsi"/>
                <w:lang w:val="es-ES_tradnl"/>
              </w:rPr>
              <w:t>ó</w:t>
            </w:r>
            <w:r w:rsidRPr="00026274">
              <w:rPr>
                <w:rFonts w:ascii="Cambria" w:hAnsi="Cambria" w:cstheme="minorHAnsi"/>
              </w:rPr>
              <w:t xml:space="preserve">w </w:t>
            </w:r>
            <w:proofErr w:type="spellStart"/>
            <w:r w:rsidRPr="00026274">
              <w:rPr>
                <w:rFonts w:ascii="Cambria" w:hAnsi="Cambria" w:cstheme="minorHAnsi"/>
              </w:rPr>
              <w:t>w</w:t>
            </w:r>
            <w:r w:rsidR="00E41104" w:rsidRPr="00026274">
              <w:rPr>
                <w:rFonts w:ascii="Cambria" w:hAnsi="Cambria" w:cstheme="minorHAnsi"/>
              </w:rPr>
              <w:t>w</w:t>
            </w:r>
            <w:r w:rsidRPr="00026274">
              <w:rPr>
                <w:rFonts w:ascii="Cambria" w:hAnsi="Cambria" w:cstheme="minorHAnsi"/>
              </w:rPr>
              <w:t>arunkach</w:t>
            </w:r>
            <w:r w:rsidR="000E1FFF"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zapewniających</w:t>
            </w:r>
            <w:proofErr w:type="spellEnd"/>
            <w:r w:rsidR="000E1FFF"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prawidłową realizację efektów kształcenia na kierunku </w:t>
            </w:r>
            <w:r w:rsidR="009314DD"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„Kryminologia i resocjalizacja”</w:t>
            </w:r>
            <w:r w:rsidR="000E1FFF"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. W szczególności u</w:t>
            </w:r>
            <w:r w:rsidR="00FA6F80" w:rsidRPr="00026274">
              <w:rPr>
                <w:rFonts w:ascii="Cambria" w:hAnsi="Cambria" w:cstheme="minorHAnsi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026274">
              <w:rPr>
                <w:rFonts w:ascii="Cambria" w:hAnsi="Cambria" w:cstheme="minorHAnsi"/>
                <w:lang w:val="fr-FR"/>
              </w:rPr>
              <w:t>ce możliwość</w:t>
            </w:r>
            <w:r w:rsidR="00FA6F80" w:rsidRPr="00026274">
              <w:rPr>
                <w:rFonts w:ascii="Cambria" w:hAnsi="Cambria" w:cstheme="minorHAnsi"/>
              </w:rPr>
              <w:t xml:space="preserve"> prezentacji materiałów filmowych, nagrań audio (radiowych), oraz prezentacji w programie Power Point. Trzy największe aule wyposaż</w:t>
            </w:r>
            <w:r w:rsidR="00FA6F80" w:rsidRPr="00026274">
              <w:rPr>
                <w:rFonts w:ascii="Cambria" w:hAnsi="Cambria" w:cstheme="minorHAnsi"/>
                <w:lang w:val="it-IT"/>
              </w:rPr>
              <w:t>one s</w:t>
            </w:r>
            <w:r w:rsidR="00FA6F80" w:rsidRPr="00026274">
              <w:rPr>
                <w:rFonts w:ascii="Cambria" w:hAnsi="Cambria" w:cstheme="minorHAnsi"/>
              </w:rPr>
              <w:t xml:space="preserve">ą w zaplecze techniczne wykorzystywane przy organizacji konferencji naukowych, </w:t>
            </w:r>
            <w:proofErr w:type="spellStart"/>
            <w:r w:rsidR="00FA6F80" w:rsidRPr="00026274">
              <w:rPr>
                <w:rFonts w:ascii="Cambria" w:hAnsi="Cambria" w:cstheme="minorHAnsi"/>
              </w:rPr>
              <w:t>wizualizatory</w:t>
            </w:r>
            <w:proofErr w:type="spellEnd"/>
            <w:r w:rsidR="00FA6F80" w:rsidRPr="00026274">
              <w:rPr>
                <w:rFonts w:ascii="Cambria" w:hAnsi="Cambria" w:cstheme="minorHAnsi"/>
              </w:rPr>
              <w:t>, magnetowidy, odtwarzacze DVD, tablice elektroniczne. Pomieszczenia dydaktyczne są klimatyzowane.</w:t>
            </w:r>
            <w:r w:rsidRPr="00026274">
              <w:rPr>
                <w:rFonts w:ascii="Cambria" w:hAnsi="Cambria" w:cstheme="minorHAnsi"/>
              </w:rPr>
              <w:t xml:space="preserve"> Jedna z </w:t>
            </w:r>
            <w:proofErr w:type="spellStart"/>
            <w:r w:rsidRPr="00026274">
              <w:rPr>
                <w:rFonts w:ascii="Cambria" w:hAnsi="Cambria" w:cstheme="minorHAnsi"/>
              </w:rPr>
              <w:t>sal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 dydaktycznych dostosowana jest do prowadzenia przez studentów symulacji rozpraw sądowych. </w:t>
            </w:r>
            <w:r w:rsidR="00B77FE6" w:rsidRPr="00026274">
              <w:rPr>
                <w:rFonts w:ascii="Cambria" w:hAnsi="Cambria" w:cstheme="minorHAnsi"/>
              </w:rPr>
              <w:t xml:space="preserve">Studenci mają możliwość korzystania z Systemu Informacji Prawnej </w:t>
            </w:r>
            <w:proofErr w:type="spellStart"/>
            <w:r w:rsidR="00B77FE6" w:rsidRPr="00026274">
              <w:rPr>
                <w:rFonts w:ascii="Cambria" w:hAnsi="Cambria" w:cstheme="minorHAnsi"/>
              </w:rPr>
              <w:t>Legalis</w:t>
            </w:r>
            <w:proofErr w:type="spellEnd"/>
            <w:r w:rsidR="00B77FE6" w:rsidRPr="00026274">
              <w:rPr>
                <w:rFonts w:ascii="Cambria" w:hAnsi="Cambria" w:cstheme="minorHAnsi"/>
              </w:rPr>
              <w:t xml:space="preserve"> dostępnego za pośrednictwem bezprzewodowego </w:t>
            </w:r>
            <w:proofErr w:type="spellStart"/>
            <w:r w:rsidR="00B77FE6" w:rsidRPr="00026274">
              <w:rPr>
                <w:rFonts w:ascii="Cambria" w:hAnsi="Cambria" w:cstheme="minorHAnsi"/>
              </w:rPr>
              <w:t>internetu</w:t>
            </w:r>
            <w:proofErr w:type="spellEnd"/>
            <w:r w:rsidR="00B77FE6" w:rsidRPr="00026274">
              <w:rPr>
                <w:rFonts w:ascii="Cambria" w:hAnsi="Cambria" w:cstheme="minorHAnsi"/>
              </w:rPr>
              <w:t xml:space="preserve"> na terenie całego kampusu uczelni. </w:t>
            </w:r>
            <w:r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Uczelnia </w:t>
            </w:r>
            <w:r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lastRenderedPageBreak/>
              <w:t>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026274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026274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zewodowego Internetu (hot spot)</w:t>
            </w:r>
            <w:r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>. Uczelnia dysponuje również własnym studiem telewizyjnym.</w:t>
            </w:r>
          </w:p>
          <w:p w:rsidR="00FA6F80" w:rsidRPr="00026274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Biblioteka Krakowskiej Akademii im. Andrzeja Frycza Modrzewskiego usytuowania jest w budynku C kampusu Uczelni</w:t>
            </w:r>
            <w:r w:rsidR="000E1FFF" w:rsidRPr="00026274">
              <w:rPr>
                <w:rFonts w:ascii="Cambria" w:hAnsi="Cambria" w:cstheme="minorHAnsi"/>
              </w:rPr>
              <w:t xml:space="preserve"> i obejmuje Czytelnię Główną</w:t>
            </w:r>
            <w:r w:rsidRPr="00026274">
              <w:rPr>
                <w:rFonts w:ascii="Cambria" w:hAnsi="Cambria" w:cstheme="minorHAnsi"/>
              </w:rPr>
              <w:t>, Czytelni</w:t>
            </w:r>
            <w:r w:rsidR="000E1FFF" w:rsidRPr="00026274">
              <w:rPr>
                <w:rFonts w:ascii="Cambria" w:hAnsi="Cambria" w:cstheme="minorHAnsi"/>
              </w:rPr>
              <w:t>ę Czasopism</w:t>
            </w:r>
            <w:r w:rsidRPr="00026274">
              <w:rPr>
                <w:rFonts w:ascii="Cambria" w:hAnsi="Cambria" w:cstheme="minorHAnsi"/>
              </w:rPr>
              <w:t xml:space="preserve"> i Wypożyczalni</w:t>
            </w:r>
            <w:r w:rsidR="000E1FFF" w:rsidRPr="00026274">
              <w:rPr>
                <w:rFonts w:ascii="Cambria" w:hAnsi="Cambria" w:cstheme="minorHAnsi"/>
              </w:rPr>
              <w:t>ę</w:t>
            </w:r>
            <w:r w:rsidRPr="00026274">
              <w:rPr>
                <w:rFonts w:ascii="Cambria" w:hAnsi="Cambria" w:cstheme="minorHAnsi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026274">
              <w:rPr>
                <w:rFonts w:ascii="Cambria" w:hAnsi="Cambria" w:cstheme="minorHAnsi"/>
              </w:rPr>
              <w:t>Koha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026274">
              <w:rPr>
                <w:rFonts w:ascii="Cambria" w:hAnsi="Cambria" w:cstheme="minorHAnsi"/>
              </w:rPr>
              <w:t>wypożyczeń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 międzybibliotecznych publikacje niedostępne w Krakowie. </w:t>
            </w:r>
            <w:r w:rsidR="000E1FFF" w:rsidRPr="00026274">
              <w:rPr>
                <w:rFonts w:ascii="Cambria" w:hAnsi="Cambria" w:cstheme="minorHAnsi"/>
              </w:rPr>
              <w:t xml:space="preserve">Zbiory liczą </w:t>
            </w:r>
            <w:r w:rsidRPr="00026274">
              <w:rPr>
                <w:rFonts w:ascii="Cambria" w:hAnsi="Cambria" w:cstheme="minorHAnsi"/>
              </w:rPr>
              <w:t xml:space="preserve">około 140 000 woluminów – w tym około jedną trzecią stanowią publikacje obcojęzyczne, </w:t>
            </w:r>
            <w:r w:rsidR="000E1FFF" w:rsidRPr="00026274">
              <w:rPr>
                <w:rFonts w:ascii="Cambria" w:hAnsi="Cambria" w:cstheme="minorHAnsi"/>
              </w:rPr>
              <w:t xml:space="preserve">głównie niemieckie i angielskie oraz </w:t>
            </w:r>
            <w:r w:rsidRPr="00026274">
              <w:rPr>
                <w:rFonts w:ascii="Cambria" w:hAnsi="Cambria" w:cstheme="minorHAnsi"/>
              </w:rPr>
              <w:t xml:space="preserve">1600 tytułów czasopism, w tym ponad 200 w prenumeracie bieżącej, polsko i </w:t>
            </w:r>
            <w:proofErr w:type="spellStart"/>
            <w:r w:rsidRPr="00026274">
              <w:rPr>
                <w:rFonts w:ascii="Cambria" w:hAnsi="Cambria" w:cstheme="minorHAnsi"/>
              </w:rPr>
              <w:t>obcojęzyczne.Księgozbiór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026274">
              <w:rPr>
                <w:rFonts w:ascii="Cambria" w:hAnsi="Cambria" w:cstheme="minorHAnsi"/>
              </w:rPr>
              <w:t>miejscu.Do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 dyspozycji Czytelników przeznaczonych jest ponad 140 miejsc do pracy w Czytelni Głównej, w tym:</w:t>
            </w:r>
          </w:p>
          <w:p w:rsidR="00FA6F80" w:rsidRPr="0002627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02627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3 stanowiska z dostępem tylko do katalogu elektronicznego OPAC,</w:t>
            </w:r>
          </w:p>
          <w:p w:rsidR="00FA6F80" w:rsidRPr="0002627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026274">
              <w:rPr>
                <w:rFonts w:ascii="Cambria" w:hAnsi="Cambria" w:cstheme="minorHAnsi"/>
              </w:rPr>
              <w:t>brailowską</w:t>
            </w:r>
            <w:proofErr w:type="spellEnd"/>
            <w:r w:rsidRPr="00026274">
              <w:rPr>
                <w:rFonts w:ascii="Cambria" w:hAnsi="Cambria" w:cstheme="minorHAnsi"/>
              </w:rPr>
              <w:t>, powiększalnik stacjonarny i syntezator mowy,</w:t>
            </w:r>
          </w:p>
          <w:p w:rsidR="00FA6F80" w:rsidRPr="0002627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pokój pracy grupowej mieszczący około 25 osób wyposażony w 10 komputerów oraz tablicę,</w:t>
            </w:r>
          </w:p>
          <w:p w:rsidR="00FA6F80" w:rsidRPr="0002627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5 skanerów.</w:t>
            </w:r>
          </w:p>
          <w:p w:rsidR="00FA6F80" w:rsidRPr="00026274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026274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lastRenderedPageBreak/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026274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026274">
              <w:rPr>
                <w:rFonts w:ascii="Cambria" w:hAnsi="Cambria" w:cstheme="minorHAnsi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026274">
              <w:rPr>
                <w:rFonts w:ascii="Cambria" w:hAnsi="Cambria" w:cstheme="minorHAnsi"/>
              </w:rPr>
              <w:t>Elsevier</w:t>
            </w:r>
            <w:proofErr w:type="spellEnd"/>
            <w:r w:rsidRPr="00026274">
              <w:rPr>
                <w:rFonts w:ascii="Cambria" w:hAnsi="Cambria" w:cstheme="minorHAnsi"/>
              </w:rPr>
              <w:t>, EBSCO</w:t>
            </w:r>
            <w:r w:rsidR="00B77FE6" w:rsidRPr="00026274">
              <w:rPr>
                <w:rFonts w:ascii="Cambria" w:hAnsi="Cambria" w:cstheme="minorHAnsi"/>
              </w:rPr>
              <w:t>,</w:t>
            </w:r>
            <w:r w:rsidRPr="00026274">
              <w:rPr>
                <w:rFonts w:ascii="Cambria" w:hAnsi="Cambria" w:cstheme="minorHAnsi"/>
              </w:rPr>
              <w:t xml:space="preserve"> czy </w:t>
            </w:r>
            <w:proofErr w:type="spellStart"/>
            <w:r w:rsidRPr="00026274">
              <w:rPr>
                <w:rFonts w:ascii="Cambria" w:hAnsi="Cambria" w:cstheme="minorHAnsi"/>
              </w:rPr>
              <w:t>Springer.Biblioteka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 umożliwia dostęp do następujących baz danych: </w:t>
            </w:r>
            <w:proofErr w:type="spellStart"/>
            <w:r w:rsidRPr="00026274">
              <w:rPr>
                <w:rFonts w:ascii="Cambria" w:hAnsi="Cambria" w:cstheme="minorHAnsi"/>
                <w:shd w:val="clear" w:color="auto" w:fill="FFFFFF"/>
              </w:rPr>
              <w:t>ScienceDirect</w:t>
            </w:r>
            <w:proofErr w:type="spellEnd"/>
            <w:r w:rsidRPr="00026274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026274">
              <w:rPr>
                <w:rFonts w:ascii="Cambria" w:hAnsi="Cambria" w:cstheme="minorHAnsi"/>
                <w:shd w:val="clear" w:color="auto" w:fill="FFFFFF"/>
              </w:rPr>
              <w:t>Scopus</w:t>
            </w:r>
            <w:proofErr w:type="spellEnd"/>
            <w:r w:rsidRPr="00026274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026274">
              <w:rPr>
                <w:rFonts w:ascii="Cambria" w:hAnsi="Cambria" w:cstheme="minorHAnsi"/>
              </w:rPr>
              <w:t>SpringerLink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026274">
              <w:rPr>
                <w:rFonts w:ascii="Cambria" w:eastAsia="Calibri" w:hAnsi="Cambria" w:cstheme="minorHAnsi"/>
              </w:rPr>
              <w:t>ClinicalKey</w:t>
            </w:r>
            <w:proofErr w:type="spellEnd"/>
            <w:r w:rsidR="00347DDC" w:rsidRPr="00026274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026274">
              <w:rPr>
                <w:rFonts w:ascii="Cambria" w:hAnsi="Cambria" w:cstheme="minorHAnsi"/>
              </w:rPr>
              <w:t>PsycARTICLES</w:t>
            </w:r>
            <w:proofErr w:type="spellEnd"/>
            <w:r w:rsidR="00347DDC" w:rsidRPr="00026274">
              <w:rPr>
                <w:rFonts w:ascii="Cambria" w:hAnsi="Cambria" w:cstheme="minorHAnsi"/>
              </w:rPr>
              <w:t xml:space="preserve">, MEDLINE Complete, EMIS, </w:t>
            </w:r>
            <w:r w:rsidR="00D9548B" w:rsidRPr="00026274">
              <w:rPr>
                <w:rFonts w:ascii="Cambria" w:hAnsi="Cambria" w:cstheme="minorHAnsi"/>
              </w:rPr>
              <w:t>Polska Bibliografia Lekarska (PBL),</w:t>
            </w:r>
            <w:r w:rsidRPr="00026274">
              <w:rPr>
                <w:rFonts w:ascii="Cambria" w:hAnsi="Cambria" w:cstheme="minorHAnsi"/>
              </w:rPr>
              <w:t xml:space="preserve">System Informacji Prawnej </w:t>
            </w:r>
            <w:proofErr w:type="spellStart"/>
            <w:r w:rsidRPr="00026274">
              <w:rPr>
                <w:rFonts w:ascii="Cambria" w:hAnsi="Cambria" w:cstheme="minorHAnsi"/>
              </w:rPr>
              <w:t>Legalis</w:t>
            </w:r>
            <w:proofErr w:type="spellEnd"/>
            <w:r w:rsidRPr="00026274">
              <w:rPr>
                <w:rFonts w:ascii="Cambria" w:hAnsi="Cambria" w:cstheme="minorHAnsi"/>
              </w:rPr>
              <w:t xml:space="preserve">, System Informacji Prawnej Lex Omega, Web of Science, </w:t>
            </w:r>
            <w:proofErr w:type="spellStart"/>
            <w:r w:rsidRPr="00026274">
              <w:rPr>
                <w:rFonts w:ascii="Cambria" w:hAnsi="Cambria" w:cstheme="minorHAnsi"/>
                <w:shd w:val="clear" w:color="auto" w:fill="FFFFFF"/>
              </w:rPr>
              <w:t>Wiley</w:t>
            </w:r>
            <w:proofErr w:type="spellEnd"/>
            <w:r w:rsidRPr="00026274">
              <w:rPr>
                <w:rFonts w:ascii="Cambria" w:hAnsi="Cambria" w:cstheme="minorHAnsi"/>
                <w:shd w:val="clear" w:color="auto" w:fill="FFFFFF"/>
              </w:rPr>
              <w:t xml:space="preserve"> Online Library</w:t>
            </w:r>
            <w:r w:rsidRPr="00026274">
              <w:rPr>
                <w:rFonts w:ascii="Cambria" w:hAnsi="Cambria" w:cstheme="minorHAnsi"/>
              </w:rPr>
              <w:t>.</w:t>
            </w:r>
          </w:p>
        </w:tc>
      </w:tr>
    </w:tbl>
    <w:p w:rsidR="00915B0A" w:rsidRPr="00026274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26274" w:rsidTr="00ED00BA">
        <w:tc>
          <w:tcPr>
            <w:tcW w:w="9351" w:type="dxa"/>
            <w:shd w:val="clear" w:color="auto" w:fill="E7E6E6" w:themeFill="background2"/>
          </w:tcPr>
          <w:p w:rsidR="00915B0A" w:rsidRPr="00026274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Wymogi związane z ukończeniem studiów </w:t>
            </w:r>
            <w:r w:rsidRPr="00026274">
              <w:rPr>
                <w:rFonts w:ascii="Cambria" w:hAnsi="Cambria" w:cstheme="minorHAnsi"/>
              </w:rPr>
              <w:t>(</w:t>
            </w:r>
            <w:r w:rsidRPr="00026274">
              <w:rPr>
                <w:rFonts w:ascii="Cambria" w:hAnsi="Cambria" w:cstheme="minorHAnsi"/>
                <w:b/>
              </w:rPr>
              <w:t>praca dyplomowa/egzamin dyplomowy)</w:t>
            </w:r>
          </w:p>
        </w:tc>
      </w:tr>
      <w:tr w:rsidR="00915B0A" w:rsidRPr="00026274" w:rsidTr="00ED00BA">
        <w:trPr>
          <w:trHeight w:val="1808"/>
        </w:trPr>
        <w:tc>
          <w:tcPr>
            <w:tcW w:w="9351" w:type="dxa"/>
          </w:tcPr>
          <w:p w:rsidR="00915B0A" w:rsidRPr="00026274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</w:rPr>
              <w:t>Warunkiem ukończenia</w:t>
            </w:r>
            <w:r w:rsidR="001253AD" w:rsidRPr="00026274">
              <w:rPr>
                <w:rFonts w:ascii="Cambria" w:hAnsi="Cambria" w:cstheme="minorHAnsi"/>
              </w:rPr>
              <w:t xml:space="preserve"> studiów</w:t>
            </w:r>
            <w:r w:rsidR="00043586" w:rsidRPr="00026274">
              <w:rPr>
                <w:rFonts w:ascii="Cambria" w:hAnsi="Cambria" w:cstheme="minorHAnsi"/>
              </w:rPr>
              <w:t xml:space="preserve"> II stopnia</w:t>
            </w:r>
            <w:r w:rsidR="001253AD" w:rsidRPr="00026274">
              <w:rPr>
                <w:rFonts w:ascii="Cambria" w:hAnsi="Cambria" w:cstheme="minorHAnsi"/>
              </w:rPr>
              <w:t xml:space="preserve"> na kierunku </w:t>
            </w:r>
            <w:r w:rsidR="009314DD" w:rsidRPr="00026274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„Kryminologia i resocjalizacja” </w:t>
            </w:r>
            <w:r w:rsidR="001253AD" w:rsidRPr="00026274">
              <w:rPr>
                <w:rFonts w:ascii="Cambria" w:hAnsi="Cambria" w:cstheme="minorHAnsi"/>
              </w:rPr>
              <w:t xml:space="preserve"> jest zdob</w:t>
            </w:r>
            <w:r w:rsidR="00043586" w:rsidRPr="00026274">
              <w:rPr>
                <w:rFonts w:ascii="Cambria" w:hAnsi="Cambria" w:cstheme="minorHAnsi"/>
              </w:rPr>
              <w:t>ycie przez studenta w trakcie 4 semestrów min. 12</w:t>
            </w:r>
            <w:r w:rsidR="00CD5101" w:rsidRPr="00026274">
              <w:rPr>
                <w:rFonts w:ascii="Cambria" w:hAnsi="Cambria" w:cstheme="minorHAnsi"/>
              </w:rPr>
              <w:t>0</w:t>
            </w:r>
            <w:r w:rsidR="001253AD" w:rsidRPr="00026274">
              <w:rPr>
                <w:rFonts w:ascii="Cambria" w:hAnsi="Cambria" w:cstheme="minorHAnsi"/>
              </w:rPr>
              <w:t xml:space="preserve"> ECTS, </w:t>
            </w:r>
            <w:r w:rsidRPr="00026274">
              <w:rPr>
                <w:rFonts w:ascii="Cambria" w:hAnsi="Cambria" w:cstheme="minorHAnsi"/>
              </w:rPr>
              <w:t>napisanie pracy dyplomowe</w:t>
            </w:r>
            <w:r w:rsidR="00241C2E" w:rsidRPr="00026274">
              <w:rPr>
                <w:rFonts w:ascii="Cambria" w:hAnsi="Cambria" w:cstheme="minorHAnsi"/>
              </w:rPr>
              <w:t xml:space="preserve">j </w:t>
            </w:r>
            <w:r w:rsidR="00043586" w:rsidRPr="00026274">
              <w:rPr>
                <w:rFonts w:ascii="Cambria" w:hAnsi="Cambria" w:cstheme="minorHAnsi"/>
              </w:rPr>
              <w:t xml:space="preserve">–magisterskiej </w:t>
            </w:r>
            <w:r w:rsidRPr="00026274">
              <w:rPr>
                <w:rFonts w:ascii="Cambria" w:hAnsi="Cambria" w:cstheme="minorHAnsi"/>
              </w:rPr>
              <w:t>na ocenę co najmniej dostateczną oraz przystąpienie do egzaminu dyplomowego</w:t>
            </w:r>
            <w:r w:rsidR="00241C2E" w:rsidRPr="00026274">
              <w:rPr>
                <w:rFonts w:ascii="Cambria" w:hAnsi="Cambria" w:cstheme="minorHAnsi"/>
              </w:rPr>
              <w:t xml:space="preserve"> -</w:t>
            </w:r>
            <w:r w:rsidR="00043586" w:rsidRPr="00026274">
              <w:rPr>
                <w:rFonts w:ascii="Cambria" w:hAnsi="Cambria" w:cstheme="minorHAnsi"/>
              </w:rPr>
              <w:t>magisterskiego</w:t>
            </w:r>
            <w:r w:rsidRPr="00026274">
              <w:rPr>
                <w:rFonts w:ascii="Cambria" w:hAnsi="Cambria" w:cstheme="minorHAnsi"/>
              </w:rPr>
              <w:t xml:space="preserve"> i uzyskanie co najmniej oceny </w:t>
            </w:r>
            <w:proofErr w:type="spellStart"/>
            <w:r w:rsidRPr="00026274">
              <w:rPr>
                <w:rFonts w:ascii="Cambria" w:hAnsi="Cambria" w:cstheme="minorHAnsi"/>
              </w:rPr>
              <w:t>dostatecznej.</w:t>
            </w:r>
            <w:r w:rsidR="005D161E" w:rsidRPr="00026274">
              <w:rPr>
                <w:rFonts w:ascii="Cambria" w:eastAsia="Calibri" w:hAnsi="Cambria" w:cs="Times New Roman"/>
              </w:rPr>
              <w:t>Rada</w:t>
            </w:r>
            <w:proofErr w:type="spellEnd"/>
            <w:r w:rsidR="005D161E" w:rsidRPr="00026274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="005D161E" w:rsidRPr="00026274">
              <w:rPr>
                <w:rFonts w:ascii="Cambria" w:eastAsia="Calibri" w:hAnsi="Cambria" w:cs="Times New Roman"/>
              </w:rPr>
              <w:t>WPAiSM</w:t>
            </w:r>
            <w:proofErr w:type="spellEnd"/>
            <w:r w:rsidR="005D161E" w:rsidRPr="00026274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026274" w:rsidRDefault="00FB5F44" w:rsidP="00043586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0D6844" w:rsidRPr="00026274" w:rsidRDefault="000D6844">
      <w:pPr>
        <w:rPr>
          <w:rFonts w:ascii="Cambria" w:eastAsia="Times New Roman" w:hAnsi="Cambria" w:cstheme="minorHAnsi"/>
          <w:b/>
          <w:lang w:eastAsia="pl-PL"/>
        </w:rPr>
      </w:pPr>
      <w:r w:rsidRPr="00026274">
        <w:rPr>
          <w:rFonts w:ascii="Cambria" w:hAnsi="Cambria" w:cstheme="minorHAnsi"/>
          <w:b/>
          <w:lang w:eastAsia="pl-PL"/>
        </w:rPr>
        <w:br w:type="page"/>
      </w:r>
    </w:p>
    <w:p w:rsidR="009314DD" w:rsidRPr="00026274" w:rsidRDefault="009314DD" w:rsidP="009314DD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026274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Charakterystyki</w:t>
      </w:r>
    </w:p>
    <w:p w:rsidR="009314DD" w:rsidRPr="00026274" w:rsidRDefault="009314DD" w:rsidP="009314DD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026274">
        <w:rPr>
          <w:rFonts w:ascii="Cambria" w:hAnsi="Cambria" w:cstheme="minorHAnsi"/>
          <w:b/>
          <w:sz w:val="22"/>
          <w:szCs w:val="22"/>
          <w:lang w:eastAsia="pl-PL"/>
        </w:rPr>
        <w:t>drugiego stopnia efektów uczenia się dla kwalifikacji na poziomie 7 Polskiej Ramy Kwalifikacji typowe dla kwalifikacji uzyskiwanych w ramach systemu szkolnictwa wyższego i nauki po uzyskaniu kwalifikacji pełnej na poziomie 4 PRK dla kierunku</w:t>
      </w:r>
    </w:p>
    <w:p w:rsidR="009314DD" w:rsidRPr="00026274" w:rsidRDefault="009314DD" w:rsidP="009314DD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026274">
        <w:rPr>
          <w:rFonts w:ascii="Cambria" w:hAnsi="Cambria" w:cstheme="minorHAnsi"/>
          <w:b/>
          <w:sz w:val="22"/>
          <w:szCs w:val="22"/>
          <w:lang w:eastAsia="pl-PL"/>
        </w:rPr>
        <w:t>KRYMINOLOGIA I RESOCJALIZACJA (studia magisterskie)</w:t>
      </w:r>
    </w:p>
    <w:p w:rsidR="009314DD" w:rsidRPr="00026274" w:rsidRDefault="009314DD" w:rsidP="004E5BEF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W w:w="103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6804"/>
        <w:gridCol w:w="1984"/>
        <w:gridCol w:w="13"/>
      </w:tblGrid>
      <w:tr w:rsidR="009314DD" w:rsidRPr="00026274" w:rsidTr="009314DD">
        <w:tc>
          <w:tcPr>
            <w:tcW w:w="10361" w:type="dxa"/>
            <w:gridSpan w:val="4"/>
            <w:tcBorders>
              <w:bottom w:val="single" w:sz="4" w:space="0" w:color="auto"/>
            </w:tcBorders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Nazwa wydziału: PRAWA, ADMINISTRACJI I STOSUNKÓW MIĘDZYNARODOWYCH</w:t>
            </w:r>
          </w:p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 xml:space="preserve">Nazwa kierunku studiów: 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KRYMINOLOGIA I RESOCJALIZACJA</w:t>
            </w:r>
          </w:p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Poziom kształcenia: DRUGI</w:t>
            </w:r>
          </w:p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9314DD" w:rsidRPr="00026274" w:rsidTr="009314DD">
        <w:trPr>
          <w:gridAfter w:val="1"/>
          <w:wAfter w:w="13" w:type="dxa"/>
        </w:trPr>
        <w:tc>
          <w:tcPr>
            <w:tcW w:w="1560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Symbol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Opis zakładanych efektów uczenia się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/>
              <w:ind w:left="33" w:firstLine="0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9314DD" w:rsidRPr="00026274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Efekty uczenia się: Wiedza (zna i rozumie)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_W1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ma wiedzę o ewolucji polskiej i zagranicznej myśli kryminologicznej, jej kierunkach, źródłach, także z wykorzystaniem dorobku nauk pokrewnych</w:t>
            </w:r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_W2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ma uporządkowaną i pogłębioną wiedzę o przestępczości, o sprawcy przestępstwa, o ofierze przestępstwa, oraz o zakresie kryminalizacji zjawisk </w:t>
            </w:r>
            <w:proofErr w:type="spellStart"/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społecznopatologicznych</w:t>
            </w:r>
            <w:proofErr w:type="spellEnd"/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0D6844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_W3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zna na poziomie rozszerzonym terminologię używaną w pedagogice resocjalizacyjnej; zna miejsce pedagogiki w systemie nauk oraz jej przedmiotowe i metodologiczne powiązania z innymi dyscyplinami nauk; posiada wiedzę na temat projektowania i prowadzenia badań diagnostycznych, zorientowaną na zastosowanie praktyczne w wybranej sferze działalności edukacyjnej, kulturalnej, wychowawczej, opiekuńczej, czy profilaktyczno-resocjalizacyjnej</w:t>
            </w:r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02627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_W4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ma wiedzę o instytucjach powołanych do zapobiegania i zwalczania przestępczości oraz o funkcjonowaniu różnych instytucji edukacyjnych, wychowawczych, opiekuńczych, terapeutycznych, resocjalizacyjnych, kulturalnych i pomocowych w tym obszarze</w:t>
            </w:r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026274" w:rsidTr="009314DD">
        <w:trPr>
          <w:gridAfter w:val="1"/>
          <w:wAfter w:w="13" w:type="dxa"/>
          <w:trHeight w:val="520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_W5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ma pogłębioną wiedzę na temat rozwoju i funkcjonowania człowieka w cyklu życia zarówno w aspekcie biologicznym, psychologicznym, prawnym i społeczno-kulturowym w grupach, instytucjach i środowiskach wychowawczych</w:t>
            </w:r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026274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026274" w:rsidRDefault="000D6844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_W6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rozumie wpływ  zjawisk  społecznych na rozwój przestępczości i innych form antyspołecznych </w:t>
            </w:r>
            <w:proofErr w:type="spellStart"/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zachowań</w:t>
            </w:r>
            <w:proofErr w:type="spellEnd"/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P7S_WG</w:t>
            </w:r>
          </w:p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02627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026274" w:rsidRDefault="000D6844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lastRenderedPageBreak/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_W7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ma pogłębioną wiedzę z zakresu samowychowania, samorealizacji oraz na temat projektowania ścieżki własnego rozwoju z zastosowaniem zasad i norm etycznych, w tym zasady ochrony własności intelektualnej</w:t>
            </w:r>
          </w:p>
        </w:tc>
        <w:tc>
          <w:tcPr>
            <w:tcW w:w="1984" w:type="dxa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026274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Efekty uczenia się: Umiejętności (potrafi)</w:t>
            </w:r>
          </w:p>
        </w:tc>
      </w:tr>
      <w:tr w:rsidR="009314DD" w:rsidRPr="0002627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_U1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potrafi wykorzystać i integrować wiedzę teoretyczną z zakresu pedagogiki resocjalizacyjnej i kryminologii oraz powiązanych dyscyplin w celu analizy złożonych problemów edukacyjnych, wychowawczych, opiekuńczych, kulturalnych, pomocowych i terapeutycznych, a także diagnozowania i projektowania działań praktycznych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_U2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potrafi analizować mechanizmy powstawania zaburzeń w przystosowaniu społecznym; potrafi rozpoznać zjawiska przestępcze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_U3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potrafi formułować prognozy pedagogiczne i kryminologiczne oraz planować działania profilaktyczne, terapeutyczne lub resocjalizujące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02627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_U4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wnioski, także z zastosowaniem technik informacyjno-komunikacyjnych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02627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_U5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potrafi kierować procesami kształcenia i wychowania, posiada umiejętność pracy z grupą 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P7S_UO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_U6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potrafi twórczo animować prace nad własnym rozwojem oraz rozwojem uczestników procesów edukacyjno-wychowawczych i profilaktyczno-resocjalizacyjnych oraz wspierać ich samodzielność w zdobywaniu wiedzy, a także inspirować do działania na rzecz uczenia się przez całe życie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P7S_UU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_U7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potrafi kompetentnie i używając fachowej terminologii wypowiadać się w mowie i na piśmie, w języku polskim oraz w językach obcych (B2+ ESOKJ), na tematy dotyczące wybranych zagadnień z zakresu kryminologii i resocjalizacji w różnych kręgach odbiorców; potrafi prowadzić debatę i krytycznie oceniać inne stanowiska i opinie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P7S_UK</w:t>
            </w:r>
          </w:p>
        </w:tc>
      </w:tr>
      <w:tr w:rsidR="009314DD" w:rsidRPr="00026274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02627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Efekty uczenia się: Kompetencje społeczne (jest gotów do)</w:t>
            </w:r>
          </w:p>
        </w:tc>
      </w:tr>
      <w:tr w:rsidR="009314DD" w:rsidRPr="0002627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_KS1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docenia znaczenie nauk pedagogicznych dla rozwoju jednostki i prawidłowych więzi w środowiskach społecznych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02627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_KS2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wykazuje interdyscyplinarne podejście do rozwiązywania problemów społecznych, jest zdolny do współdziałania ze specjalistami z innych dziedzin; bierze pod uwagę różnorodność społeczną i kulturową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P7S_KO</w:t>
            </w: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026274" w:rsidTr="009314DD">
        <w:trPr>
          <w:gridAfter w:val="1"/>
          <w:wAfter w:w="13" w:type="dxa"/>
          <w:trHeight w:val="225"/>
        </w:trPr>
        <w:tc>
          <w:tcPr>
            <w:tcW w:w="1560" w:type="dxa"/>
          </w:tcPr>
          <w:p w:rsidR="009314DD" w:rsidRPr="00026274" w:rsidRDefault="009314DD" w:rsidP="000D6844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</w:t>
            </w:r>
            <w:r w:rsidR="000D6844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7</w:t>
            </w: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_KS3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jest przekonany o konieczności i doniosłości zachowania się w sposób profesjonalny i przestrzegania zasad etyki ogólnej i zawodowej; dostrzega kwestie moralne i dylematy etyczne związane z własną i cudzą pracą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P7S_KR</w:t>
            </w: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P7S_KO</w:t>
            </w: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026274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_KS4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>jest gotów pracować w zespole, zasięgać opinii ekspertów,  poszukuje optymalnych rozwiązań i możliwości korygowania nieprawidłowych działań; myśli i działa w sposób przedsiębiorczy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P7S_KK</w:t>
            </w: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P7S_KO</w:t>
            </w: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026274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026274" w:rsidRDefault="000D6844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EUK7</w:t>
            </w:r>
            <w:r w:rsidR="009314DD" w:rsidRPr="00026274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_KS5</w:t>
            </w:r>
          </w:p>
        </w:tc>
        <w:tc>
          <w:tcPr>
            <w:tcW w:w="6804" w:type="dxa"/>
          </w:tcPr>
          <w:p w:rsidR="009314DD" w:rsidRPr="0002627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jest gotowy stale uczyć się, ma potrzebę rozwoju zawodowego w </w:t>
            </w:r>
            <w:r w:rsidRPr="00026274">
              <w:rPr>
                <w:rFonts w:ascii="Cambria" w:hAnsi="Cambria" w:cstheme="minorHAnsi"/>
                <w:sz w:val="22"/>
                <w:szCs w:val="22"/>
                <w:lang w:eastAsia="pl-PL"/>
              </w:rPr>
              <w:lastRenderedPageBreak/>
              <w:t>związku ze świadomością dynamiki zmian społecznych</w:t>
            </w:r>
          </w:p>
        </w:tc>
        <w:tc>
          <w:tcPr>
            <w:tcW w:w="1984" w:type="dxa"/>
          </w:tcPr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026274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lastRenderedPageBreak/>
              <w:t>P7S_KK</w:t>
            </w:r>
          </w:p>
          <w:p w:rsidR="009314DD" w:rsidRPr="0002627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314DD" w:rsidRPr="00026274" w:rsidRDefault="009314DD" w:rsidP="009314DD">
      <w:pPr>
        <w:pStyle w:val="Tekstpodstawowy"/>
        <w:spacing w:line="360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CD5101" w:rsidRPr="00026274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Style w:val="Tabela-Siatka"/>
        <w:tblW w:w="10349" w:type="dxa"/>
        <w:tblInd w:w="-289" w:type="dxa"/>
        <w:tblLook w:val="05A0" w:firstRow="1" w:lastRow="0" w:firstColumn="1" w:lastColumn="1" w:noHBand="0" w:noVBand="1"/>
      </w:tblPr>
      <w:tblGrid>
        <w:gridCol w:w="1847"/>
        <w:gridCol w:w="1377"/>
        <w:gridCol w:w="7125"/>
      </w:tblGrid>
      <w:tr w:rsidR="004E5BEF" w:rsidRPr="00026274" w:rsidTr="0053508C">
        <w:tc>
          <w:tcPr>
            <w:tcW w:w="10349" w:type="dxa"/>
            <w:gridSpan w:val="3"/>
            <w:shd w:val="clear" w:color="auto" w:fill="E7E6E6" w:themeFill="background2"/>
          </w:tcPr>
          <w:p w:rsidR="004E5BEF" w:rsidRPr="0002627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Grupa zajęć podstawowych</w:t>
            </w:r>
          </w:p>
        </w:tc>
      </w:tr>
      <w:tr w:rsidR="004E5BEF" w:rsidRPr="00026274" w:rsidTr="0053508C">
        <w:tc>
          <w:tcPr>
            <w:tcW w:w="3224" w:type="dxa"/>
            <w:gridSpan w:val="2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7125" w:type="dxa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  <w:tcBorders>
              <w:top w:val="single" w:sz="4" w:space="0" w:color="auto"/>
            </w:tcBorders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</w:p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Wiedza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EUK7_W1</w:t>
            </w:r>
          </w:p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EUK7_W2</w:t>
            </w:r>
          </w:p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EUK7_W3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EUK7_W6</w:t>
            </w:r>
          </w:p>
        </w:tc>
        <w:tc>
          <w:tcPr>
            <w:tcW w:w="7125" w:type="dxa"/>
            <w:vMerge w:val="restart"/>
          </w:tcPr>
          <w:p w:rsidR="004E5BEF" w:rsidRPr="00026274" w:rsidRDefault="004E5BEF" w:rsidP="0053508C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Zajęcia przedstawiające pogłębioną wiedzę o przestępczości, o sprawcy przestępstwa, o ofierze przestępstwa, oraz o zakresie kryminalizacji zjawisk </w:t>
            </w:r>
            <w:proofErr w:type="spellStart"/>
            <w:r w:rsidRPr="00026274">
              <w:rPr>
                <w:rFonts w:ascii="Cambria" w:eastAsia="Times New Roman" w:hAnsi="Cambria" w:cstheme="minorHAnsi"/>
                <w:lang w:eastAsia="pl-PL"/>
              </w:rPr>
              <w:t>społecznopatologicznych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>. Zajęcia umożliwiające poznanie systemu</w:t>
            </w:r>
            <w:r w:rsidRPr="00026274">
              <w:rPr>
                <w:rFonts w:ascii="Cambria" w:hAnsi="Cambria" w:cstheme="minorHAnsi"/>
                <w:lang w:eastAsia="pl-PL"/>
              </w:rPr>
              <w:t xml:space="preserve"> instytucji powołanych do zapobiegania i zwalczania przestępczości oraz różnych instytucji w systemie resocjalizacji.</w:t>
            </w: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Zajęcia pogłębiające wiedzę o celach pedagogiki resocjalizacyjnej oraz metodach i narzędziach ich realizacji.</w:t>
            </w: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EUK7_U1</w:t>
            </w:r>
          </w:p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EUK7_U2</w:t>
            </w:r>
          </w:p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EUK7_U3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EUK7_U4</w:t>
            </w:r>
          </w:p>
        </w:tc>
        <w:tc>
          <w:tcPr>
            <w:tcW w:w="7125" w:type="dxa"/>
            <w:vMerge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Kompetencje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EUK7_KS1</w:t>
            </w:r>
          </w:p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EUK7_KS2</w:t>
            </w:r>
          </w:p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EUK7_KS3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645"/>
        </w:trPr>
        <w:tc>
          <w:tcPr>
            <w:tcW w:w="10349" w:type="dxa"/>
            <w:gridSpan w:val="3"/>
            <w:shd w:val="clear" w:color="auto" w:fill="E7E6E6" w:themeFill="background2"/>
          </w:tcPr>
          <w:p w:rsidR="004E5BEF" w:rsidRPr="0002627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Grupa zajęć kierunkowych</w:t>
            </w:r>
          </w:p>
        </w:tc>
      </w:tr>
      <w:tr w:rsidR="004E5BEF" w:rsidRPr="00026274" w:rsidTr="0053508C">
        <w:trPr>
          <w:trHeight w:val="75"/>
        </w:trPr>
        <w:tc>
          <w:tcPr>
            <w:tcW w:w="3224" w:type="dxa"/>
            <w:gridSpan w:val="2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7125" w:type="dxa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Wiedza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EUK7_W4</w:t>
            </w:r>
          </w:p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EUK7_W5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EUK7_W7</w:t>
            </w:r>
          </w:p>
        </w:tc>
        <w:tc>
          <w:tcPr>
            <w:tcW w:w="7125" w:type="dxa"/>
            <w:vMerge w:val="restart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Pr="00026274">
              <w:rPr>
                <w:rFonts w:ascii="Cambria" w:hAnsi="Cambria" w:cstheme="minorHAnsi"/>
              </w:rPr>
              <w:t xml:space="preserve"> umożliwiające studentom zapoznanie się z mechanizmami powstawania zaburzeń w przystosowaniu społecznym. </w:t>
            </w:r>
            <w:r w:rsidRPr="00026274">
              <w:rPr>
                <w:rFonts w:ascii="Cambria" w:eastAsia="Times New Roman" w:hAnsi="Cambria" w:cstheme="minorHAnsi"/>
                <w:lang w:eastAsia="pl-PL"/>
              </w:rPr>
              <w:t>Zajęcia przedstawiające</w:t>
            </w:r>
            <w:r w:rsidRPr="00026274">
              <w:rPr>
                <w:rFonts w:ascii="Cambria" w:hAnsi="Cambria" w:cstheme="minorHAnsi"/>
              </w:rPr>
              <w:t xml:space="preserve"> wiedzę teoretyczną z zakresu pedagogiki resocjalizacyjnej i kryminologii oraz powiązanych dyscyplin, a także diagnozowania i projektowania działań praktycznych.</w:t>
            </w: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EUK7_U1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EUK7_U2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EUK7_U3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EUK7_U4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EUK7_U5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EUK7_U6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EUK7_U7</w:t>
            </w:r>
          </w:p>
        </w:tc>
        <w:tc>
          <w:tcPr>
            <w:tcW w:w="7125" w:type="dxa"/>
            <w:vMerge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Kompetencje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EUK7_KS1</w:t>
            </w:r>
          </w:p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EUK7_KS2</w:t>
            </w:r>
          </w:p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EUK7_KS3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19"/>
        </w:trPr>
        <w:tc>
          <w:tcPr>
            <w:tcW w:w="10349" w:type="dxa"/>
            <w:gridSpan w:val="3"/>
            <w:shd w:val="clear" w:color="auto" w:fill="E7E6E6" w:themeFill="background2"/>
          </w:tcPr>
          <w:p w:rsidR="004E5BEF" w:rsidRPr="0002627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Grupa zajęć specjalistycznych</w:t>
            </w:r>
          </w:p>
        </w:tc>
      </w:tr>
      <w:tr w:rsidR="004E5BEF" w:rsidRPr="00026274" w:rsidTr="0053508C">
        <w:trPr>
          <w:trHeight w:val="75"/>
        </w:trPr>
        <w:tc>
          <w:tcPr>
            <w:tcW w:w="3224" w:type="dxa"/>
            <w:gridSpan w:val="2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7125" w:type="dxa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Wiedza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EUK7_W4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EUK7_W5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lastRenderedPageBreak/>
              <w:t>EUK7_W7</w:t>
            </w:r>
          </w:p>
        </w:tc>
        <w:tc>
          <w:tcPr>
            <w:tcW w:w="7125" w:type="dxa"/>
            <w:vMerge w:val="restart"/>
          </w:tcPr>
          <w:p w:rsidR="004E5BEF" w:rsidRPr="0002627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lastRenderedPageBreak/>
              <w:t>Zajęcia</w:t>
            </w:r>
            <w:r w:rsidRPr="00026274">
              <w:rPr>
                <w:rFonts w:ascii="Cambria" w:hAnsi="Cambria" w:cstheme="minorHAnsi"/>
              </w:rPr>
              <w:t xml:space="preserve"> pogłębiające wiedzę na temat rozwoju i funkcjonowania człowieka w cyklu życia zarówno w aspekcie biologicznym, psychologicznym, prawnym i społeczno-kulturowym w grupach, instytucjach i środowiskach wychowawczych. </w:t>
            </w:r>
            <w:r w:rsidRPr="00026274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Pr="00026274">
              <w:rPr>
                <w:rFonts w:ascii="Cambria" w:hAnsi="Cambria" w:cstheme="minorHAnsi"/>
              </w:rPr>
              <w:t xml:space="preserve"> umożliwiające poznanie zasad zatrudniania w służbach mundurowych oraz formy zatrudniania skazanych. </w:t>
            </w: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EUK7_U1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EUK7_U2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EUK7_U3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EUK7_U4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EUK7_U5</w:t>
            </w:r>
          </w:p>
          <w:p w:rsidR="004E5BEF" w:rsidRPr="00026274" w:rsidRDefault="004E5BEF" w:rsidP="0053508C">
            <w:pPr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EUK7_U6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EUK7_U7</w:t>
            </w:r>
          </w:p>
        </w:tc>
        <w:tc>
          <w:tcPr>
            <w:tcW w:w="7125" w:type="dxa"/>
            <w:vMerge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4E5BEF" w:rsidRPr="00026274" w:rsidTr="0053508C">
        <w:trPr>
          <w:trHeight w:val="75"/>
        </w:trPr>
        <w:tc>
          <w:tcPr>
            <w:tcW w:w="1847" w:type="dxa"/>
          </w:tcPr>
          <w:p w:rsidR="004E5BEF" w:rsidRPr="00026274" w:rsidRDefault="004E5BEF" w:rsidP="0053508C">
            <w:pPr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Kompetencje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EUK7_KS1</w:t>
            </w:r>
          </w:p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EUK7_KS2</w:t>
            </w:r>
          </w:p>
          <w:p w:rsidR="004E5BEF" w:rsidRPr="0002627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EUK7_KS3</w:t>
            </w:r>
          </w:p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4E5BEF" w:rsidRPr="0002627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23F31" w:rsidRPr="00026274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F23F31" w:rsidRPr="00026274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8364"/>
      </w:tblGrid>
      <w:tr w:rsidR="00F23F31" w:rsidRPr="00026274" w:rsidTr="00110B10">
        <w:trPr>
          <w:trHeight w:val="1137"/>
        </w:trPr>
        <w:tc>
          <w:tcPr>
            <w:tcW w:w="1985" w:type="dxa"/>
            <w:shd w:val="clear" w:color="auto" w:fill="D0CECE" w:themeFill="background2" w:themeFillShade="E6"/>
          </w:tcPr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Efekty uczenia się</w:t>
            </w:r>
          </w:p>
        </w:tc>
        <w:tc>
          <w:tcPr>
            <w:tcW w:w="8364" w:type="dxa"/>
            <w:shd w:val="clear" w:color="auto" w:fill="D0CECE" w:themeFill="background2" w:themeFillShade="E6"/>
          </w:tcPr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:rsidR="00F23F31" w:rsidRPr="00026274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</w:rPr>
            </w:pPr>
            <w:r w:rsidRPr="00026274">
              <w:rPr>
                <w:rFonts w:ascii="Cambria" w:hAnsi="Cambria" w:cstheme="minorHAnsi"/>
                <w:b/>
              </w:rPr>
              <w:t>osiągniętych przez studenta w trakcie całego cyklu kształcenia</w:t>
            </w:r>
          </w:p>
        </w:tc>
      </w:tr>
      <w:tr w:rsidR="00F23F31" w:rsidRPr="00026274" w:rsidTr="00110B10">
        <w:tc>
          <w:tcPr>
            <w:tcW w:w="1985" w:type="dxa"/>
          </w:tcPr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Wiedza</w:t>
            </w:r>
          </w:p>
        </w:tc>
        <w:tc>
          <w:tcPr>
            <w:tcW w:w="8364" w:type="dxa"/>
          </w:tcPr>
          <w:p w:rsidR="00FB5F44" w:rsidRPr="00026274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026274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trakcie całego procesu kształcenia.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02627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egzaminy pisemne i ustne</w:t>
            </w:r>
          </w:p>
          <w:p w:rsidR="008276B2" w:rsidRPr="0002627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prace pisemne przygotowywane samodzielnie na zadany temat</w:t>
            </w:r>
          </w:p>
          <w:p w:rsidR="008276B2" w:rsidRPr="0002627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02627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przygotowanie pracy dyplomowej</w:t>
            </w:r>
          </w:p>
          <w:p w:rsidR="00F23F31" w:rsidRPr="0002627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026274" w:rsidTr="00110B10">
        <w:trPr>
          <w:trHeight w:val="1984"/>
        </w:trPr>
        <w:tc>
          <w:tcPr>
            <w:tcW w:w="1985" w:type="dxa"/>
          </w:tcPr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8364" w:type="dxa"/>
          </w:tcPr>
          <w:p w:rsidR="00FB5F44" w:rsidRPr="00026274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026274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trakcie całego procesu </w:t>
            </w:r>
            <w:proofErr w:type="spellStart"/>
            <w:r w:rsidRPr="00026274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hAnsi="Cambria" w:cstheme="minorHAnsi"/>
              </w:rPr>
              <w:t>uczestnictwo w warsztatach i zajęciach projektowych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praca dyplomowa </w:t>
            </w:r>
          </w:p>
          <w:p w:rsidR="00F23F31" w:rsidRPr="0002627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>egzamin dyplomowy</w:t>
            </w:r>
          </w:p>
        </w:tc>
      </w:tr>
      <w:tr w:rsidR="00F23F31" w:rsidRPr="00026274" w:rsidTr="00110B10">
        <w:tc>
          <w:tcPr>
            <w:tcW w:w="1985" w:type="dxa"/>
          </w:tcPr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26274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Kompetencje</w:t>
            </w:r>
          </w:p>
        </w:tc>
        <w:tc>
          <w:tcPr>
            <w:tcW w:w="8364" w:type="dxa"/>
          </w:tcPr>
          <w:p w:rsidR="00FB5F44" w:rsidRPr="0002627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kompetencji prowadzi się w odniesieniu do każdego </w:t>
            </w:r>
            <w:proofErr w:type="spellStart"/>
            <w:r w:rsidRPr="00026274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trakcie procesu </w:t>
            </w:r>
            <w:proofErr w:type="spellStart"/>
            <w:r w:rsidRPr="00026274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kompetencji należą: 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eastAsia="Times New Roman" w:hAnsi="Cambria" w:cstheme="minorHAnsi"/>
                <w:lang w:eastAsia="pl-PL"/>
              </w:rPr>
              <w:t xml:space="preserve">Ocena dokonywana przez promotora na podstawie uczestnictwa studenta w seminarium co do </w:t>
            </w:r>
            <w:r w:rsidRPr="00026274">
              <w:rPr>
                <w:rFonts w:ascii="Cambria" w:hAnsi="Cambria" w:cstheme="minorHAnsi"/>
              </w:rPr>
              <w:t>przestrzegania zasad etyki, poszanowania praw własności intelektualnej oraz posiadania kompetencji w danym dziale prawa administracyjnego</w:t>
            </w:r>
          </w:p>
          <w:p w:rsidR="00FB5F44" w:rsidRPr="0002627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>Egzamin dyplomowy</w:t>
            </w:r>
          </w:p>
          <w:p w:rsidR="00F23F31" w:rsidRPr="0002627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26274">
              <w:rPr>
                <w:rFonts w:ascii="Cambria" w:hAnsi="Cambria" w:cstheme="minorHAnsi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026274">
              <w:rPr>
                <w:rFonts w:ascii="Cambria" w:hAnsi="Cambria" w:cstheme="minorHAnsi"/>
              </w:rPr>
              <w:t>WPAiSM</w:t>
            </w:r>
            <w:proofErr w:type="spellEnd"/>
            <w:r w:rsidRPr="00026274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</w:tr>
    </w:tbl>
    <w:p w:rsidR="00F23F31" w:rsidRPr="00026274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sectPr w:rsidR="00F23F31" w:rsidRPr="00026274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B0" w:rsidRDefault="003665B0" w:rsidP="003265D6">
      <w:pPr>
        <w:spacing w:after="0" w:line="240" w:lineRule="auto"/>
      </w:pPr>
      <w:r>
        <w:separator/>
      </w:r>
    </w:p>
  </w:endnote>
  <w:endnote w:type="continuationSeparator" w:id="0">
    <w:p w:rsidR="003665B0" w:rsidRDefault="003665B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:rsidR="00985300" w:rsidRDefault="002A742A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B85CBE">
          <w:rPr>
            <w:noProof/>
          </w:rPr>
          <w:t>12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B0" w:rsidRDefault="003665B0" w:rsidP="003265D6">
      <w:pPr>
        <w:spacing w:after="0" w:line="240" w:lineRule="auto"/>
      </w:pPr>
      <w:r>
        <w:separator/>
      </w:r>
    </w:p>
  </w:footnote>
  <w:footnote w:type="continuationSeparator" w:id="0">
    <w:p w:rsidR="003665B0" w:rsidRDefault="003665B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3665B0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254F"/>
    <w:rsid w:val="00013DC3"/>
    <w:rsid w:val="00021AB5"/>
    <w:rsid w:val="00026274"/>
    <w:rsid w:val="00032EC0"/>
    <w:rsid w:val="000340BC"/>
    <w:rsid w:val="00043586"/>
    <w:rsid w:val="000502B4"/>
    <w:rsid w:val="00051600"/>
    <w:rsid w:val="00063EE7"/>
    <w:rsid w:val="00065E78"/>
    <w:rsid w:val="00090AE1"/>
    <w:rsid w:val="000A124C"/>
    <w:rsid w:val="000A3CB0"/>
    <w:rsid w:val="000C28DF"/>
    <w:rsid w:val="000C4DE5"/>
    <w:rsid w:val="000D6844"/>
    <w:rsid w:val="000E1FFF"/>
    <w:rsid w:val="000E4AAB"/>
    <w:rsid w:val="00101687"/>
    <w:rsid w:val="001022A7"/>
    <w:rsid w:val="00107C84"/>
    <w:rsid w:val="00110B10"/>
    <w:rsid w:val="00117D5A"/>
    <w:rsid w:val="00124C57"/>
    <w:rsid w:val="001253AD"/>
    <w:rsid w:val="00145E49"/>
    <w:rsid w:val="00166A6F"/>
    <w:rsid w:val="00166EAF"/>
    <w:rsid w:val="001B0F97"/>
    <w:rsid w:val="001C28A3"/>
    <w:rsid w:val="001C4B86"/>
    <w:rsid w:val="001D62C9"/>
    <w:rsid w:val="001E4AAD"/>
    <w:rsid w:val="001F0B4C"/>
    <w:rsid w:val="002339A9"/>
    <w:rsid w:val="00241C2E"/>
    <w:rsid w:val="002645FE"/>
    <w:rsid w:val="002849C9"/>
    <w:rsid w:val="002A742A"/>
    <w:rsid w:val="002D1186"/>
    <w:rsid w:val="002E236E"/>
    <w:rsid w:val="002E2EBE"/>
    <w:rsid w:val="00306A2B"/>
    <w:rsid w:val="003265D6"/>
    <w:rsid w:val="00347DDC"/>
    <w:rsid w:val="00355369"/>
    <w:rsid w:val="003665B0"/>
    <w:rsid w:val="00366BEB"/>
    <w:rsid w:val="00376989"/>
    <w:rsid w:val="00390682"/>
    <w:rsid w:val="003A7C98"/>
    <w:rsid w:val="003B43CB"/>
    <w:rsid w:val="003E52B8"/>
    <w:rsid w:val="004662C7"/>
    <w:rsid w:val="0048522D"/>
    <w:rsid w:val="004A4FFC"/>
    <w:rsid w:val="004C1C73"/>
    <w:rsid w:val="004C4740"/>
    <w:rsid w:val="004C5DCF"/>
    <w:rsid w:val="004E5BEF"/>
    <w:rsid w:val="00500160"/>
    <w:rsid w:val="0053647B"/>
    <w:rsid w:val="00536C58"/>
    <w:rsid w:val="00543391"/>
    <w:rsid w:val="00553CD9"/>
    <w:rsid w:val="00561256"/>
    <w:rsid w:val="005A526D"/>
    <w:rsid w:val="005D161E"/>
    <w:rsid w:val="005D63CC"/>
    <w:rsid w:val="005F5137"/>
    <w:rsid w:val="00612759"/>
    <w:rsid w:val="00612A6B"/>
    <w:rsid w:val="00632BFA"/>
    <w:rsid w:val="00642766"/>
    <w:rsid w:val="006717BE"/>
    <w:rsid w:val="0067500E"/>
    <w:rsid w:val="006A09C1"/>
    <w:rsid w:val="006D324D"/>
    <w:rsid w:val="006D62E0"/>
    <w:rsid w:val="006F343B"/>
    <w:rsid w:val="006F581B"/>
    <w:rsid w:val="007033C8"/>
    <w:rsid w:val="00707AE6"/>
    <w:rsid w:val="0074480D"/>
    <w:rsid w:val="00761081"/>
    <w:rsid w:val="00761A3F"/>
    <w:rsid w:val="00762338"/>
    <w:rsid w:val="00766ADD"/>
    <w:rsid w:val="00772AE3"/>
    <w:rsid w:val="007774F0"/>
    <w:rsid w:val="00786D1F"/>
    <w:rsid w:val="007913C4"/>
    <w:rsid w:val="007B0B03"/>
    <w:rsid w:val="007F1539"/>
    <w:rsid w:val="008276B2"/>
    <w:rsid w:val="00880F3F"/>
    <w:rsid w:val="00893B00"/>
    <w:rsid w:val="008A0B11"/>
    <w:rsid w:val="00915B0A"/>
    <w:rsid w:val="00926342"/>
    <w:rsid w:val="009314DD"/>
    <w:rsid w:val="00931543"/>
    <w:rsid w:val="00954313"/>
    <w:rsid w:val="00964590"/>
    <w:rsid w:val="0096737D"/>
    <w:rsid w:val="00971D69"/>
    <w:rsid w:val="00985300"/>
    <w:rsid w:val="009916FE"/>
    <w:rsid w:val="009C2AFD"/>
    <w:rsid w:val="009C3C8D"/>
    <w:rsid w:val="009D3559"/>
    <w:rsid w:val="009E2F69"/>
    <w:rsid w:val="00A35869"/>
    <w:rsid w:val="00A413C6"/>
    <w:rsid w:val="00A65127"/>
    <w:rsid w:val="00A92A09"/>
    <w:rsid w:val="00AA2495"/>
    <w:rsid w:val="00AA4755"/>
    <w:rsid w:val="00AB015C"/>
    <w:rsid w:val="00AC121A"/>
    <w:rsid w:val="00AE03C9"/>
    <w:rsid w:val="00AE1EF3"/>
    <w:rsid w:val="00B04572"/>
    <w:rsid w:val="00B11E9E"/>
    <w:rsid w:val="00B77FE6"/>
    <w:rsid w:val="00B85CBE"/>
    <w:rsid w:val="00BA32D2"/>
    <w:rsid w:val="00BB17E0"/>
    <w:rsid w:val="00BB572B"/>
    <w:rsid w:val="00BC0B20"/>
    <w:rsid w:val="00BD029A"/>
    <w:rsid w:val="00BE080D"/>
    <w:rsid w:val="00BF2411"/>
    <w:rsid w:val="00C0217D"/>
    <w:rsid w:val="00C02383"/>
    <w:rsid w:val="00C459DA"/>
    <w:rsid w:val="00C544C6"/>
    <w:rsid w:val="00C60132"/>
    <w:rsid w:val="00C67435"/>
    <w:rsid w:val="00CD1B0C"/>
    <w:rsid w:val="00CD5101"/>
    <w:rsid w:val="00CE315B"/>
    <w:rsid w:val="00D2640F"/>
    <w:rsid w:val="00D431A0"/>
    <w:rsid w:val="00D53FA4"/>
    <w:rsid w:val="00D6440C"/>
    <w:rsid w:val="00D83E7C"/>
    <w:rsid w:val="00D9548B"/>
    <w:rsid w:val="00DA7D54"/>
    <w:rsid w:val="00DB5ADE"/>
    <w:rsid w:val="00DC71C3"/>
    <w:rsid w:val="00DD6CA8"/>
    <w:rsid w:val="00DE3CA9"/>
    <w:rsid w:val="00E24ED5"/>
    <w:rsid w:val="00E3042F"/>
    <w:rsid w:val="00E41104"/>
    <w:rsid w:val="00E4376E"/>
    <w:rsid w:val="00E557CF"/>
    <w:rsid w:val="00E56488"/>
    <w:rsid w:val="00E72C1D"/>
    <w:rsid w:val="00E93FD6"/>
    <w:rsid w:val="00EA0CE7"/>
    <w:rsid w:val="00EA4C43"/>
    <w:rsid w:val="00EA6930"/>
    <w:rsid w:val="00EB13CA"/>
    <w:rsid w:val="00EB2782"/>
    <w:rsid w:val="00ED00BA"/>
    <w:rsid w:val="00ED1118"/>
    <w:rsid w:val="00EE4C6E"/>
    <w:rsid w:val="00EF1ACE"/>
    <w:rsid w:val="00F05800"/>
    <w:rsid w:val="00F2154F"/>
    <w:rsid w:val="00F23F31"/>
    <w:rsid w:val="00F41FE6"/>
    <w:rsid w:val="00F438ED"/>
    <w:rsid w:val="00F54C0F"/>
    <w:rsid w:val="00F642EE"/>
    <w:rsid w:val="00F8198A"/>
    <w:rsid w:val="00F97D7F"/>
    <w:rsid w:val="00FA3189"/>
    <w:rsid w:val="00FA6F80"/>
    <w:rsid w:val="00FB5F44"/>
    <w:rsid w:val="00FE0C44"/>
    <w:rsid w:val="00FF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07B9"/>
  <w15:docId w15:val="{9E066933-DCBE-4030-8369-485FB6FE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BF6EC-9398-4900-BA31-F65E5A60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4437</Words>
  <Characters>26626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dcterms:created xsi:type="dcterms:W3CDTF">2023-06-16T07:51:00Z</dcterms:created>
  <dcterms:modified xsi:type="dcterms:W3CDTF">2023-06-26T12:52:00Z</dcterms:modified>
</cp:coreProperties>
</file>