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41"/>
        <w:gridCol w:w="7368"/>
      </w:tblGrid>
      <w:tr w:rsidR="00F642EE" w:rsidRPr="008276B2" w14:paraId="18AEF8F1" w14:textId="77777777" w:rsidTr="00F642EE">
        <w:tc>
          <w:tcPr>
            <w:tcW w:w="9209" w:type="dxa"/>
            <w:gridSpan w:val="2"/>
            <w:shd w:val="clear" w:color="auto" w:fill="E7E6E6" w:themeFill="background2"/>
          </w:tcPr>
          <w:p w14:paraId="4C2DEB76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0" w:name="_Hlk9580076"/>
            <w:r w:rsidRPr="008276B2">
              <w:rPr>
                <w:rFonts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F642EE" w:rsidRPr="008276B2" w14:paraId="635C38C5" w14:textId="77777777" w:rsidTr="00766ADD">
        <w:tc>
          <w:tcPr>
            <w:tcW w:w="0" w:type="auto"/>
          </w:tcPr>
          <w:p w14:paraId="0B90FEAF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14:paraId="54873DD7" w14:textId="77777777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Calibri" w:cstheme="minorHAnsi"/>
                <w:b/>
                <w:bCs/>
                <w:sz w:val="24"/>
                <w:szCs w:val="24"/>
              </w:rPr>
              <w:t>WYDZIAŁ PRAWA, ADMINISTRACJI I STOSUNKÓW MIĘDZYNARODOWYCH</w:t>
            </w:r>
          </w:p>
        </w:tc>
      </w:tr>
      <w:tr w:rsidR="00F642EE" w:rsidRPr="008276B2" w14:paraId="62D85C72" w14:textId="77777777" w:rsidTr="00766ADD">
        <w:tc>
          <w:tcPr>
            <w:tcW w:w="0" w:type="auto"/>
          </w:tcPr>
          <w:p w14:paraId="63FACB56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14:paraId="2757800E" w14:textId="13020ABA" w:rsidR="00F642EE" w:rsidRPr="008276B2" w:rsidRDefault="00145E49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Calibri" w:cstheme="minorHAnsi"/>
                <w:b/>
                <w:color w:val="000000"/>
                <w:sz w:val="24"/>
                <w:szCs w:val="24"/>
              </w:rPr>
              <w:t>ADMINISTRACJA</w:t>
            </w:r>
          </w:p>
        </w:tc>
      </w:tr>
      <w:tr w:rsidR="00F642EE" w:rsidRPr="008276B2" w14:paraId="5619A566" w14:textId="77777777" w:rsidTr="00766ADD">
        <w:tc>
          <w:tcPr>
            <w:tcW w:w="0" w:type="auto"/>
          </w:tcPr>
          <w:p w14:paraId="215F6692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14:paraId="63EEAAC1" w14:textId="2F060D6A" w:rsidR="00F642EE" w:rsidRPr="008276B2" w:rsidRDefault="00145E49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STUDIA I</w:t>
            </w:r>
            <w:r w:rsidR="002E236E" w:rsidRPr="008276B2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I STOPNIA - MAGISTERSKIE</w:t>
            </w:r>
          </w:p>
        </w:tc>
      </w:tr>
      <w:tr w:rsidR="00F642EE" w:rsidRPr="008276B2" w14:paraId="0526A30F" w14:textId="77777777" w:rsidTr="00766ADD">
        <w:tc>
          <w:tcPr>
            <w:tcW w:w="0" w:type="auto"/>
          </w:tcPr>
          <w:p w14:paraId="30EB1A7D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14:paraId="4663FE7C" w14:textId="77777777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OGÓLNOAKADEMICKI</w:t>
            </w:r>
          </w:p>
        </w:tc>
      </w:tr>
      <w:tr w:rsidR="00F642EE" w:rsidRPr="008276B2" w14:paraId="57668BC6" w14:textId="77777777" w:rsidTr="00766ADD">
        <w:tc>
          <w:tcPr>
            <w:tcW w:w="0" w:type="auto"/>
          </w:tcPr>
          <w:p w14:paraId="364A18EB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14:paraId="53AAB820" w14:textId="337C7E37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STUDIA STACJONARNE</w:t>
            </w:r>
          </w:p>
        </w:tc>
      </w:tr>
      <w:tr w:rsidR="00F642EE" w:rsidRPr="008276B2" w14:paraId="10377DA8" w14:textId="77777777" w:rsidTr="00766ADD">
        <w:tc>
          <w:tcPr>
            <w:tcW w:w="0" w:type="auto"/>
          </w:tcPr>
          <w:p w14:paraId="140D1734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14:paraId="553FEB6C" w14:textId="77777777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POLSKI</w:t>
            </w:r>
          </w:p>
        </w:tc>
      </w:tr>
    </w:tbl>
    <w:bookmarkEnd w:id="0"/>
    <w:p w14:paraId="3BDC4D54" w14:textId="77777777" w:rsidR="00C67435" w:rsidRPr="008276B2" w:rsidRDefault="00766ADD" w:rsidP="006D324D">
      <w:pPr>
        <w:spacing w:line="360" w:lineRule="auto"/>
        <w:jc w:val="both"/>
        <w:rPr>
          <w:rFonts w:cstheme="minorHAnsi"/>
          <w:sz w:val="24"/>
          <w:szCs w:val="24"/>
        </w:rPr>
      </w:pPr>
      <w:r w:rsidRPr="008276B2">
        <w:rPr>
          <w:rStyle w:val="Pogrubienie"/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8276B2" w14:paraId="5214565E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0D8F6B4E" w14:textId="77777777" w:rsidR="00B11E9E" w:rsidRPr="008276B2" w:rsidRDefault="00B11E9E" w:rsidP="006D324D">
            <w:pPr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65127" w:rsidRPr="008276B2" w14:paraId="4DC1DD8F" w14:textId="77777777" w:rsidTr="00964590">
        <w:tc>
          <w:tcPr>
            <w:tcW w:w="2894" w:type="dxa"/>
          </w:tcPr>
          <w:p w14:paraId="7142357A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992" w:type="dxa"/>
          </w:tcPr>
          <w:p w14:paraId="140A87A7" w14:textId="77777777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14:paraId="7302CEBB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Udział %</w:t>
            </w:r>
          </w:p>
        </w:tc>
      </w:tr>
      <w:tr w:rsidR="00A65127" w:rsidRPr="008276B2" w14:paraId="7D93B8AF" w14:textId="77777777" w:rsidTr="00964590">
        <w:tc>
          <w:tcPr>
            <w:tcW w:w="2894" w:type="dxa"/>
          </w:tcPr>
          <w:p w14:paraId="215D9A15" w14:textId="77777777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4992" w:type="dxa"/>
          </w:tcPr>
          <w:p w14:paraId="1EECD705" w14:textId="77777777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color w:val="000000"/>
                <w:sz w:val="24"/>
                <w:szCs w:val="24"/>
              </w:rPr>
              <w:t>DZIEDZINA NAUK SPOŁECZNYCH</w:t>
            </w:r>
            <w:r w:rsidRPr="008276B2">
              <w:rPr>
                <w:rFonts w:cstheme="minorHAnsi"/>
                <w:sz w:val="24"/>
                <w:szCs w:val="24"/>
              </w:rPr>
              <w:t>, DYSCYPLINA: NAUKI PRAWNE</w:t>
            </w:r>
          </w:p>
        </w:tc>
        <w:tc>
          <w:tcPr>
            <w:tcW w:w="1323" w:type="dxa"/>
          </w:tcPr>
          <w:p w14:paraId="7F01A7EA" w14:textId="4D133EA2" w:rsidR="00A65127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81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F05800" w:rsidRPr="008276B2" w14:paraId="7DA93EB5" w14:textId="77777777" w:rsidTr="00964590">
        <w:tc>
          <w:tcPr>
            <w:tcW w:w="2894" w:type="dxa"/>
          </w:tcPr>
          <w:p w14:paraId="04B8266C" w14:textId="0419EEDE" w:rsidR="00F05800" w:rsidRPr="008276B2" w:rsidRDefault="00F05800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7A6B2CF" w14:textId="2F15CB4A" w:rsidR="00F05800" w:rsidRPr="008276B2" w:rsidRDefault="00F05800" w:rsidP="00F05800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DYSCYPLINA: NAU</w:t>
            </w:r>
            <w:r w:rsidR="001022A7" w:rsidRPr="008276B2">
              <w:rPr>
                <w:rFonts w:cstheme="minorHAnsi"/>
                <w:sz w:val="24"/>
                <w:szCs w:val="24"/>
              </w:rPr>
              <w:t>KA O POLITYCE I ADMINISTRACJI (13</w:t>
            </w:r>
            <w:r w:rsidRPr="008276B2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4126842B" w14:textId="6C6692F0" w:rsidR="00F05800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11</w:t>
            </w:r>
            <w:r w:rsidR="00F05800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65127" w:rsidRPr="008276B2" w14:paraId="7F299054" w14:textId="77777777" w:rsidTr="00964590">
        <w:tc>
          <w:tcPr>
            <w:tcW w:w="2894" w:type="dxa"/>
          </w:tcPr>
          <w:p w14:paraId="27211B5F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C23C07D" w14:textId="2A3FE412" w:rsidR="00A65127" w:rsidRPr="008276B2" w:rsidRDefault="00021AB5" w:rsidP="004A4FFC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color w:val="000000"/>
                <w:sz w:val="24"/>
                <w:szCs w:val="24"/>
              </w:rPr>
              <w:t>D</w:t>
            </w:r>
            <w:r w:rsidR="00F05800" w:rsidRPr="008276B2">
              <w:rPr>
                <w:rFonts w:cstheme="minorHAnsi"/>
                <w:sz w:val="24"/>
                <w:szCs w:val="24"/>
              </w:rPr>
              <w:t xml:space="preserve">YSCYPLINA: </w:t>
            </w:r>
            <w:r w:rsidR="004A4FFC" w:rsidRPr="008276B2">
              <w:rPr>
                <w:rFonts w:cstheme="minorHAnsi"/>
                <w:sz w:val="24"/>
                <w:szCs w:val="24"/>
              </w:rPr>
              <w:t>EKONOMIA</w:t>
            </w:r>
            <w:r w:rsidR="00F05800" w:rsidRPr="008276B2">
              <w:rPr>
                <w:rFonts w:cstheme="minorHAnsi"/>
                <w:sz w:val="24"/>
                <w:szCs w:val="24"/>
              </w:rPr>
              <w:t xml:space="preserve"> I FINANSE</w:t>
            </w:r>
            <w:r w:rsidR="00BB572B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F05800" w:rsidRPr="008276B2">
              <w:rPr>
                <w:rFonts w:cstheme="minorHAnsi"/>
                <w:sz w:val="24"/>
                <w:szCs w:val="24"/>
              </w:rPr>
              <w:t>(3</w:t>
            </w:r>
            <w:r w:rsidR="00BB572B" w:rsidRPr="008276B2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429C3EFF" w14:textId="04532323" w:rsidR="00A65127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3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65127" w:rsidRPr="008276B2" w14:paraId="099121EB" w14:textId="77777777" w:rsidTr="00964590">
        <w:tc>
          <w:tcPr>
            <w:tcW w:w="2894" w:type="dxa"/>
          </w:tcPr>
          <w:p w14:paraId="7892E298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60BD9A1" w14:textId="27855186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DYSCYPLINA: NAUKI SOCJOLOGICZNE (4ECTS)</w:t>
            </w:r>
          </w:p>
        </w:tc>
        <w:tc>
          <w:tcPr>
            <w:tcW w:w="1323" w:type="dxa"/>
          </w:tcPr>
          <w:p w14:paraId="7FA8CB6D" w14:textId="5CDDEC6E" w:rsidR="00A65127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3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8276B2" w14:paraId="27C1018F" w14:textId="77777777" w:rsidTr="00964590">
        <w:tc>
          <w:tcPr>
            <w:tcW w:w="2894" w:type="dxa"/>
          </w:tcPr>
          <w:p w14:paraId="7F722E27" w14:textId="77777777" w:rsidR="00BB572B" w:rsidRPr="008276B2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A61811B" w14:textId="0E8450BC" w:rsidR="00BB572B" w:rsidRPr="008276B2" w:rsidRDefault="001022A7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DYSCYPLINA: JĘZYKOZNAWSTWO (2</w:t>
            </w:r>
            <w:r w:rsidR="00BB572B" w:rsidRPr="008276B2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69A2DB39" w14:textId="6D9D3453" w:rsidR="00BB572B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2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8276B2" w14:paraId="1059F341" w14:textId="77777777" w:rsidTr="00964590">
        <w:tc>
          <w:tcPr>
            <w:tcW w:w="7886" w:type="dxa"/>
            <w:gridSpan w:val="2"/>
          </w:tcPr>
          <w:p w14:paraId="32659B59" w14:textId="77777777" w:rsidR="00BB572B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7F057B59" w14:textId="77777777" w:rsidR="00BB572B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14:paraId="65D5CA12" w14:textId="77777777" w:rsidR="00F642EE" w:rsidRPr="008276B2" w:rsidRDefault="00F642EE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276B2" w14:paraId="41B757B1" w14:textId="77777777" w:rsidTr="00964590">
        <w:tc>
          <w:tcPr>
            <w:tcW w:w="9209" w:type="dxa"/>
            <w:shd w:val="clear" w:color="auto" w:fill="E7E6E6" w:themeFill="background2"/>
          </w:tcPr>
          <w:p w14:paraId="55B5FCFD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8276B2" w14:paraId="2E0AC309" w14:textId="77777777" w:rsidTr="00964590">
        <w:tc>
          <w:tcPr>
            <w:tcW w:w="9209" w:type="dxa"/>
          </w:tcPr>
          <w:p w14:paraId="31ABFCB7" w14:textId="549D2B4B" w:rsidR="003265D6" w:rsidRPr="008276B2" w:rsidRDefault="00BB572B" w:rsidP="00F05800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276B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Strategia Rozwoju Krakowskiej Akademii im. Andrzeja Frycza Modrzewskiego na lata 2017-2020 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została określona w uchwale Senatu z dnia 12 grudnia 2017 roku. Zgodnie z wymienioną uchwałą Krakowska Akademia realizuje swoją misję poprzez </w:t>
            </w:r>
            <w:r w:rsidRPr="008276B2">
              <w:rPr>
                <w:rStyle w:val="FontStyle226"/>
                <w:rFonts w:asciiTheme="minorHAnsi" w:hAnsiTheme="minorHAnsi" w:cstheme="minorHAnsi"/>
                <w:iCs/>
                <w:sz w:val="24"/>
                <w:szCs w:val="24"/>
              </w:rPr>
              <w:t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</w:t>
            </w:r>
            <w:bookmarkStart w:id="1" w:name="_GoBack"/>
            <w:bookmarkEnd w:id="1"/>
            <w:r w:rsidRPr="008276B2">
              <w:rPr>
                <w:rStyle w:val="FontStyle226"/>
                <w:rFonts w:asciiTheme="minorHAnsi" w:hAnsiTheme="minorHAnsi" w:cstheme="minorHAnsi"/>
                <w:iCs/>
                <w:sz w:val="24"/>
                <w:szCs w:val="24"/>
              </w:rPr>
              <w:t xml:space="preserve"> opartej na wiedzy. Ponadto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Krakowska Akademia jest uczelnią realizującą polityczne, gospodarcze i edukacyjne cele podnoszenia poziomu intelektualnego młodego pokolenia i przygotowującą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go do budowania własnej kariery zawodowej na miarę wyzwań i potrzeb współczesnego świata. Strategicznym celem Krakowskiej Akademii</w:t>
            </w:r>
            <w:r w:rsidR="006D324D"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D324D" w:rsidRPr="008276B2">
              <w:rPr>
                <w:rFonts w:asciiTheme="minorHAnsi" w:hAnsiTheme="minorHAnsi" w:cstheme="minorHAnsi"/>
                <w:bCs/>
                <w:sz w:val="24"/>
                <w:szCs w:val="24"/>
              </w:rPr>
              <w:t>im. Andrzeja Frycza Modrzewskiego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 w zakresie dydaktyki jest podnoszenie jakości kształcenia oraz dostosowywanie oferty edukacyjnej do potrzeb rynku pracy i preferencji kandydatów na studia. Kształcenie na kierunku </w:t>
            </w:r>
            <w:r w:rsidR="00F05800"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ADMINISTRACJA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jest odpowiedzią na </w:t>
            </w:r>
            <w:r w:rsidR="006D324D"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takie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oczekiwania i potrzeby społeczne, a jednocześnie odzwierciedla możliwości badawcze i dydaktyczne Uczelni.  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prozawodowemu</w:t>
            </w:r>
            <w:proofErr w:type="spellEnd"/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osobowości człowieka, jego sfery emocjonalno-motywacyjnej przygotowującej do życia w złożonej stru</w:t>
            </w:r>
            <w:r w:rsidR="00A92A09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kturalnie zbiorowości, rozwijaniu umiejętności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poszukiwania dróg i sposobów osiągania wyznaczonych celów,</w:t>
            </w:r>
            <w:r w:rsidR="00A92A09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rozwiązywania sporów,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nauczanie rozumienia funkcjonowania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państwa, 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instytucji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publicznych i prywatnych oraz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grup społecznych w wielu ich asp</w:t>
            </w:r>
            <w:r w:rsidR="00A92A09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ektach i wzajemnych relacjach. 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Ponadto</w:t>
            </w:r>
            <w:r w:rsidR="006D324D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tworzy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podstawy dla podejmowania </w:t>
            </w:r>
            <w:r w:rsidR="00FE0C44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współpracy międzynarodowej</w:t>
            </w:r>
            <w:r w:rsidR="006D324D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zarówno gospodarczej</w:t>
            </w:r>
            <w:r w:rsidR="006D324D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jak i politycznej</w:t>
            </w:r>
            <w:r w:rsidR="00FE0C44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 budow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ania</w:t>
            </w:r>
            <w:r w:rsidR="00FE0C44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wolnej od nacjonalizmów i fobii Europy oraz tworzenia nowoczesnego społeczeństwa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.</w:t>
            </w:r>
          </w:p>
        </w:tc>
      </w:tr>
    </w:tbl>
    <w:p w14:paraId="6DE8FFD7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276B2" w14:paraId="41797DEA" w14:textId="77777777" w:rsidTr="00964590">
        <w:tc>
          <w:tcPr>
            <w:tcW w:w="9209" w:type="dxa"/>
            <w:shd w:val="clear" w:color="auto" w:fill="E7E6E6" w:themeFill="background2"/>
          </w:tcPr>
          <w:p w14:paraId="1EABD790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2" w:name="_Hlk9581011"/>
            <w:r w:rsidRPr="008276B2">
              <w:rPr>
                <w:rFonts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8276B2" w14:paraId="7259FBE5" w14:textId="77777777" w:rsidTr="004A4FFC">
        <w:trPr>
          <w:trHeight w:val="4536"/>
        </w:trPr>
        <w:tc>
          <w:tcPr>
            <w:tcW w:w="9209" w:type="dxa"/>
          </w:tcPr>
          <w:p w14:paraId="6CE0423C" w14:textId="016C7455" w:rsidR="00761081" w:rsidRPr="008276B2" w:rsidRDefault="000C4DE5" w:rsidP="00E4376E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</w:rPr>
            </w:pPr>
            <w:r w:rsidRPr="008276B2">
              <w:rPr>
                <w:rFonts w:asciiTheme="minorHAnsi" w:hAnsiTheme="minorHAnsi" w:cstheme="minorHAnsi"/>
                <w:bCs/>
              </w:rPr>
              <w:t>S</w:t>
            </w:r>
            <w:r w:rsidR="00306A2B" w:rsidRPr="008276B2">
              <w:rPr>
                <w:rFonts w:asciiTheme="minorHAnsi" w:hAnsiTheme="minorHAnsi" w:cstheme="minorHAnsi"/>
                <w:bCs/>
              </w:rPr>
              <w:t>tudi</w:t>
            </w:r>
            <w:r w:rsidRPr="008276B2">
              <w:rPr>
                <w:rFonts w:asciiTheme="minorHAnsi" w:hAnsiTheme="minorHAnsi" w:cstheme="minorHAnsi"/>
                <w:bCs/>
              </w:rPr>
              <w:t xml:space="preserve">a na kierunku </w:t>
            </w:r>
            <w:r w:rsidR="00F05800" w:rsidRPr="008276B2">
              <w:rPr>
                <w:rFonts w:asciiTheme="minorHAnsi" w:hAnsiTheme="minorHAnsi" w:cstheme="minorHAnsi"/>
                <w:bCs/>
              </w:rPr>
              <w:t>ADMINISTRACJA</w:t>
            </w:r>
            <w:r w:rsidR="00306A2B" w:rsidRPr="008276B2">
              <w:rPr>
                <w:rFonts w:asciiTheme="minorHAnsi" w:hAnsiTheme="minorHAnsi" w:cstheme="minorHAnsi"/>
                <w:bCs/>
              </w:rPr>
              <w:t xml:space="preserve"> zapewnia</w:t>
            </w:r>
            <w:r w:rsidRPr="008276B2">
              <w:rPr>
                <w:rFonts w:asciiTheme="minorHAnsi" w:hAnsiTheme="minorHAnsi" w:cstheme="minorHAnsi"/>
                <w:bCs/>
              </w:rPr>
              <w:t>ją</w:t>
            </w:r>
            <w:r w:rsidR="00306A2B" w:rsidRPr="008276B2">
              <w:rPr>
                <w:rFonts w:asciiTheme="minorHAnsi" w:hAnsiTheme="minorHAnsi" w:cstheme="minorHAnsi"/>
                <w:bCs/>
              </w:rPr>
              <w:t xml:space="preserve"> wykształcenie </w:t>
            </w:r>
            <w:r w:rsidR="00761A3F" w:rsidRPr="008276B2">
              <w:rPr>
                <w:rFonts w:asciiTheme="minorHAnsi" w:hAnsiTheme="minorHAnsi" w:cstheme="minorHAnsi"/>
                <w:bCs/>
              </w:rPr>
              <w:t>na poziomie magisterskim</w:t>
            </w:r>
            <w:r w:rsidR="00761081" w:rsidRPr="008276B2">
              <w:rPr>
                <w:rFonts w:asciiTheme="minorHAnsi" w:hAnsiTheme="minorHAnsi" w:cstheme="minorHAnsi"/>
                <w:bCs/>
              </w:rPr>
              <w:t xml:space="preserve">. </w:t>
            </w:r>
            <w:r w:rsidR="00C02383" w:rsidRPr="008276B2">
              <w:rPr>
                <w:rFonts w:asciiTheme="minorHAnsi" w:hAnsiTheme="minorHAnsi" w:cstheme="minorHAnsi"/>
              </w:rPr>
              <w:t xml:space="preserve">Celem kształcenia na kierunku ADMINISTRACJA jest przekazanie </w:t>
            </w:r>
            <w:r w:rsidR="00761A3F" w:rsidRPr="008276B2">
              <w:rPr>
                <w:rFonts w:asciiTheme="minorHAnsi" w:hAnsiTheme="minorHAnsi" w:cstheme="minorHAnsi"/>
              </w:rPr>
              <w:t>pogłębionej</w:t>
            </w:r>
            <w:r w:rsidR="00C02383" w:rsidRPr="008276B2">
              <w:rPr>
                <w:rFonts w:asciiTheme="minorHAnsi" w:hAnsiTheme="minorHAnsi" w:cstheme="minorHAnsi"/>
              </w:rPr>
              <w:t xml:space="preserve"> wiedzy o strukturach, formach i procedurach działania organów administracji publicznej i wybranych instytucji w Polsce i Unii Europejskiej. </w:t>
            </w:r>
            <w:r w:rsidR="00CE315B" w:rsidRPr="008276B2">
              <w:rPr>
                <w:rFonts w:asciiTheme="minorHAnsi" w:hAnsiTheme="minorHAnsi" w:cstheme="minorHAnsi"/>
              </w:rPr>
              <w:t xml:space="preserve">W trakcie studiów student uzyskuje zaawansowaną wiedzę </w:t>
            </w:r>
            <w:r w:rsidR="007774F0" w:rsidRPr="008276B2">
              <w:rPr>
                <w:rFonts w:asciiTheme="minorHAnsi" w:hAnsiTheme="minorHAnsi" w:cstheme="minorHAnsi"/>
              </w:rPr>
              <w:t>dotyczącą prawnych aspektów</w:t>
            </w:r>
            <w:r w:rsidR="00CE315B" w:rsidRPr="008276B2">
              <w:rPr>
                <w:rFonts w:asciiTheme="minorHAnsi" w:hAnsiTheme="minorHAnsi" w:cstheme="minorHAnsi"/>
              </w:rPr>
              <w:t xml:space="preserve"> funkcjonowania </w:t>
            </w:r>
            <w:r w:rsidR="007774F0" w:rsidRPr="008276B2">
              <w:rPr>
                <w:rFonts w:asciiTheme="minorHAnsi" w:hAnsiTheme="minorHAnsi" w:cstheme="minorHAnsi"/>
              </w:rPr>
              <w:t>administracji publicznej</w:t>
            </w:r>
            <w:r w:rsidR="00CE315B" w:rsidRPr="008276B2">
              <w:rPr>
                <w:rFonts w:asciiTheme="minorHAnsi" w:hAnsiTheme="minorHAnsi" w:cstheme="minorHAnsi"/>
              </w:rPr>
              <w:t xml:space="preserve"> w Polsce</w:t>
            </w:r>
            <w:r w:rsidR="007774F0" w:rsidRPr="008276B2">
              <w:rPr>
                <w:rFonts w:asciiTheme="minorHAnsi" w:hAnsiTheme="minorHAnsi" w:cstheme="minorHAnsi"/>
              </w:rPr>
              <w:t xml:space="preserve"> oraz jej relacji z instytucjami </w:t>
            </w:r>
            <w:r w:rsidR="00CE315B" w:rsidRPr="008276B2">
              <w:rPr>
                <w:rFonts w:asciiTheme="minorHAnsi" w:hAnsiTheme="minorHAnsi" w:cstheme="minorHAnsi"/>
              </w:rPr>
              <w:t>Unii Europejskiej</w:t>
            </w:r>
            <w:r w:rsidR="007774F0" w:rsidRPr="008276B2">
              <w:rPr>
                <w:rFonts w:asciiTheme="minorHAnsi" w:hAnsiTheme="minorHAnsi" w:cstheme="minorHAnsi"/>
              </w:rPr>
              <w:t>.  Ponadto studenci pogłębiają</w:t>
            </w:r>
            <w:r w:rsidR="00E4376E" w:rsidRPr="008276B2">
              <w:rPr>
                <w:rFonts w:asciiTheme="minorHAnsi" w:hAnsiTheme="minorHAnsi" w:cstheme="minorHAnsi"/>
              </w:rPr>
              <w:t xml:space="preserve"> wiedzę o</w:t>
            </w:r>
            <w:r w:rsidR="007774F0" w:rsidRPr="008276B2">
              <w:rPr>
                <w:rFonts w:asciiTheme="minorHAnsi" w:hAnsiTheme="minorHAnsi" w:cstheme="minorHAnsi"/>
              </w:rPr>
              <w:t xml:space="preserve"> wybranych gałęziach prawa o istotnym znaczeniu dla podmiotów prowadzących działalność gospodarczą</w:t>
            </w:r>
            <w:r w:rsidR="00CE315B" w:rsidRPr="008276B2">
              <w:rPr>
                <w:rFonts w:asciiTheme="minorHAnsi" w:hAnsiTheme="minorHAnsi" w:cstheme="minorHAnsi"/>
              </w:rPr>
              <w:t>.</w:t>
            </w:r>
            <w:r w:rsidR="007774F0" w:rsidRPr="008276B2">
              <w:rPr>
                <w:rFonts w:asciiTheme="minorHAnsi" w:hAnsiTheme="minorHAnsi" w:cstheme="minorHAnsi"/>
              </w:rPr>
              <w:t xml:space="preserve"> </w:t>
            </w:r>
            <w:r w:rsidR="00C02383" w:rsidRPr="008276B2">
              <w:rPr>
                <w:rFonts w:asciiTheme="minorHAnsi" w:hAnsiTheme="minorHAnsi" w:cstheme="minorHAnsi"/>
              </w:rPr>
              <w:t xml:space="preserve">Studenci na  kierunku ADMINISTRACJA uzyskują wszechstronnie przygotowanie do </w:t>
            </w:r>
            <w:r w:rsidR="00CE315B" w:rsidRPr="008276B2">
              <w:rPr>
                <w:rFonts w:asciiTheme="minorHAnsi" w:hAnsiTheme="minorHAnsi" w:cstheme="minorHAnsi"/>
              </w:rPr>
              <w:t xml:space="preserve">samodzielnej </w:t>
            </w:r>
            <w:r w:rsidR="00C02383" w:rsidRPr="008276B2">
              <w:rPr>
                <w:rFonts w:asciiTheme="minorHAnsi" w:hAnsiTheme="minorHAnsi" w:cstheme="minorHAnsi"/>
              </w:rPr>
              <w:t xml:space="preserve">pracy urzędniczej w administracji publicznej – rządowej i samorządowej, do pełnienia </w:t>
            </w:r>
            <w:r w:rsidR="00CE315B" w:rsidRPr="008276B2">
              <w:rPr>
                <w:rFonts w:asciiTheme="minorHAnsi" w:hAnsiTheme="minorHAnsi" w:cstheme="minorHAnsi"/>
              </w:rPr>
              <w:t>funkcji kierowniczych</w:t>
            </w:r>
            <w:r w:rsidR="00C02383" w:rsidRPr="008276B2">
              <w:rPr>
                <w:rFonts w:asciiTheme="minorHAnsi" w:hAnsiTheme="minorHAnsi" w:cstheme="minorHAnsi"/>
              </w:rPr>
              <w:t xml:space="preserve"> w instytucj</w:t>
            </w:r>
            <w:r w:rsidR="004A4FFC" w:rsidRPr="008276B2">
              <w:rPr>
                <w:rFonts w:asciiTheme="minorHAnsi" w:hAnsiTheme="minorHAnsi" w:cstheme="minorHAnsi"/>
              </w:rPr>
              <w:t>ach i</w:t>
            </w:r>
            <w:r w:rsidR="00C02383" w:rsidRPr="008276B2">
              <w:rPr>
                <w:rFonts w:asciiTheme="minorHAnsi" w:hAnsiTheme="minorHAnsi" w:cstheme="minorHAnsi"/>
              </w:rPr>
              <w:t xml:space="preserve"> podmiotach niepublicznych oraz prowadzenia własnej działalności gospodarczej.</w:t>
            </w:r>
          </w:p>
        </w:tc>
      </w:tr>
      <w:bookmarkEnd w:id="2"/>
    </w:tbl>
    <w:p w14:paraId="01216307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276B2" w14:paraId="5D78A7E8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8E0A721" w14:textId="77777777" w:rsidR="003265D6" w:rsidRPr="008276B2" w:rsidRDefault="003265D6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Sylwetka absolwenta (charakterystyka prowadzenia kierunku z uwzględnieniem potrzeb </w:t>
            </w: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społeczno-gospodarczych)</w:t>
            </w:r>
          </w:p>
        </w:tc>
      </w:tr>
      <w:tr w:rsidR="003265D6" w:rsidRPr="008276B2" w14:paraId="6DB615DD" w14:textId="77777777" w:rsidTr="00964590">
        <w:tc>
          <w:tcPr>
            <w:tcW w:w="9209" w:type="dxa"/>
          </w:tcPr>
          <w:p w14:paraId="1D33F7CC" w14:textId="09B7D762" w:rsidR="003265D6" w:rsidRPr="008276B2" w:rsidRDefault="00761A3F" w:rsidP="00E4376E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color w:val="353434"/>
              </w:rPr>
            </w:pPr>
            <w:r w:rsidRPr="008276B2">
              <w:rPr>
                <w:rFonts w:asciiTheme="minorHAnsi" w:hAnsiTheme="minorHAnsi" w:cstheme="minorHAnsi"/>
                <w:color w:val="353434"/>
              </w:rPr>
              <w:lastRenderedPageBreak/>
              <w:t xml:space="preserve">Absolwent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studiów II-go stopnia (magisterskich) na kierunku Administracja  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jest przygotowany do pełnienia kierowniczych funkcji w </w:t>
            </w:r>
            <w:r w:rsidR="00E56488" w:rsidRPr="008276B2">
              <w:rPr>
                <w:rFonts w:asciiTheme="minorHAnsi" w:hAnsiTheme="minorHAnsi" w:cstheme="minorHAnsi"/>
                <w:color w:val="353434"/>
              </w:rPr>
              <w:t>administracji publicznej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 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oraz samodzielnego wykonywania pracy w administracji rządowej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i </w:t>
            </w:r>
            <w:r w:rsidRPr="008276B2">
              <w:rPr>
                <w:rFonts w:asciiTheme="minorHAnsi" w:hAnsiTheme="minorHAnsi" w:cstheme="minorHAnsi"/>
                <w:color w:val="353434"/>
              </w:rPr>
              <w:t>samorządow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>ej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,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strukturach administracyjnych </w:t>
            </w:r>
            <w:r w:rsidRPr="008276B2">
              <w:rPr>
                <w:rFonts w:asciiTheme="minorHAnsi" w:hAnsiTheme="minorHAnsi" w:cstheme="minorHAnsi"/>
                <w:color w:val="353434"/>
              </w:rPr>
              <w:t>podmiotów gospodarcz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>ych oraz wszelkich instytucjach pozarządowych</w:t>
            </w:r>
            <w:r w:rsidRPr="008276B2">
              <w:rPr>
                <w:rFonts w:asciiTheme="minorHAnsi" w:hAnsiTheme="minorHAnsi" w:cstheme="minorHAnsi"/>
                <w:color w:val="353434"/>
              </w:rPr>
              <w:t>.</w:t>
            </w:r>
            <w:r w:rsidR="007774F0" w:rsidRPr="008276B2">
              <w:rPr>
                <w:rFonts w:asciiTheme="minorHAnsi" w:hAnsiTheme="minorHAnsi" w:cstheme="minorHAnsi"/>
                <w:color w:val="2E2F2D"/>
              </w:rPr>
              <w:t xml:space="preserve"> Ponadto absolwent jest przygotowany do pracy w jednostkach zajmującymi się stosun</w:t>
            </w:r>
            <w:r w:rsidR="007774F0" w:rsidRPr="008276B2">
              <w:rPr>
                <w:rFonts w:asciiTheme="minorHAnsi" w:hAnsiTheme="minorHAnsi" w:cstheme="minorHAnsi"/>
                <w:color w:val="2E2F2D"/>
              </w:rPr>
              <w:softHyphen/>
              <w:t>kami międzynarodowymi i integracją europejską.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 Absolwent posiada wiedzę umożliwiającą samodzielne rozwiązywanie problemów, organizowanie zespołów pracowniczych i kierowanie nimi, podejmowanie decyzji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z poszanowaniem praw jednostki i 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zasad etycznych.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Jest przygotowany do krytycznej analizy informacji i ich syntezowania. Potrafi przygotować 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>wypowiedź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 pisemną</w:t>
            </w:r>
            <w:r w:rsidR="007774F0" w:rsidRPr="008276B2">
              <w:rPr>
                <w:rFonts w:asciiTheme="minorHAnsi" w:hAnsiTheme="minorHAnsi" w:cstheme="minorHAnsi"/>
                <w:color w:val="353434"/>
              </w:rPr>
              <w:t xml:space="preserve">, również w języku obcym,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z wykorzystaniem terminologii właściwej dla administracji oraz 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 xml:space="preserve">podając </w:t>
            </w:r>
            <w:r w:rsidR="00E4376E" w:rsidRPr="008276B2">
              <w:rPr>
                <w:rFonts w:asciiTheme="minorHAnsi" w:hAnsiTheme="minorHAnsi" w:cstheme="minorHAnsi"/>
                <w:color w:val="353434"/>
              </w:rPr>
              <w:t xml:space="preserve">odpowiednią 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 xml:space="preserve">argumentację prawną. </w:t>
            </w:r>
            <w:r w:rsidRPr="008276B2">
              <w:rPr>
                <w:rFonts w:asciiTheme="minorHAnsi" w:hAnsiTheme="minorHAnsi" w:cstheme="minorHAnsi"/>
                <w:color w:val="353434"/>
              </w:rPr>
              <w:t>Absolwent jest przygotowany do pode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>jmowania wyzwań badawczych i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 posiada nawyki systematycznego kształcenia i rozwoju zawodowego.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 </w:t>
            </w:r>
            <w:r w:rsidRPr="008276B2">
              <w:rPr>
                <w:rFonts w:asciiTheme="minorHAnsi" w:hAnsiTheme="minorHAnsi" w:cstheme="minorHAnsi"/>
                <w:color w:val="353434"/>
              </w:rPr>
              <w:t>Absolwenci mają możliwość uczestnictwa w seminariach doktorskich organizowanych na Wydziale Prawa, Administracji i Stosunków Międzynarodowych KA, z perspektywą uzyskania stopnia doktora nauk prawnych.</w:t>
            </w:r>
          </w:p>
        </w:tc>
      </w:tr>
    </w:tbl>
    <w:p w14:paraId="7D71A76F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3"/>
        <w:gridCol w:w="7768"/>
      </w:tblGrid>
      <w:tr w:rsidR="003265D6" w:rsidRPr="008276B2" w14:paraId="578127EE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C3139C0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Program studiów</w:t>
            </w:r>
          </w:p>
        </w:tc>
      </w:tr>
      <w:tr w:rsidR="003265D6" w:rsidRPr="008276B2" w14:paraId="598DEB9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0E5C39C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3265D6" w:rsidRPr="008276B2" w14:paraId="21C46490" w14:textId="77777777" w:rsidTr="0048522D">
        <w:tc>
          <w:tcPr>
            <w:tcW w:w="0" w:type="auto"/>
          </w:tcPr>
          <w:p w14:paraId="349421B4" w14:textId="77777777" w:rsidR="003265D6" w:rsidRPr="008276B2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14:paraId="31DDB70E" w14:textId="2B217647" w:rsidR="003265D6" w:rsidRPr="008276B2" w:rsidRDefault="00043586" w:rsidP="003B43CB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4</w:t>
            </w:r>
            <w:r w:rsidR="00090AE1" w:rsidRPr="008276B2">
              <w:rPr>
                <w:rFonts w:cstheme="minorHAnsi"/>
                <w:sz w:val="24"/>
                <w:szCs w:val="24"/>
              </w:rPr>
              <w:t xml:space="preserve"> SEMESTRÓW</w:t>
            </w:r>
          </w:p>
        </w:tc>
      </w:tr>
      <w:tr w:rsidR="003265D6" w:rsidRPr="008276B2" w14:paraId="0EF85FE3" w14:textId="77777777" w:rsidTr="0048522D">
        <w:tc>
          <w:tcPr>
            <w:tcW w:w="0" w:type="auto"/>
          </w:tcPr>
          <w:p w14:paraId="06529EF0" w14:textId="77777777" w:rsidR="003265D6" w:rsidRPr="008276B2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2AA820A0" w14:textId="3A590438" w:rsidR="003265D6" w:rsidRPr="008276B2" w:rsidRDefault="00043586" w:rsidP="003B43CB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MAGISTER</w:t>
            </w:r>
          </w:p>
        </w:tc>
      </w:tr>
      <w:tr w:rsidR="0048522D" w:rsidRPr="008276B2" w14:paraId="6B171A1B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9833F0F" w14:textId="77777777" w:rsidR="0048522D" w:rsidRPr="008276B2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8276B2" w14:paraId="39EBC1D9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6C5CA9D2" w14:textId="35AC7744" w:rsidR="00EF1ACE" w:rsidRPr="008276B2" w:rsidRDefault="008276B2" w:rsidP="009C2AFD">
            <w:pPr>
              <w:spacing w:line="360" w:lineRule="auto"/>
              <w:jc w:val="both"/>
              <w:rPr>
                <w:rFonts w:cstheme="minorHAnsi"/>
                <w:color w:val="353434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Kształcenie na kierunku ADMINISTRACJA w Krakowskiej Akademii im. Andrzeja Frycza Modrzewskiego, organizowane jest w formie 2 letnich (4 semestry) studiów II stopnia, stacjonarnych i niestacjonarnych. </w:t>
            </w:r>
            <w:r w:rsidR="009C2AFD">
              <w:rPr>
                <w:rFonts w:cstheme="minorHAnsi"/>
                <w:color w:val="353434"/>
                <w:sz w:val="24"/>
                <w:szCs w:val="24"/>
              </w:rPr>
              <w:t xml:space="preserve">Zajęcia na studiach stacjonarnych odbywają się </w:t>
            </w:r>
            <w:r w:rsidR="009C2AFD" w:rsidRPr="00804EB6">
              <w:rPr>
                <w:rFonts w:cstheme="minorHAnsi"/>
                <w:color w:val="353434"/>
                <w:sz w:val="24"/>
                <w:szCs w:val="24"/>
              </w:rPr>
              <w:t>od poniedziałku do piątku w godzinach prz</w:t>
            </w:r>
            <w:r w:rsidR="009C2AFD">
              <w:rPr>
                <w:rFonts w:cstheme="minorHAnsi"/>
                <w:color w:val="353434"/>
                <w:sz w:val="24"/>
                <w:szCs w:val="24"/>
              </w:rPr>
              <w:t xml:space="preserve">edpołudniowych i popołudniowych. </w:t>
            </w:r>
            <w:r w:rsidRPr="008276B2">
              <w:rPr>
                <w:rFonts w:cstheme="minorHAnsi"/>
                <w:sz w:val="24"/>
                <w:szCs w:val="24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umożliwiające zrozumienie zasad funkcjonowania państwa i jego struktur organizacyjnych,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poznanie metod tworzenia i interpretacji tekstów prawnych, przedmioty przedstawiające pogłębioną wiedzę na temat istniejących zależności pomiędzy systemem prawa polskiego, prawa Unii Europejskiej oraz prawa międzynarodowego publicznego, przedmioty rozwijające znajomość zasad postępowania administracyjnego i sądowo administracyjnego, przedmioty umożliwiające poznanie publicznoprawnych regulacji zapewniających ochronę konkurencji i konsumentów w obrocie w gospodarczym oraz przedstawiające publicznoprawne aspekty ochrony własności intelektualnej.</w:t>
            </w:r>
            <w:r w:rsidRPr="008276B2">
              <w:rPr>
                <w:rFonts w:cstheme="minorHAnsi"/>
                <w:sz w:val="24"/>
                <w:szCs w:val="24"/>
              </w:rPr>
              <w:t xml:space="preserve"> W programie studiów znajdują się również przedmioty rozwijające problematykę realizacji zadań administracji publicznej w różnych sektorach gospodarki i pogłębiające znajomość zasad planowania przestrzennego, prawa budowlanego oraz zamówień publicznych. </w:t>
            </w:r>
            <w:r w:rsidR="00C0217D" w:rsidRPr="008276B2">
              <w:rPr>
                <w:rFonts w:cstheme="minorHAnsi"/>
                <w:sz w:val="24"/>
                <w:szCs w:val="24"/>
              </w:rPr>
              <w:t xml:space="preserve">Student dokonuje wyboru przedmiotów fakultatywnych składając odpowiednią deklarację na początku każdego roku akademickiego. </w:t>
            </w:r>
            <w:r w:rsidR="009C3C8D" w:rsidRPr="008276B2">
              <w:rPr>
                <w:rFonts w:cstheme="minorHAnsi"/>
                <w:sz w:val="24"/>
                <w:szCs w:val="24"/>
              </w:rPr>
              <w:t xml:space="preserve">Studenci zobowiązani są również do nauki języków obcych oraz 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uzyskania zaliczenia </w:t>
            </w:r>
            <w:r w:rsidR="009C3C8D" w:rsidRPr="008276B2">
              <w:rPr>
                <w:rFonts w:cstheme="minorHAnsi"/>
                <w:sz w:val="24"/>
                <w:szCs w:val="24"/>
              </w:rPr>
              <w:t>na poziomie biegłości B2</w:t>
            </w:r>
            <w:r w:rsidR="00043586" w:rsidRPr="008276B2">
              <w:rPr>
                <w:rFonts w:cstheme="minorHAnsi"/>
                <w:sz w:val="24"/>
                <w:szCs w:val="24"/>
              </w:rPr>
              <w:t>+</w:t>
            </w:r>
            <w:r w:rsidR="009C3C8D" w:rsidRPr="008276B2">
              <w:rPr>
                <w:rFonts w:cstheme="minorHAnsi"/>
                <w:sz w:val="24"/>
                <w:szCs w:val="24"/>
              </w:rPr>
              <w:t xml:space="preserve"> Europejskiego Systemu Opisu Kształcenia Językowego. </w:t>
            </w:r>
            <w:r w:rsidR="00561256" w:rsidRPr="008276B2">
              <w:rPr>
                <w:rFonts w:cstheme="minorHAnsi"/>
                <w:sz w:val="24"/>
                <w:szCs w:val="24"/>
              </w:rPr>
              <w:t>St</w:t>
            </w:r>
            <w:r w:rsidR="00DD6CA8" w:rsidRPr="008276B2">
              <w:rPr>
                <w:rFonts w:cstheme="minorHAnsi"/>
                <w:sz w:val="24"/>
                <w:szCs w:val="2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14:paraId="2478633F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8276B2" w14:paraId="1F64CA9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39843151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8276B2" w14:paraId="24678FD1" w14:textId="77777777" w:rsidTr="00964590">
        <w:tc>
          <w:tcPr>
            <w:tcW w:w="7508" w:type="dxa"/>
          </w:tcPr>
          <w:p w14:paraId="78BBE3DB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5B2137D3" w14:textId="400CFB72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12</w:t>
            </w:r>
            <w:r w:rsidR="00F05800" w:rsidRPr="008276B2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48522D" w:rsidRPr="008276B2" w14:paraId="55F559B5" w14:textId="77777777" w:rsidTr="00964590">
        <w:tc>
          <w:tcPr>
            <w:tcW w:w="7508" w:type="dxa"/>
          </w:tcPr>
          <w:p w14:paraId="34050990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04C9B79" w14:textId="167347C4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120</w:t>
            </w:r>
          </w:p>
        </w:tc>
      </w:tr>
      <w:tr w:rsidR="0048522D" w:rsidRPr="008276B2" w14:paraId="6CDD69EF" w14:textId="77777777" w:rsidTr="00964590">
        <w:tc>
          <w:tcPr>
            <w:tcW w:w="7508" w:type="dxa"/>
          </w:tcPr>
          <w:p w14:paraId="407F4C0C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6E953349" w14:textId="0708408A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57</w:t>
            </w:r>
          </w:p>
        </w:tc>
      </w:tr>
      <w:tr w:rsidR="0048522D" w:rsidRPr="008276B2" w14:paraId="64F3BEAA" w14:textId="77777777" w:rsidTr="00964590">
        <w:tc>
          <w:tcPr>
            <w:tcW w:w="7508" w:type="dxa"/>
          </w:tcPr>
          <w:p w14:paraId="0535DDC1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E88E630" w14:textId="3A0A2CD8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915B0A" w:rsidRPr="008276B2" w14:paraId="1280DB1A" w14:textId="77777777" w:rsidTr="00964590">
        <w:tc>
          <w:tcPr>
            <w:tcW w:w="7508" w:type="dxa"/>
          </w:tcPr>
          <w:p w14:paraId="75E66A14" w14:textId="77777777" w:rsidR="00915B0A" w:rsidRPr="008276B2" w:rsidRDefault="00915B0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38077CE" w14:textId="583C5C05" w:rsidR="00915B0A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48522D" w:rsidRPr="008276B2" w14:paraId="2AE1638C" w14:textId="77777777" w:rsidTr="00964590">
        <w:tc>
          <w:tcPr>
            <w:tcW w:w="7508" w:type="dxa"/>
          </w:tcPr>
          <w:p w14:paraId="74622FEF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5D5EC91" w14:textId="0B6F0207" w:rsidR="0048522D" w:rsidRPr="008276B2" w:rsidRDefault="00BD029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48522D" w:rsidRPr="008276B2" w14:paraId="7444EB92" w14:textId="77777777" w:rsidTr="00964590">
        <w:tc>
          <w:tcPr>
            <w:tcW w:w="7508" w:type="dxa"/>
          </w:tcPr>
          <w:p w14:paraId="23B4C8DA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698A289D" w14:textId="16D2A7F7" w:rsidR="0048522D" w:rsidRPr="008276B2" w:rsidRDefault="00BD029A" w:rsidP="00553CD9">
            <w:pPr>
              <w:spacing w:line="360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1C4B86" w:rsidRPr="008276B2">
              <w:rPr>
                <w:rFonts w:cstheme="minorHAnsi"/>
                <w:sz w:val="24"/>
                <w:szCs w:val="24"/>
              </w:rPr>
              <w:t xml:space="preserve">Min. </w:t>
            </w:r>
            <w:r w:rsidR="009C2AFD">
              <w:rPr>
                <w:rFonts w:cstheme="minorHAnsi"/>
                <w:sz w:val="24"/>
                <w:szCs w:val="24"/>
              </w:rPr>
              <w:t>910</w:t>
            </w:r>
            <w:r w:rsidR="00553CD9" w:rsidRPr="008276B2">
              <w:rPr>
                <w:rFonts w:cstheme="minorHAnsi"/>
                <w:sz w:val="24"/>
                <w:szCs w:val="24"/>
              </w:rPr>
              <w:t xml:space="preserve"> h </w:t>
            </w:r>
          </w:p>
        </w:tc>
      </w:tr>
    </w:tbl>
    <w:p w14:paraId="130E2665" w14:textId="77777777" w:rsidR="0048522D" w:rsidRPr="008276B2" w:rsidRDefault="0048522D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8276B2" w14:paraId="58D5CF04" w14:textId="77777777" w:rsidTr="00964590">
        <w:tc>
          <w:tcPr>
            <w:tcW w:w="9351" w:type="dxa"/>
            <w:shd w:val="clear" w:color="auto" w:fill="E7E6E6" w:themeFill="background2"/>
          </w:tcPr>
          <w:p w14:paraId="20E3A8F7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8276B2" w14:paraId="7966156A" w14:textId="77777777" w:rsidTr="00043586">
        <w:trPr>
          <w:trHeight w:val="1021"/>
        </w:trPr>
        <w:tc>
          <w:tcPr>
            <w:tcW w:w="9351" w:type="dxa"/>
          </w:tcPr>
          <w:p w14:paraId="1D73AAA4" w14:textId="225AF94F" w:rsidR="007B0B03" w:rsidRPr="008276B2" w:rsidRDefault="0067500E" w:rsidP="0004358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St</w:t>
            </w:r>
            <w:r w:rsidR="00F05800" w:rsidRPr="008276B2">
              <w:rPr>
                <w:rFonts w:cstheme="minorHAnsi"/>
                <w:sz w:val="24"/>
                <w:szCs w:val="24"/>
              </w:rPr>
              <w:t>udenci studiów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 II stopnia</w:t>
            </w:r>
            <w:r w:rsidR="00F05800" w:rsidRPr="008276B2">
              <w:rPr>
                <w:rFonts w:cstheme="minorHAnsi"/>
                <w:sz w:val="24"/>
                <w:szCs w:val="24"/>
              </w:rPr>
              <w:t xml:space="preserve"> na kierunku ADMINISTRACJA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43586" w:rsidRPr="008276B2">
              <w:rPr>
                <w:rFonts w:cstheme="minorHAnsi"/>
                <w:sz w:val="24"/>
                <w:szCs w:val="24"/>
              </w:rPr>
              <w:t>nie mają obowiązku odbycia praktyki zawodowej.</w:t>
            </w:r>
          </w:p>
        </w:tc>
      </w:tr>
      <w:tr w:rsidR="00762338" w:rsidRPr="008276B2" w14:paraId="16753EE7" w14:textId="77777777" w:rsidTr="00964590">
        <w:tc>
          <w:tcPr>
            <w:tcW w:w="9351" w:type="dxa"/>
            <w:shd w:val="clear" w:color="auto" w:fill="E7E6E6" w:themeFill="background2"/>
          </w:tcPr>
          <w:p w14:paraId="5C507A6B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8276B2" w14:paraId="76F78EE6" w14:textId="77777777" w:rsidTr="00964590">
        <w:tc>
          <w:tcPr>
            <w:tcW w:w="9351" w:type="dxa"/>
            <w:shd w:val="clear" w:color="auto" w:fill="E7E6E6" w:themeFill="background2"/>
          </w:tcPr>
          <w:p w14:paraId="2AFAEA34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8276B2" w14:paraId="256BFB78" w14:textId="77777777" w:rsidTr="00ED1118">
        <w:trPr>
          <w:trHeight w:val="992"/>
        </w:trPr>
        <w:tc>
          <w:tcPr>
            <w:tcW w:w="9351" w:type="dxa"/>
          </w:tcPr>
          <w:p w14:paraId="12320EBC" w14:textId="2708A180" w:rsidR="00762338" w:rsidRPr="008276B2" w:rsidRDefault="004A4FFC" w:rsidP="00553CD9">
            <w:pPr>
              <w:spacing w:line="360" w:lineRule="auto"/>
              <w:jc w:val="both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  <w:r w:rsidRPr="008276B2">
              <w:rPr>
                <w:rFonts w:cstheme="minorHAnsi"/>
                <w:bCs/>
                <w:sz w:val="24"/>
                <w:szCs w:val="24"/>
              </w:rPr>
              <w:t xml:space="preserve">Badania naukowe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związane z dyscypliną nauki prawne, do której przyporządkowane jest kształcenia na kierunku ADMINISTRACJA,</w:t>
            </w:r>
            <w:r w:rsidRPr="008276B2">
              <w:rPr>
                <w:rFonts w:cstheme="minorHAnsi"/>
                <w:bCs/>
                <w:sz w:val="24"/>
                <w:szCs w:val="24"/>
              </w:rPr>
              <w:t xml:space="preserve"> obejmują szerokie spektrum zagadnień z zakresu nauk prawnych. 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indywidualnych projektów badawczych finansowanych przez Narodowe Centrum Nauki lub </w:t>
            </w:r>
            <w:r w:rsidRPr="008276B2">
              <w:rPr>
                <w:rFonts w:cstheme="minorHAnsi"/>
                <w:color w:val="353434"/>
                <w:sz w:val="24"/>
                <w:szCs w:val="24"/>
              </w:rPr>
              <w:t>w ramach działalności statutowej</w:t>
            </w:r>
            <w:r w:rsidRPr="008276B2">
              <w:rPr>
                <w:rFonts w:cstheme="minorHAnsi"/>
                <w:bCs/>
                <w:sz w:val="24"/>
                <w:szCs w:val="24"/>
              </w:rPr>
              <w:t xml:space="preserve">. Główne kierunki badań realizowanych w uczelni w ramach dyscypliny nauki prawnej związane z kierunkiem ADMINISTRACJA obejmują następujące zagadnienia: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n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ormatywne źródła prawa w post-modernistycznym społeczeństwie a proces prawotwórczy, p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rawa człowieka a prawa dziecka i ich ochrona w perspektywie zmian legislacyjnych, władze lokalne w krajach Unii Europejskiej i w USA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zasada jawności i przejawy jej realizacji w jednostkach samorządu terytorialnego w Polsce i we Francji, r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yzwania w zakresie prawa patentowego w XXI w.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umowy w działalności energetycznej, aspekty finansowo-prawne klastra energii, r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ynki internetowe a instrumenty antymonopolowej oceny </w:t>
            </w:r>
            <w:proofErr w:type="spellStart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zachowań</w:t>
            </w:r>
            <w:proofErr w:type="spellEnd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przedsiębiorców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szkoda antymonopolowa: jej zakres i metody szacowania, s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porny a ugodowy model stosowania prawa ochrony konkurencji w trybie publicznoprawnym, roszczenia o naprawienie szkody wyrządzonej przez naruszenie prawa konkurencji, umowa franczyzowa w wymiarze </w:t>
            </w:r>
            <w:proofErr w:type="spellStart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prywatno</w:t>
            </w:r>
            <w:proofErr w:type="spellEnd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publicznoprawnym, e-identyfikacja podmiotów prawa, u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zakresie oceny umiejętności zawodowych, s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ukcesja przedsiębiorstw rodzinnych, udokumentowanie nabycia praw do spadku w Unii Europejskiej, wzorce umowne w elektronicznym obrocie konsumenckim, prawa konsumenta w umowach zawieranych w obrocie elektronicznym, międzynarodowe prawo żywnościowe, demokracja i rządy prawa jako wartości wspólnoty międzynarodowej w świetle sporu o uniwersalizm prawa międzynarodowego publicznego, s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uwerenne, wielostronne, czy międzyrządowe zarządzanie </w:t>
            </w:r>
            <w:proofErr w:type="spellStart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internetem</w:t>
            </w:r>
            <w:proofErr w:type="spellEnd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jako globalnym dobrem wspólnym, zasada non-</w:t>
            </w:r>
            <w:proofErr w:type="spellStart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refoulement</w:t>
            </w:r>
            <w:proofErr w:type="spellEnd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8276B2"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  <w:t xml:space="preserve">. </w:t>
            </w:r>
            <w:r w:rsidRPr="008276B2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762338" w:rsidRPr="008276B2" w14:paraId="65AD2306" w14:textId="77777777" w:rsidTr="00964590">
        <w:tc>
          <w:tcPr>
            <w:tcW w:w="9351" w:type="dxa"/>
            <w:shd w:val="clear" w:color="auto" w:fill="E7E6E6" w:themeFill="background2"/>
          </w:tcPr>
          <w:p w14:paraId="3A9AF4C6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8276B2" w14:paraId="40DA8F64" w14:textId="77777777" w:rsidTr="00964590">
        <w:tc>
          <w:tcPr>
            <w:tcW w:w="9351" w:type="dxa"/>
            <w:shd w:val="clear" w:color="auto" w:fill="E7E6E6" w:themeFill="background2"/>
          </w:tcPr>
          <w:p w14:paraId="3E2587E1" w14:textId="77777777" w:rsidR="00762338" w:rsidRPr="008276B2" w:rsidRDefault="00762338" w:rsidP="007B0B0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8276B2" w14:paraId="2BC42DB7" w14:textId="77777777" w:rsidTr="000118DF">
        <w:trPr>
          <w:trHeight w:val="978"/>
        </w:trPr>
        <w:tc>
          <w:tcPr>
            <w:tcW w:w="9351" w:type="dxa"/>
          </w:tcPr>
          <w:p w14:paraId="59601DCC" w14:textId="77777777" w:rsidR="006717BE" w:rsidRPr="008276B2" w:rsidRDefault="006717BE" w:rsidP="00BA32D2">
            <w:pPr>
              <w:pStyle w:val="Tekstkomentarza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</w:p>
          <w:p w14:paraId="2763691C" w14:textId="3B3F50F1" w:rsidR="00762338" w:rsidRPr="008276B2" w:rsidRDefault="00BA32D2" w:rsidP="006717BE">
            <w:pPr>
              <w:pStyle w:val="Tekstkomentarza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Program studiów na kierunku </w:t>
            </w:r>
            <w:r w:rsidR="00CD5101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8276B2">
              <w:rPr>
                <w:rFonts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8276B2">
              <w:rPr>
                <w:rFonts w:cstheme="minorHAnsi"/>
                <w:sz w:val="24"/>
                <w:szCs w:val="24"/>
              </w:rPr>
              <w:t>. W ramach tych zajęć prezentowane są wyniki badań realizowanych w jednostce przez wykładowców, omawian</w:t>
            </w:r>
            <w:r w:rsidR="006717BE" w:rsidRPr="008276B2">
              <w:rPr>
                <w:rFonts w:cstheme="minorHAnsi"/>
                <w:sz w:val="24"/>
                <w:szCs w:val="24"/>
              </w:rPr>
              <w:t xml:space="preserve">e są najnowsze wyniki </w:t>
            </w:r>
            <w:r w:rsidRPr="008276B2">
              <w:rPr>
                <w:rFonts w:cstheme="minorHAnsi"/>
                <w:sz w:val="24"/>
                <w:szCs w:val="24"/>
              </w:rPr>
              <w:t>badań w poszczególnych gałęziach prawa oraz projektowane zmiany w poszczególnych regulacjach prawnych. Ponadto zajęcia te umożliwiają</w:t>
            </w:r>
            <w:r w:rsidR="008276B2" w:rsidRPr="008276B2">
              <w:rPr>
                <w:rFonts w:cstheme="minorHAnsi"/>
                <w:sz w:val="24"/>
                <w:szCs w:val="24"/>
              </w:rPr>
              <w:t xml:space="preserve"> studentom zdobycie </w:t>
            </w:r>
            <w:r w:rsidRPr="008276B2">
              <w:rPr>
                <w:rFonts w:cstheme="minorHAnsi"/>
                <w:sz w:val="24"/>
                <w:szCs w:val="24"/>
              </w:rPr>
              <w:t>wiedzy</w:t>
            </w:r>
            <w:r w:rsidR="006717BE" w:rsidRPr="008276B2">
              <w:rPr>
                <w:rFonts w:cstheme="minorHAnsi"/>
                <w:sz w:val="24"/>
                <w:szCs w:val="24"/>
              </w:rPr>
              <w:t xml:space="preserve"> o zasadach prowadzenia badań w naukach społecznych</w:t>
            </w:r>
            <w:r w:rsidRPr="008276B2">
              <w:rPr>
                <w:rFonts w:cstheme="minorHAnsi"/>
                <w:sz w:val="24"/>
                <w:szCs w:val="24"/>
              </w:rPr>
              <w:t xml:space="preserve"> oraz </w:t>
            </w:r>
            <w:r w:rsidR="006717BE" w:rsidRPr="008276B2">
              <w:rPr>
                <w:rFonts w:cstheme="minorHAnsi"/>
                <w:sz w:val="24"/>
                <w:szCs w:val="24"/>
              </w:rPr>
              <w:t xml:space="preserve">przygotowanie do </w:t>
            </w:r>
            <w:r w:rsidRPr="008276B2">
              <w:rPr>
                <w:rFonts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14:paraId="201A9774" w14:textId="77777777" w:rsidR="00762338" w:rsidRPr="008276B2" w:rsidRDefault="00762338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8276B2" w14:paraId="6FA7BFBC" w14:textId="77777777" w:rsidTr="00964590">
        <w:tc>
          <w:tcPr>
            <w:tcW w:w="9351" w:type="dxa"/>
            <w:shd w:val="clear" w:color="auto" w:fill="E7E6E6" w:themeFill="background2"/>
          </w:tcPr>
          <w:p w14:paraId="37310C0A" w14:textId="77777777" w:rsidR="00A35869" w:rsidRPr="008276B2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8276B2" w14:paraId="177208FA" w14:textId="77777777" w:rsidTr="00964590">
        <w:tc>
          <w:tcPr>
            <w:tcW w:w="9351" w:type="dxa"/>
            <w:shd w:val="clear" w:color="auto" w:fill="E7E6E6" w:themeFill="background2"/>
          </w:tcPr>
          <w:p w14:paraId="117382EA" w14:textId="77777777" w:rsidR="00A35869" w:rsidRPr="008276B2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8276B2" w14:paraId="53A8F0C6" w14:textId="77777777" w:rsidTr="000118DF">
        <w:trPr>
          <w:trHeight w:val="978"/>
        </w:trPr>
        <w:tc>
          <w:tcPr>
            <w:tcW w:w="9351" w:type="dxa"/>
          </w:tcPr>
          <w:p w14:paraId="3827F069" w14:textId="71D9C559" w:rsidR="00ED00BA" w:rsidRPr="008276B2" w:rsidRDefault="00ED00BA" w:rsidP="00FA6F80">
            <w:pPr>
              <w:spacing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8276B2">
              <w:rPr>
                <w:rFonts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8276B2">
              <w:rPr>
                <w:rFonts w:cstheme="minorHAnsi"/>
                <w:sz w:val="24"/>
                <w:szCs w:val="24"/>
                <w:lang w:val="es-ES_tradnl"/>
              </w:rPr>
              <w:t>ó</w:t>
            </w:r>
            <w:r w:rsidRPr="008276B2">
              <w:rPr>
                <w:rFonts w:cstheme="minorHAnsi"/>
                <w:sz w:val="24"/>
                <w:szCs w:val="24"/>
              </w:rPr>
              <w:t xml:space="preserve">w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w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E41104" w:rsidRPr="008276B2">
              <w:rPr>
                <w:rFonts w:cstheme="minorHAnsi"/>
                <w:sz w:val="24"/>
                <w:szCs w:val="24"/>
              </w:rPr>
              <w:t>w</w:t>
            </w:r>
            <w:r w:rsidRPr="008276B2">
              <w:rPr>
                <w:rFonts w:cstheme="minorHAnsi"/>
                <w:sz w:val="24"/>
                <w:szCs w:val="24"/>
              </w:rPr>
              <w:t>arunkach</w:t>
            </w:r>
            <w:r w:rsidR="00E41104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E1FFF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4A4FFC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0E1FFF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8276B2">
              <w:rPr>
                <w:rFonts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8276B2">
              <w:rPr>
                <w:rFonts w:cstheme="minorHAnsi"/>
                <w:sz w:val="24"/>
                <w:szCs w:val="24"/>
                <w:lang w:val="fr-FR"/>
              </w:rPr>
              <w:t>ce możliwość</w:t>
            </w:r>
            <w:r w:rsidR="00FA6F80" w:rsidRPr="008276B2">
              <w:rPr>
                <w:rFonts w:cstheme="minorHAnsi"/>
                <w:sz w:val="24"/>
                <w:szCs w:val="24"/>
              </w:rPr>
              <w:t xml:space="preserve"> prezentacji materiałów filmowych, nagrań audio (radiowych), oraz prezentacji w programie Power Point. Trzy największe aule wyposaż</w:t>
            </w:r>
            <w:r w:rsidR="00FA6F80" w:rsidRPr="008276B2">
              <w:rPr>
                <w:rFonts w:cstheme="minorHAnsi"/>
                <w:sz w:val="24"/>
                <w:szCs w:val="24"/>
                <w:lang w:val="it-IT"/>
              </w:rPr>
              <w:t>one s</w:t>
            </w:r>
            <w:r w:rsidR="00FA6F80" w:rsidRPr="008276B2">
              <w:rPr>
                <w:rFonts w:cstheme="minorHAnsi"/>
                <w:sz w:val="24"/>
                <w:szCs w:val="24"/>
              </w:rPr>
              <w:t xml:space="preserve">ą </w:t>
            </w:r>
            <w:r w:rsidR="00FA6F80" w:rsidRPr="008276B2">
              <w:rPr>
                <w:rFonts w:cstheme="minorHAnsi"/>
                <w:sz w:val="24"/>
                <w:szCs w:val="24"/>
              </w:rPr>
              <w:lastRenderedPageBreak/>
              <w:t xml:space="preserve">w zaplecze techniczne wykorzystywane przy organizacji konferencji naukowych, </w:t>
            </w:r>
            <w:proofErr w:type="spellStart"/>
            <w:r w:rsidR="00FA6F80" w:rsidRPr="008276B2">
              <w:rPr>
                <w:rFonts w:cstheme="minorHAnsi"/>
                <w:sz w:val="24"/>
                <w:szCs w:val="24"/>
              </w:rPr>
              <w:t>wizualizatory</w:t>
            </w:r>
            <w:proofErr w:type="spellEnd"/>
            <w:r w:rsidR="00FA6F80" w:rsidRPr="008276B2">
              <w:rPr>
                <w:rFonts w:cstheme="minorHAnsi"/>
                <w:sz w:val="24"/>
                <w:szCs w:val="24"/>
              </w:rPr>
              <w:t>, magnetowidy, odtwarzacze DVD, tablice elektroniczne. Pomieszczenia dydaktyczne są klimatyzowane.</w:t>
            </w:r>
            <w:r w:rsidRPr="008276B2">
              <w:rPr>
                <w:rFonts w:cstheme="minorHAnsi"/>
                <w:sz w:val="24"/>
                <w:szCs w:val="24"/>
              </w:rPr>
              <w:t xml:space="preserve"> Jedna z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sal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 dydaktycznych dostosowana jest do prowadzenia przez studentów symulacji rozpraw sądowych. </w:t>
            </w:r>
            <w:r w:rsidR="00B77FE6" w:rsidRPr="008276B2">
              <w:rPr>
                <w:rFonts w:cstheme="minorHAnsi"/>
                <w:sz w:val="24"/>
                <w:szCs w:val="24"/>
              </w:rPr>
              <w:t xml:space="preserve">Studenci mają możliwość korzystania z Systemu Informacji Prawnej </w:t>
            </w:r>
            <w:proofErr w:type="spellStart"/>
            <w:r w:rsidR="00B77FE6" w:rsidRPr="008276B2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="00B77FE6" w:rsidRPr="008276B2">
              <w:rPr>
                <w:rFonts w:cstheme="minorHAnsi"/>
                <w:sz w:val="24"/>
                <w:szCs w:val="24"/>
              </w:rPr>
              <w:t xml:space="preserve"> dostępnego za pośrednictwem bezprzewodowego </w:t>
            </w:r>
            <w:proofErr w:type="spellStart"/>
            <w:r w:rsidR="00B77FE6" w:rsidRPr="008276B2">
              <w:rPr>
                <w:rFonts w:cstheme="minorHAnsi"/>
                <w:sz w:val="24"/>
                <w:szCs w:val="24"/>
              </w:rPr>
              <w:t>internetu</w:t>
            </w:r>
            <w:proofErr w:type="spellEnd"/>
            <w:r w:rsidR="00B77FE6" w:rsidRPr="008276B2">
              <w:rPr>
                <w:rFonts w:cstheme="minorHAnsi"/>
                <w:sz w:val="24"/>
                <w:szCs w:val="24"/>
              </w:rPr>
              <w:t xml:space="preserve"> na terenie całego kampusu uczelni.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studiów niestacjonarnych. Na terenie całego kampusu znajduje się także darmowy dostęp do bezpr</w:t>
            </w:r>
            <w:r w:rsidR="000E1FFF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14:paraId="38D7F9BA" w14:textId="69B67208" w:rsidR="00FA6F80" w:rsidRPr="008276B2" w:rsidRDefault="00FA6F80" w:rsidP="000E1FFF">
            <w:pPr>
              <w:spacing w:line="360" w:lineRule="auto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 i obejmuje Czytelnię Główną</w:t>
            </w:r>
            <w:r w:rsidRPr="008276B2">
              <w:rPr>
                <w:rFonts w:cstheme="minorHAnsi"/>
                <w:sz w:val="24"/>
                <w:szCs w:val="24"/>
              </w:rPr>
              <w:t>, Czytelni</w:t>
            </w:r>
            <w:r w:rsidR="000E1FFF" w:rsidRPr="008276B2">
              <w:rPr>
                <w:rFonts w:cstheme="minorHAnsi"/>
                <w:sz w:val="24"/>
                <w:szCs w:val="24"/>
              </w:rPr>
              <w:t>ę Czasopism</w:t>
            </w:r>
            <w:r w:rsidRPr="008276B2">
              <w:rPr>
                <w:rFonts w:cstheme="minorHAnsi"/>
                <w:sz w:val="24"/>
                <w:szCs w:val="24"/>
              </w:rPr>
              <w:t xml:space="preserve"> i Wypożyczalni</w:t>
            </w:r>
            <w:r w:rsidR="000E1FFF" w:rsidRPr="008276B2">
              <w:rPr>
                <w:rFonts w:cstheme="minorHAnsi"/>
                <w:sz w:val="24"/>
                <w:szCs w:val="24"/>
              </w:rPr>
              <w:t>ę</w:t>
            </w:r>
            <w:r w:rsidRPr="008276B2">
              <w:rPr>
                <w:rFonts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Koha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wypożyczeń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 międzybibliotecznych publikacje niedostępne w Krakowie. 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Zbiory liczą </w:t>
            </w:r>
            <w:r w:rsidRPr="008276B2">
              <w:rPr>
                <w:rFonts w:cstheme="minorHAnsi"/>
                <w:sz w:val="24"/>
                <w:szCs w:val="24"/>
              </w:rPr>
              <w:t xml:space="preserve">około 140 000 woluminów – w tym około jedną trzecią stanowią publikacje obcojęzyczne, 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głównie niemieckie i angielskie oraz </w:t>
            </w:r>
            <w:r w:rsidRPr="008276B2">
              <w:rPr>
                <w:rFonts w:cstheme="minorHAnsi"/>
                <w:sz w:val="24"/>
                <w:szCs w:val="24"/>
              </w:rPr>
              <w:t>1600 tytułów czasopism, w tym ponad 200 w prenumeracie bieżącej, polsko i obcojęzyczne.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>Do dyspozycji Czytelników przeznaczonych jest ponad 140 miejsc do pracy w Czytelni Głównej, w tym:</w:t>
            </w:r>
          </w:p>
          <w:p w14:paraId="5094274A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18 stanowisk komputerowych na sali głównej z dostępem do Internetu (5 stanowisk wyposażonych w sprzęt i oprogramowanie ułatwiające osobom niewidomym i </w:t>
            </w:r>
            <w:r w:rsidRPr="008276B2">
              <w:rPr>
                <w:rFonts w:cstheme="minorHAnsi"/>
                <w:sz w:val="24"/>
                <w:szCs w:val="24"/>
              </w:rPr>
              <w:lastRenderedPageBreak/>
              <w:t>niedowidzącym korzystanie z Internetu i innych zasobów wiedzy),</w:t>
            </w:r>
          </w:p>
          <w:p w14:paraId="5EB4301A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3 stanowiska z dostępem tylko do katalogu elektronicznego OPAC,</w:t>
            </w:r>
          </w:p>
          <w:p w14:paraId="41A636B4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brailowską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>, powiększalnik stacjonarny i syntezator mowy,</w:t>
            </w:r>
          </w:p>
          <w:p w14:paraId="208D6864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14:paraId="6BEA855D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5 skanerów.</w:t>
            </w:r>
          </w:p>
          <w:p w14:paraId="1F0B341A" w14:textId="77777777" w:rsidR="00FA6F80" w:rsidRPr="008276B2" w:rsidRDefault="00FA6F80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6505C4FB" w14:textId="2AF98A06" w:rsidR="00FA6F80" w:rsidRPr="008276B2" w:rsidRDefault="000E1FFF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012716F9" w14:textId="66F27459" w:rsidR="00A35869" w:rsidRPr="008276B2" w:rsidRDefault="00E41104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Elsevier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>, EBSCO</w:t>
            </w:r>
            <w:r w:rsidR="00B77FE6" w:rsidRPr="008276B2">
              <w:rPr>
                <w:rFonts w:cstheme="minorHAnsi"/>
                <w:sz w:val="24"/>
                <w:szCs w:val="24"/>
              </w:rPr>
              <w:t>,</w:t>
            </w:r>
            <w:r w:rsidRPr="008276B2">
              <w:rPr>
                <w:rFonts w:cstheme="minorHAnsi"/>
                <w:sz w:val="24"/>
                <w:szCs w:val="24"/>
              </w:rPr>
              <w:t xml:space="preserve"> czy Springer.</w:t>
            </w:r>
            <w:r w:rsidRPr="008276B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 xml:space="preserve">Biblioteka umożliwia dostęp do następujących baz danych: </w:t>
            </w:r>
            <w:proofErr w:type="spellStart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>ScienceDirect</w:t>
            </w:r>
            <w:proofErr w:type="spellEnd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>Scopus</w:t>
            </w:r>
            <w:proofErr w:type="spellEnd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SpringerLink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, System Informacji Prawnej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, System Informacji Prawnej Lex Omega, Web of Science, </w:t>
            </w:r>
            <w:proofErr w:type="spellStart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>Wiley</w:t>
            </w:r>
            <w:proofErr w:type="spellEnd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Online Library</w:t>
            </w:r>
            <w:r w:rsidRPr="008276B2">
              <w:rPr>
                <w:rFonts w:cstheme="minorHAnsi"/>
                <w:sz w:val="24"/>
                <w:szCs w:val="24"/>
              </w:rPr>
              <w:t>.</w:t>
            </w:r>
            <w:r w:rsidR="00ED00BA" w:rsidRPr="008276B2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  <w:t xml:space="preserve"> </w:t>
            </w:r>
          </w:p>
        </w:tc>
      </w:tr>
    </w:tbl>
    <w:p w14:paraId="4348D707" w14:textId="555CA52D" w:rsidR="00915B0A" w:rsidRPr="008276B2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8276B2" w14:paraId="04AAAD98" w14:textId="77777777" w:rsidTr="00ED00BA">
        <w:tc>
          <w:tcPr>
            <w:tcW w:w="9351" w:type="dxa"/>
            <w:shd w:val="clear" w:color="auto" w:fill="E7E6E6" w:themeFill="background2"/>
          </w:tcPr>
          <w:p w14:paraId="5C6E0B0C" w14:textId="77777777" w:rsidR="00915B0A" w:rsidRPr="008276B2" w:rsidRDefault="00915B0A" w:rsidP="006D324D">
            <w:pPr>
              <w:spacing w:line="36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Wymogi związane z ukończeniem studiów </w:t>
            </w:r>
            <w:r w:rsidRPr="008276B2">
              <w:rPr>
                <w:rFonts w:cstheme="minorHAnsi"/>
                <w:sz w:val="24"/>
                <w:szCs w:val="24"/>
              </w:rPr>
              <w:t>(</w:t>
            </w:r>
            <w:r w:rsidRPr="008276B2">
              <w:rPr>
                <w:rFonts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8276B2" w14:paraId="7AA23CAB" w14:textId="77777777" w:rsidTr="00ED00BA">
        <w:trPr>
          <w:trHeight w:val="1808"/>
        </w:trPr>
        <w:tc>
          <w:tcPr>
            <w:tcW w:w="9351" w:type="dxa"/>
          </w:tcPr>
          <w:p w14:paraId="22D258B7" w14:textId="58894FF8" w:rsidR="00915B0A" w:rsidRPr="008276B2" w:rsidRDefault="00915B0A" w:rsidP="00043586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849C9" w:rsidRPr="008276B2">
              <w:rPr>
                <w:rFonts w:cstheme="minorHAnsi"/>
                <w:sz w:val="24"/>
                <w:szCs w:val="24"/>
              </w:rPr>
              <w:t>Warunkiem ukończenia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studiów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 II stopnia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na kierunku </w:t>
            </w:r>
            <w:r w:rsidR="00CD5101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jest zdob</w:t>
            </w:r>
            <w:r w:rsidR="00043586" w:rsidRPr="008276B2">
              <w:rPr>
                <w:rFonts w:cstheme="minorHAnsi"/>
                <w:sz w:val="24"/>
                <w:szCs w:val="24"/>
              </w:rPr>
              <w:t>ycie przez studenta w trakcie 4 semestrów min. 12</w:t>
            </w:r>
            <w:r w:rsidR="00CD5101" w:rsidRPr="008276B2">
              <w:rPr>
                <w:rFonts w:cstheme="minorHAnsi"/>
                <w:sz w:val="24"/>
                <w:szCs w:val="24"/>
              </w:rPr>
              <w:t>0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ECTS, </w:t>
            </w:r>
            <w:r w:rsidR="002849C9" w:rsidRPr="008276B2">
              <w:rPr>
                <w:rFonts w:cstheme="minorHAnsi"/>
                <w:sz w:val="24"/>
                <w:szCs w:val="24"/>
              </w:rPr>
              <w:t>napisanie pracy dyplomowe</w:t>
            </w:r>
            <w:r w:rsidR="00241C2E" w:rsidRPr="008276B2">
              <w:rPr>
                <w:rFonts w:cstheme="minorHAnsi"/>
                <w:sz w:val="24"/>
                <w:szCs w:val="24"/>
              </w:rPr>
              <w:t xml:space="preserve">j </w:t>
            </w:r>
            <w:r w:rsidR="00043586" w:rsidRPr="008276B2">
              <w:rPr>
                <w:rFonts w:cstheme="minorHAnsi"/>
                <w:sz w:val="24"/>
                <w:szCs w:val="24"/>
              </w:rPr>
              <w:t>–</w:t>
            </w:r>
            <w:r w:rsidR="00CD5101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magisterskiej </w:t>
            </w:r>
            <w:r w:rsidR="002849C9" w:rsidRPr="008276B2">
              <w:rPr>
                <w:rFonts w:cstheme="minorHAnsi"/>
                <w:sz w:val="24"/>
                <w:szCs w:val="24"/>
              </w:rPr>
              <w:t>na ocenę co najmniej dostateczną oraz przystąpienie do egzaminu dyplomowego</w:t>
            </w:r>
            <w:r w:rsidR="00241C2E" w:rsidRPr="008276B2">
              <w:rPr>
                <w:rFonts w:cstheme="minorHAnsi"/>
                <w:sz w:val="24"/>
                <w:szCs w:val="24"/>
              </w:rPr>
              <w:t xml:space="preserve"> -</w:t>
            </w:r>
            <w:r w:rsidR="007B0B03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43586" w:rsidRPr="008276B2">
              <w:rPr>
                <w:rFonts w:cstheme="minorHAnsi"/>
                <w:sz w:val="24"/>
                <w:szCs w:val="24"/>
              </w:rPr>
              <w:t>magisterskiego</w:t>
            </w:r>
            <w:r w:rsidR="002849C9" w:rsidRPr="008276B2">
              <w:rPr>
                <w:rFonts w:cstheme="minorHAnsi"/>
                <w:sz w:val="24"/>
                <w:szCs w:val="24"/>
              </w:rPr>
              <w:t xml:space="preserve"> i uzyskanie co najmniej oceny dostatecznej.</w:t>
            </w:r>
          </w:p>
        </w:tc>
      </w:tr>
    </w:tbl>
    <w:p w14:paraId="693DD229" w14:textId="77777777" w:rsidR="00FB5F44" w:rsidRPr="008276B2" w:rsidRDefault="00FB5F44" w:rsidP="00043586">
      <w:pPr>
        <w:pStyle w:val="Tekstpodstawowy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3DDA8A5" w14:textId="458DBAA3" w:rsidR="00043586" w:rsidRPr="008276B2" w:rsidRDefault="00043586" w:rsidP="00043586">
      <w:pPr>
        <w:pStyle w:val="Tekstpodstawowy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276B2">
        <w:rPr>
          <w:rFonts w:asciiTheme="minorHAnsi" w:hAnsiTheme="minorHAnsi" w:cstheme="minorHAnsi"/>
          <w:b/>
          <w:sz w:val="24"/>
          <w:szCs w:val="24"/>
          <w:lang w:eastAsia="pl-PL"/>
        </w:rPr>
        <w:t>Charakterystyki drugiego stopnia efektów uczenia się dla kwalifikacji na poziomie 7 Polskiej Ramy Kwalifikacji typowe dla kwalifikacji uzyskiwanych w ramach systemu szkolnictwa wyższego i nauki po uzyskaniu kwalifikacji pełnej na poziomie 4</w:t>
      </w:r>
    </w:p>
    <w:p w14:paraId="299BA227" w14:textId="77777777" w:rsidR="00043586" w:rsidRPr="008276B2" w:rsidRDefault="00043586" w:rsidP="00043586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8276B2">
        <w:rPr>
          <w:rFonts w:cstheme="minorHAnsi"/>
          <w:b/>
          <w:sz w:val="24"/>
          <w:szCs w:val="24"/>
          <w:lang w:eastAsia="pl-PL"/>
        </w:rPr>
        <w:t>dla kierunku</w:t>
      </w:r>
    </w:p>
    <w:p w14:paraId="52A86E56" w14:textId="77777777" w:rsidR="00043586" w:rsidRPr="008276B2" w:rsidRDefault="00043586" w:rsidP="00043586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color w:val="000000"/>
          <w:sz w:val="24"/>
          <w:szCs w:val="24"/>
          <w:lang w:eastAsia="pl-PL"/>
        </w:rPr>
      </w:pPr>
      <w:r w:rsidRPr="008276B2">
        <w:rPr>
          <w:rFonts w:cstheme="minorHAnsi"/>
          <w:b/>
          <w:color w:val="000000"/>
          <w:sz w:val="24"/>
          <w:szCs w:val="24"/>
        </w:rPr>
        <w:t>ADMINISTRACJA (MAGISTERSKIE)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377"/>
        <w:gridCol w:w="1701"/>
      </w:tblGrid>
      <w:tr w:rsidR="00043586" w:rsidRPr="008276B2" w14:paraId="57638BE8" w14:textId="77777777" w:rsidTr="00EC503D">
        <w:tc>
          <w:tcPr>
            <w:tcW w:w="9493" w:type="dxa"/>
            <w:gridSpan w:val="3"/>
          </w:tcPr>
          <w:p w14:paraId="229DAD9D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lastRenderedPageBreak/>
              <w:t xml:space="preserve">Nazwa wydziału: Wydział Prawa, Administracji i Stosunków Międzynarodowych </w:t>
            </w:r>
          </w:p>
          <w:p w14:paraId="161A27BF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Pr="008276B2">
              <w:rPr>
                <w:rFonts w:cstheme="minorHAnsi"/>
                <w:b/>
                <w:color w:val="000000"/>
                <w:sz w:val="24"/>
                <w:szCs w:val="24"/>
              </w:rPr>
              <w:t>ADMINISTRACJA</w:t>
            </w:r>
          </w:p>
          <w:p w14:paraId="04737759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Pr="008276B2">
              <w:rPr>
                <w:rFonts w:cstheme="minorHAnsi"/>
                <w:b/>
                <w:color w:val="000000"/>
                <w:sz w:val="24"/>
                <w:szCs w:val="24"/>
              </w:rPr>
              <w:t>STUDIA II STOPNIA</w:t>
            </w:r>
          </w:p>
          <w:p w14:paraId="5CB64435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Pr="008276B2">
              <w:rPr>
                <w:rFonts w:cstheme="minorHAnsi"/>
                <w:b/>
                <w:color w:val="000000"/>
                <w:sz w:val="24"/>
                <w:szCs w:val="24"/>
              </w:rPr>
              <w:t>OGÓLNOAKADEMICKI</w:t>
            </w:r>
          </w:p>
        </w:tc>
      </w:tr>
      <w:tr w:rsidR="00043586" w:rsidRPr="008276B2" w14:paraId="6A224C00" w14:textId="77777777" w:rsidTr="00EC503D">
        <w:tc>
          <w:tcPr>
            <w:tcW w:w="1415" w:type="dxa"/>
          </w:tcPr>
          <w:p w14:paraId="20FB1747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14:paraId="5BB8CA05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377" w:type="dxa"/>
          </w:tcPr>
          <w:p w14:paraId="5B2B09BE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14:paraId="1D219564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701" w:type="dxa"/>
          </w:tcPr>
          <w:p w14:paraId="2C6CEF3A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043586" w:rsidRPr="008276B2" w14:paraId="343F71F3" w14:textId="77777777" w:rsidTr="00EC503D">
        <w:trPr>
          <w:trHeight w:val="567"/>
        </w:trPr>
        <w:tc>
          <w:tcPr>
            <w:tcW w:w="9493" w:type="dxa"/>
            <w:gridSpan w:val="3"/>
            <w:vAlign w:val="center"/>
          </w:tcPr>
          <w:p w14:paraId="40CA843A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43586" w:rsidRPr="008276B2" w14:paraId="5D57E3DA" w14:textId="77777777" w:rsidTr="00EC503D">
        <w:trPr>
          <w:trHeight w:val="210"/>
        </w:trPr>
        <w:tc>
          <w:tcPr>
            <w:tcW w:w="1415" w:type="dxa"/>
          </w:tcPr>
          <w:p w14:paraId="010338B2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EUK7_W1</w:t>
            </w:r>
          </w:p>
        </w:tc>
        <w:tc>
          <w:tcPr>
            <w:tcW w:w="6377" w:type="dxa"/>
          </w:tcPr>
          <w:p w14:paraId="73A2A7BA" w14:textId="77777777" w:rsidR="00043586" w:rsidRPr="008276B2" w:rsidRDefault="00043586" w:rsidP="00EC503D">
            <w:pPr>
              <w:pStyle w:val="Akapitzlist1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8276B2">
              <w:rPr>
                <w:rFonts w:asciiTheme="minorHAnsi" w:hAnsiTheme="minorHAnsi" w:cstheme="minorHAnsi"/>
              </w:rPr>
              <w:t>Zna i rozumie w pogłębionym stopniu charakter, miejsce i znaczenie nauk prawnych oraz status nauki o administracji na tle innych nauk społecznych. Zna modele administracji i rozumie funkcje administracji.</w:t>
            </w:r>
          </w:p>
        </w:tc>
        <w:tc>
          <w:tcPr>
            <w:tcW w:w="1701" w:type="dxa"/>
          </w:tcPr>
          <w:p w14:paraId="42098B13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  <w:p w14:paraId="03292AB4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P7S_WK</w:t>
            </w:r>
          </w:p>
        </w:tc>
      </w:tr>
      <w:tr w:rsidR="00043586" w:rsidRPr="008276B2" w14:paraId="410EF522" w14:textId="77777777" w:rsidTr="00EC503D">
        <w:trPr>
          <w:trHeight w:val="195"/>
        </w:trPr>
        <w:tc>
          <w:tcPr>
            <w:tcW w:w="1415" w:type="dxa"/>
          </w:tcPr>
          <w:p w14:paraId="0FCCFF56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EUK7_W2</w:t>
            </w:r>
          </w:p>
        </w:tc>
        <w:tc>
          <w:tcPr>
            <w:tcW w:w="6377" w:type="dxa"/>
            <w:vAlign w:val="center"/>
          </w:tcPr>
          <w:p w14:paraId="466C4841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Zna i rozumie pojęcia państwa prawa. Zna i rozumie zasady funkcjonowania państwa i jego struktury oraz funkcje prawa. Ma pogłębioną wiedzę o metodach tworzenia oraz interpretacji tekstów prawnych. </w:t>
            </w:r>
          </w:p>
        </w:tc>
        <w:tc>
          <w:tcPr>
            <w:tcW w:w="1701" w:type="dxa"/>
          </w:tcPr>
          <w:p w14:paraId="431CC06D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2AC83D7A" w14:textId="77777777" w:rsidTr="00EC503D">
        <w:trPr>
          <w:trHeight w:val="520"/>
        </w:trPr>
        <w:tc>
          <w:tcPr>
            <w:tcW w:w="1415" w:type="dxa"/>
          </w:tcPr>
          <w:p w14:paraId="75DEE387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EUK7_W3</w:t>
            </w:r>
          </w:p>
        </w:tc>
        <w:tc>
          <w:tcPr>
            <w:tcW w:w="6377" w:type="dxa"/>
            <w:vAlign w:val="center"/>
          </w:tcPr>
          <w:p w14:paraId="02CBAB81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Posiada wiedzę na temat podstaw ustrojowych państwa w stopniu wymaganym do rozwiązywania problemów administracyjno-prawnych. Posiada pogłębioną wiedzę na temat istniejących zależności pomiędzy systemem prawa polskiego, prawa Unii Europejskiej oraz prawa międzynarodowego publicznego.</w:t>
            </w:r>
          </w:p>
        </w:tc>
        <w:tc>
          <w:tcPr>
            <w:tcW w:w="1701" w:type="dxa"/>
          </w:tcPr>
          <w:p w14:paraId="5A7F3846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  <w:p w14:paraId="5D9EA90D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P7S_WK</w:t>
            </w:r>
          </w:p>
        </w:tc>
      </w:tr>
      <w:tr w:rsidR="00043586" w:rsidRPr="008276B2" w14:paraId="319B78EF" w14:textId="77777777" w:rsidTr="00EC503D">
        <w:trPr>
          <w:trHeight w:val="150"/>
        </w:trPr>
        <w:tc>
          <w:tcPr>
            <w:tcW w:w="1415" w:type="dxa"/>
          </w:tcPr>
          <w:p w14:paraId="5EEB3E6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EUK7_W4</w:t>
            </w:r>
          </w:p>
        </w:tc>
        <w:tc>
          <w:tcPr>
            <w:tcW w:w="6377" w:type="dxa"/>
            <w:vAlign w:val="center"/>
          </w:tcPr>
          <w:p w14:paraId="01C68B8E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Posiada pogłębioną wiedzę na temat funkcjonowania administracji rządowej oraz samorządu terytorialnego, współzależnościach zachodzących pomiędzy tymi strukturami, stosowanych procedurach. Zna i rozumie zagadnienia prawa urzędniczego.</w:t>
            </w:r>
          </w:p>
        </w:tc>
        <w:tc>
          <w:tcPr>
            <w:tcW w:w="1701" w:type="dxa"/>
          </w:tcPr>
          <w:p w14:paraId="38E483A7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010A583F" w14:textId="77777777" w:rsidTr="00EC503D">
        <w:trPr>
          <w:trHeight w:val="210"/>
        </w:trPr>
        <w:tc>
          <w:tcPr>
            <w:tcW w:w="1415" w:type="dxa"/>
          </w:tcPr>
          <w:p w14:paraId="347B3C72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EUK7_W5</w:t>
            </w:r>
          </w:p>
        </w:tc>
        <w:tc>
          <w:tcPr>
            <w:tcW w:w="6377" w:type="dxa"/>
          </w:tcPr>
          <w:p w14:paraId="76CAB029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Ma pogłębioną wiedzę z zakresu prawa prywatnego i publicznego ze szczególnym uwzględnieniem nauk prawno-administracyjnych.</w:t>
            </w:r>
          </w:p>
        </w:tc>
        <w:tc>
          <w:tcPr>
            <w:tcW w:w="1701" w:type="dxa"/>
          </w:tcPr>
          <w:p w14:paraId="58D5116D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7984C7A6" w14:textId="77777777" w:rsidTr="00EC503D">
        <w:trPr>
          <w:trHeight w:val="195"/>
        </w:trPr>
        <w:tc>
          <w:tcPr>
            <w:tcW w:w="1415" w:type="dxa"/>
          </w:tcPr>
          <w:p w14:paraId="04E80D9B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EUK7_W6</w:t>
            </w:r>
          </w:p>
        </w:tc>
        <w:tc>
          <w:tcPr>
            <w:tcW w:w="6377" w:type="dxa"/>
          </w:tcPr>
          <w:p w14:paraId="555EA6EF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Zna i rozumie terminologię oraz metody i narzędzia badawcze z zakresu nauki prawa i administracji.</w:t>
            </w:r>
          </w:p>
        </w:tc>
        <w:tc>
          <w:tcPr>
            <w:tcW w:w="1701" w:type="dxa"/>
          </w:tcPr>
          <w:p w14:paraId="2B3709EE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75F4671B" w14:textId="77777777" w:rsidTr="00EC503D">
        <w:trPr>
          <w:trHeight w:val="216"/>
        </w:trPr>
        <w:tc>
          <w:tcPr>
            <w:tcW w:w="1415" w:type="dxa"/>
          </w:tcPr>
          <w:p w14:paraId="75EC237D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EUK7_W7</w:t>
            </w:r>
          </w:p>
        </w:tc>
        <w:tc>
          <w:tcPr>
            <w:tcW w:w="6377" w:type="dxa"/>
          </w:tcPr>
          <w:p w14:paraId="7F1A59B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Zna i rozumie podstawy prawne podejmowania i prowadzenia działalności gospodarczej. Zna zasady i środki ochrony prawa własności intelektualnej. Posiada wiedzę na temat możliwości legalnego korzystania z chronionych dóbr.</w:t>
            </w:r>
          </w:p>
        </w:tc>
        <w:tc>
          <w:tcPr>
            <w:tcW w:w="1701" w:type="dxa"/>
          </w:tcPr>
          <w:p w14:paraId="30F16DB8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P7S_WG </w:t>
            </w:r>
          </w:p>
          <w:p w14:paraId="390AFF64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P7S_WK</w:t>
            </w:r>
          </w:p>
        </w:tc>
      </w:tr>
      <w:tr w:rsidR="00043586" w:rsidRPr="008276B2" w14:paraId="5E07BF0F" w14:textId="77777777" w:rsidTr="00EC503D">
        <w:trPr>
          <w:trHeight w:val="567"/>
        </w:trPr>
        <w:tc>
          <w:tcPr>
            <w:tcW w:w="9493" w:type="dxa"/>
            <w:gridSpan w:val="3"/>
            <w:tcBorders>
              <w:bottom w:val="single" w:sz="4" w:space="0" w:color="auto"/>
            </w:tcBorders>
            <w:vAlign w:val="center"/>
          </w:tcPr>
          <w:p w14:paraId="3C247776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043586" w:rsidRPr="008276B2" w14:paraId="3294BF97" w14:textId="77777777" w:rsidTr="00EC503D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9071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EUK7_U1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1C4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wykorzystać wiedzę teoretyczną do opisu i analizowania zjawisk społecznych i wzajemnych relacji pomiędzy podmiotami w stosunkach prawnych.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0990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2C7AE9CB" w14:textId="77777777" w:rsidTr="00EC503D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B60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EUK7_U2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AB58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stosować prawo materialne oraz procedury w zakresie funkcjonowania administracji publicznej.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3506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02847166" w14:textId="77777777" w:rsidTr="00EC503D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695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EUK7_U3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D0B1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wykorzystać wiedzę i zastosować odpowiednie metody i narzędzia w celu przygotowania tekstów prawnych z zakresu funkcjonowania administracji.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09D7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1BD619D3" w14:textId="77777777" w:rsidTr="00EC503D">
        <w:trPr>
          <w:trHeight w:val="195"/>
        </w:trPr>
        <w:tc>
          <w:tcPr>
            <w:tcW w:w="1415" w:type="dxa"/>
            <w:tcBorders>
              <w:top w:val="single" w:sz="4" w:space="0" w:color="auto"/>
              <w:right w:val="single" w:sz="4" w:space="0" w:color="auto"/>
            </w:tcBorders>
          </w:tcPr>
          <w:p w14:paraId="2DFF05EF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EUK7_U4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7E4A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przygotowany do samodzielnego wykonywania pracy w administracji rządowej i samorządowej oraz w instytucjach niepublicznych z poszanowaniem standardów etycznych.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ACE8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1F819D67" w14:textId="77777777" w:rsidTr="00EC503D">
        <w:trPr>
          <w:trHeight w:val="195"/>
        </w:trPr>
        <w:tc>
          <w:tcPr>
            <w:tcW w:w="1415" w:type="dxa"/>
            <w:tcBorders>
              <w:right w:val="single" w:sz="4" w:space="0" w:color="auto"/>
            </w:tcBorders>
          </w:tcPr>
          <w:p w14:paraId="7FA96973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EUK7_U5</w:t>
            </w:r>
          </w:p>
        </w:tc>
        <w:tc>
          <w:tcPr>
            <w:tcW w:w="6377" w:type="dxa"/>
          </w:tcPr>
          <w:p w14:paraId="213F4AA7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701" w:type="dxa"/>
          </w:tcPr>
          <w:p w14:paraId="141FB579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6E660C10" w14:textId="77777777" w:rsidTr="00EC503D">
        <w:trPr>
          <w:trHeight w:val="210"/>
        </w:trPr>
        <w:tc>
          <w:tcPr>
            <w:tcW w:w="1415" w:type="dxa"/>
            <w:tcBorders>
              <w:right w:val="single" w:sz="4" w:space="0" w:color="auto"/>
            </w:tcBorders>
          </w:tcPr>
          <w:p w14:paraId="4A8045F8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EUK7_U6</w:t>
            </w:r>
          </w:p>
        </w:tc>
        <w:tc>
          <w:tcPr>
            <w:tcW w:w="6377" w:type="dxa"/>
          </w:tcPr>
          <w:p w14:paraId="360914D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samodzielnie</w:t>
            </w:r>
            <w:r w:rsidRPr="008276B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 xml:space="preserve">przygotować wypowiedzi pisemne oraz formułować wypowiedzi ustne wykorzystując specjalistyczną terminologię  w zakresie zagadnień związanych z </w:t>
            </w:r>
            <w:r w:rsidRPr="008276B2">
              <w:rPr>
                <w:rFonts w:cstheme="minorHAnsi"/>
                <w:sz w:val="24"/>
                <w:szCs w:val="24"/>
              </w:rPr>
              <w:lastRenderedPageBreak/>
              <w:t>funkcjonowaniem administracji. Potrafi poprowadzić debatę. Posiada umiejętność korzystania z metod i narzędzi komunikacji na odległość i pozyskiwania informacji. Potrafi posługiwać się</w:t>
            </w:r>
            <w:r w:rsidRPr="008276B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>językiem obcym na poziomie biegłości B2+ Europejskiego Systemu Opisu Kształcenia Językowego.</w:t>
            </w:r>
          </w:p>
        </w:tc>
        <w:tc>
          <w:tcPr>
            <w:tcW w:w="1701" w:type="dxa"/>
          </w:tcPr>
          <w:p w14:paraId="157206A1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P7S_UW</w:t>
            </w:r>
          </w:p>
          <w:p w14:paraId="527505A2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P7S_UK</w:t>
            </w:r>
          </w:p>
        </w:tc>
      </w:tr>
      <w:tr w:rsidR="00043586" w:rsidRPr="008276B2" w14:paraId="39BD5157" w14:textId="77777777" w:rsidTr="00EC503D">
        <w:trPr>
          <w:trHeight w:val="210"/>
        </w:trPr>
        <w:tc>
          <w:tcPr>
            <w:tcW w:w="1415" w:type="dxa"/>
            <w:tcBorders>
              <w:right w:val="single" w:sz="4" w:space="0" w:color="auto"/>
            </w:tcBorders>
          </w:tcPr>
          <w:p w14:paraId="5BE9B773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EUK7_U7</w:t>
            </w:r>
          </w:p>
        </w:tc>
        <w:tc>
          <w:tcPr>
            <w:tcW w:w="6377" w:type="dxa"/>
          </w:tcPr>
          <w:p w14:paraId="302F9783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Potrafi planować pracę indywidualną oraz w zespole, w tym pełniąc w nim różne role. Potrafi zaplanować i realizować ścieżkę swojego rozwoju naukowego lub zawodowego. </w:t>
            </w:r>
          </w:p>
        </w:tc>
        <w:tc>
          <w:tcPr>
            <w:tcW w:w="1701" w:type="dxa"/>
          </w:tcPr>
          <w:p w14:paraId="2CD4432C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P7S_UU</w:t>
            </w:r>
          </w:p>
          <w:p w14:paraId="6621CCDE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P7S_UO</w:t>
            </w:r>
          </w:p>
        </w:tc>
      </w:tr>
      <w:tr w:rsidR="00043586" w:rsidRPr="008276B2" w14:paraId="55BCEAAB" w14:textId="77777777" w:rsidTr="00EC503D">
        <w:trPr>
          <w:trHeight w:val="567"/>
        </w:trPr>
        <w:tc>
          <w:tcPr>
            <w:tcW w:w="9493" w:type="dxa"/>
            <w:gridSpan w:val="3"/>
            <w:vAlign w:val="center"/>
          </w:tcPr>
          <w:p w14:paraId="2EE657A4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043586" w:rsidRPr="008276B2" w14:paraId="317D3D90" w14:textId="77777777" w:rsidTr="00EC503D">
        <w:trPr>
          <w:trHeight w:val="210"/>
        </w:trPr>
        <w:tc>
          <w:tcPr>
            <w:tcW w:w="1415" w:type="dxa"/>
          </w:tcPr>
          <w:p w14:paraId="4B8395E3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EUK7_KS1</w:t>
            </w:r>
          </w:p>
        </w:tc>
        <w:tc>
          <w:tcPr>
            <w:tcW w:w="6377" w:type="dxa"/>
          </w:tcPr>
          <w:p w14:paraId="1219F14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Ma świadomość poziomu swojej wiedzy i umiejętności, jest gotów do stałego dokształcania się i rozwoju osobistego. Jest gotowy do podejmowania badań naukowych.</w:t>
            </w:r>
          </w:p>
        </w:tc>
        <w:tc>
          <w:tcPr>
            <w:tcW w:w="1701" w:type="dxa"/>
          </w:tcPr>
          <w:p w14:paraId="084A9D32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P7S_KK</w:t>
            </w:r>
          </w:p>
        </w:tc>
      </w:tr>
      <w:tr w:rsidR="00043586" w:rsidRPr="008276B2" w14:paraId="2C67E02F" w14:textId="77777777" w:rsidTr="00EC503D">
        <w:trPr>
          <w:trHeight w:val="195"/>
        </w:trPr>
        <w:tc>
          <w:tcPr>
            <w:tcW w:w="1415" w:type="dxa"/>
          </w:tcPr>
          <w:p w14:paraId="2CAF9235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EUK7_KS2</w:t>
            </w:r>
          </w:p>
        </w:tc>
        <w:tc>
          <w:tcPr>
            <w:tcW w:w="6377" w:type="dxa"/>
          </w:tcPr>
          <w:p w14:paraId="6688CD60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gotów do samodzielnego rozwiązywania problemów prawnych i etycznych związanych z administracją oraz do korzystania ze wsparcia ekspertów.</w:t>
            </w:r>
          </w:p>
        </w:tc>
        <w:tc>
          <w:tcPr>
            <w:tcW w:w="1701" w:type="dxa"/>
          </w:tcPr>
          <w:p w14:paraId="293BB8B6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P7S_KO</w:t>
            </w:r>
          </w:p>
          <w:p w14:paraId="7329F9FA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P7S_KK</w:t>
            </w:r>
          </w:p>
        </w:tc>
      </w:tr>
      <w:tr w:rsidR="00043586" w:rsidRPr="008276B2" w14:paraId="147D6AB7" w14:textId="77777777" w:rsidTr="00EC503D">
        <w:trPr>
          <w:trHeight w:val="225"/>
        </w:trPr>
        <w:tc>
          <w:tcPr>
            <w:tcW w:w="1415" w:type="dxa"/>
          </w:tcPr>
          <w:p w14:paraId="2810485D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EUK7_KS3</w:t>
            </w:r>
          </w:p>
        </w:tc>
        <w:tc>
          <w:tcPr>
            <w:tcW w:w="6377" w:type="dxa"/>
          </w:tcPr>
          <w:p w14:paraId="13B4D0B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701" w:type="dxa"/>
          </w:tcPr>
          <w:p w14:paraId="1AB87193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P7S_KR</w:t>
            </w:r>
          </w:p>
          <w:p w14:paraId="30E9CD80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P7S_KO</w:t>
            </w:r>
          </w:p>
        </w:tc>
      </w:tr>
      <w:tr w:rsidR="00043586" w:rsidRPr="008276B2" w14:paraId="0676D64B" w14:textId="77777777" w:rsidTr="00EC503D">
        <w:trPr>
          <w:trHeight w:val="150"/>
        </w:trPr>
        <w:tc>
          <w:tcPr>
            <w:tcW w:w="1415" w:type="dxa"/>
          </w:tcPr>
          <w:p w14:paraId="2A739F56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EUK7_KS4</w:t>
            </w:r>
          </w:p>
        </w:tc>
        <w:tc>
          <w:tcPr>
            <w:tcW w:w="6377" w:type="dxa"/>
            <w:vAlign w:val="center"/>
          </w:tcPr>
          <w:p w14:paraId="30B46A34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gotów do działania w sposób przedsiębiorczy.</w:t>
            </w:r>
          </w:p>
        </w:tc>
        <w:tc>
          <w:tcPr>
            <w:tcW w:w="1701" w:type="dxa"/>
          </w:tcPr>
          <w:p w14:paraId="145B1D11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P7S_KO</w:t>
            </w:r>
          </w:p>
        </w:tc>
      </w:tr>
    </w:tbl>
    <w:p w14:paraId="4207A425" w14:textId="6789D5EA" w:rsidR="00CD5101" w:rsidRPr="008276B2" w:rsidRDefault="00CD5101" w:rsidP="00043586">
      <w:pPr>
        <w:pStyle w:val="Tekstpodstawowy"/>
        <w:spacing w:line="360" w:lineRule="auto"/>
        <w:ind w:left="0" w:firstLine="0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8276B2" w14:paraId="1B5B199D" w14:textId="77777777" w:rsidTr="000118DF">
        <w:tc>
          <w:tcPr>
            <w:tcW w:w="9493" w:type="dxa"/>
            <w:gridSpan w:val="3"/>
            <w:shd w:val="clear" w:color="auto" w:fill="E7E6E6" w:themeFill="background2"/>
          </w:tcPr>
          <w:p w14:paraId="73E4609B" w14:textId="77777777" w:rsidR="00A35869" w:rsidRPr="008276B2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A35869" w:rsidRPr="008276B2" w14:paraId="020B68C7" w14:textId="77777777" w:rsidTr="000118DF">
        <w:tc>
          <w:tcPr>
            <w:tcW w:w="2935" w:type="dxa"/>
            <w:gridSpan w:val="2"/>
          </w:tcPr>
          <w:p w14:paraId="10F266E4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3E61FDEA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5056BF9E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2B01E06C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6E121436" w14:textId="77777777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14:paraId="482E5D64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</w:p>
          <w:p w14:paraId="35C1A0F7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  <w:p w14:paraId="3BF4F728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6C0C3202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EUK7_W1</w:t>
            </w:r>
          </w:p>
          <w:p w14:paraId="2AE7744F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EUK7_W2</w:t>
            </w:r>
          </w:p>
          <w:p w14:paraId="0C65BEAA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EUK7_W3</w:t>
            </w:r>
          </w:p>
          <w:p w14:paraId="52206D68" w14:textId="36502992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EUK7_W6</w:t>
            </w:r>
          </w:p>
        </w:tc>
        <w:tc>
          <w:tcPr>
            <w:tcW w:w="6558" w:type="dxa"/>
            <w:vMerge w:val="restart"/>
          </w:tcPr>
          <w:p w14:paraId="4112173B" w14:textId="11CBDBFC" w:rsidR="00FB5F44" w:rsidRPr="008276B2" w:rsidRDefault="00FB5F44" w:rsidP="00FB5F44">
            <w:pPr>
              <w:spacing w:before="24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Zajęcia przedstawiające pogłębioną wiedzę na temat znaczenia nauk prawnych oraz nauki o administracji. Zajęcia umożliwiające zrozumienie zasad funkcjonowania państwa i jego struktur oraz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poznanie metod tworzenia oraz interpretacji tekstów prawnych. Zajęcia przedstawiające pogłębioną wiedzę na temat istniejących zależności pomiędzy systemem prawa polskiego, prawa Unii Europejskiej oraz prawa międzynarodowego publicznego. Zajęcia przedstawiające metody i narzędzia badawcze z zakresu nauki prawa i administracji.</w:t>
            </w:r>
          </w:p>
        </w:tc>
      </w:tr>
      <w:tr w:rsidR="00FB5F44" w:rsidRPr="008276B2" w14:paraId="60B262FF" w14:textId="77777777" w:rsidTr="000118DF">
        <w:trPr>
          <w:trHeight w:val="75"/>
        </w:trPr>
        <w:tc>
          <w:tcPr>
            <w:tcW w:w="1558" w:type="dxa"/>
          </w:tcPr>
          <w:p w14:paraId="469E5D65" w14:textId="04E8B71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0ADEC016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EUK7_U1</w:t>
            </w:r>
          </w:p>
          <w:p w14:paraId="1E7BBCC6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EUK7_U2</w:t>
            </w:r>
          </w:p>
          <w:p w14:paraId="0C05B4ED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lastRenderedPageBreak/>
              <w:t>EUK7_U3</w:t>
            </w:r>
          </w:p>
          <w:p w14:paraId="1D006DE5" w14:textId="51FA960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EUK7_U4</w:t>
            </w:r>
          </w:p>
        </w:tc>
        <w:tc>
          <w:tcPr>
            <w:tcW w:w="6558" w:type="dxa"/>
            <w:vMerge/>
          </w:tcPr>
          <w:p w14:paraId="3484AB74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413D2B5C" w14:textId="77777777" w:rsidTr="000118DF">
        <w:trPr>
          <w:trHeight w:val="75"/>
        </w:trPr>
        <w:tc>
          <w:tcPr>
            <w:tcW w:w="1558" w:type="dxa"/>
          </w:tcPr>
          <w:p w14:paraId="49C69E62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lastRenderedPageBreak/>
              <w:t>Kompetencje</w:t>
            </w:r>
          </w:p>
          <w:p w14:paraId="4EBC8D40" w14:textId="63B6EE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6FF89904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14:paraId="2F131E2C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14:paraId="0B79513C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14:paraId="7EA59718" w14:textId="482E16B4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6558" w:type="dxa"/>
            <w:vMerge/>
          </w:tcPr>
          <w:p w14:paraId="31A27A5E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8276B2" w14:paraId="5E573A89" w14:textId="77777777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14:paraId="62B53FA3" w14:textId="16413970" w:rsidR="00F23F31" w:rsidRPr="008276B2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Grupa zajęć kierunkowych</w:t>
            </w:r>
          </w:p>
        </w:tc>
      </w:tr>
      <w:tr w:rsidR="000A124C" w:rsidRPr="008276B2" w14:paraId="1255AB76" w14:textId="77777777" w:rsidTr="000118DF">
        <w:trPr>
          <w:trHeight w:val="75"/>
        </w:trPr>
        <w:tc>
          <w:tcPr>
            <w:tcW w:w="2935" w:type="dxa"/>
            <w:gridSpan w:val="2"/>
          </w:tcPr>
          <w:p w14:paraId="536D904E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2D45E7D0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6DDAEA7B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2625B50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353087D1" w14:textId="77777777" w:rsidTr="000118DF">
        <w:trPr>
          <w:trHeight w:val="75"/>
        </w:trPr>
        <w:tc>
          <w:tcPr>
            <w:tcW w:w="1558" w:type="dxa"/>
          </w:tcPr>
          <w:p w14:paraId="0190C491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  <w:p w14:paraId="31D00E88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6A4C4394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EUK7_W4</w:t>
            </w:r>
          </w:p>
          <w:p w14:paraId="0AC987C8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EUK7_W5</w:t>
            </w:r>
          </w:p>
          <w:p w14:paraId="35ADF99C" w14:textId="706ABAF3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EUK7_W7</w:t>
            </w:r>
          </w:p>
        </w:tc>
        <w:tc>
          <w:tcPr>
            <w:tcW w:w="6558" w:type="dxa"/>
            <w:vMerge w:val="restart"/>
          </w:tcPr>
          <w:p w14:paraId="6E4DAE9C" w14:textId="73B76DEA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umożliwiające studentom zapoznanie się ze szczegółowymi zasadami 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funkcjonowania administracji rządowej i samorządowej, współzależnościami zachodzącymi pomiędzy tymi strukturami. Zajęcia przedstawiające zasady postępowania administracyjnego i sądowo administracyjnego. Zajęcia umożliwiające poznanie publicznoprawnych regulacji zapewniających ochronę konkurencji i konsumentów w obrocie w gospodarczym. Zajęcia przedstawiające publicznoprawne aspekty ochrony własności intelektualnej.</w:t>
            </w:r>
          </w:p>
        </w:tc>
      </w:tr>
      <w:tr w:rsidR="00FB5F44" w:rsidRPr="008276B2" w14:paraId="69C013DE" w14:textId="77777777" w:rsidTr="000118DF">
        <w:trPr>
          <w:trHeight w:val="75"/>
        </w:trPr>
        <w:tc>
          <w:tcPr>
            <w:tcW w:w="1558" w:type="dxa"/>
          </w:tcPr>
          <w:p w14:paraId="21D71B32" w14:textId="27378912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1892397B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EUK7_U1</w:t>
            </w:r>
          </w:p>
          <w:p w14:paraId="3CB3D12A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EUK7_U2</w:t>
            </w:r>
          </w:p>
          <w:p w14:paraId="596C1BE9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EUK7_U3</w:t>
            </w:r>
          </w:p>
          <w:p w14:paraId="2377A9D0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EUK7_U4</w:t>
            </w:r>
          </w:p>
          <w:p w14:paraId="40BA672E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EUK7_U5</w:t>
            </w:r>
          </w:p>
          <w:p w14:paraId="4A1528A7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EUK7_U6</w:t>
            </w:r>
          </w:p>
          <w:p w14:paraId="0C5668B3" w14:textId="28C55973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EUK7_U7</w:t>
            </w:r>
          </w:p>
        </w:tc>
        <w:tc>
          <w:tcPr>
            <w:tcW w:w="6558" w:type="dxa"/>
            <w:vMerge/>
          </w:tcPr>
          <w:p w14:paraId="69FB5385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0041D106" w14:textId="77777777" w:rsidTr="000118DF">
        <w:trPr>
          <w:trHeight w:val="75"/>
        </w:trPr>
        <w:tc>
          <w:tcPr>
            <w:tcW w:w="1558" w:type="dxa"/>
          </w:tcPr>
          <w:p w14:paraId="04B070ED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Kompetencje</w:t>
            </w:r>
          </w:p>
          <w:p w14:paraId="5AB689B4" w14:textId="7FE8DD61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46EEA550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14:paraId="4C48BDA3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14:paraId="1D9FEC4F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14:paraId="2761AED6" w14:textId="1B39613A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6558" w:type="dxa"/>
            <w:vMerge/>
          </w:tcPr>
          <w:p w14:paraId="697D2002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8276B2" w14:paraId="2BA1A568" w14:textId="77777777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14:paraId="77FC7857" w14:textId="77777777" w:rsidR="000A124C" w:rsidRPr="008276B2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0A124C" w:rsidRPr="008276B2" w14:paraId="6D808325" w14:textId="77777777" w:rsidTr="000118DF">
        <w:trPr>
          <w:trHeight w:val="75"/>
        </w:trPr>
        <w:tc>
          <w:tcPr>
            <w:tcW w:w="2935" w:type="dxa"/>
            <w:gridSpan w:val="2"/>
          </w:tcPr>
          <w:p w14:paraId="73535C1F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60020D31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49C0FB6C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B7A4A49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26189047" w14:textId="77777777" w:rsidTr="005A5798">
        <w:trPr>
          <w:trHeight w:val="75"/>
        </w:trPr>
        <w:tc>
          <w:tcPr>
            <w:tcW w:w="1558" w:type="dxa"/>
          </w:tcPr>
          <w:p w14:paraId="2306967C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  <w:p w14:paraId="48784D3E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641751D2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EUK7_W4</w:t>
            </w:r>
          </w:p>
          <w:p w14:paraId="6DAACAE4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EUK7_W5</w:t>
            </w:r>
          </w:p>
          <w:p w14:paraId="37A2089E" w14:textId="4C36725B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EUK7_W7</w:t>
            </w:r>
          </w:p>
        </w:tc>
        <w:tc>
          <w:tcPr>
            <w:tcW w:w="6558" w:type="dxa"/>
            <w:vMerge w:val="restart"/>
          </w:tcPr>
          <w:p w14:paraId="5E315862" w14:textId="409DB063" w:rsidR="00FB5F44" w:rsidRPr="008276B2" w:rsidRDefault="00FB5F44" w:rsidP="00FB5F44">
            <w:pPr>
              <w:spacing w:before="24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rozwijające problematykę realizacji zadań administracji publicznej w różnych sektorach gospodarki.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pogłębiające znajomość zasad planowania przestrzennego, prawa budowlanego oraz zamówień publicznych.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umożliwiające poznanie zasad </w:t>
            </w:r>
            <w:r w:rsidRPr="008276B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ochrony danych oraz podstawowe metody pozyskiwania i przetwarzania informacji istotnych dla działania administracji, z uwzględnieniem narzędzi cyfrowych.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lastRenderedPageBreak/>
              <w:t xml:space="preserve">rozwijające umiejętność przygotowywania dokumentacji prawnej w zakresie prawa i postępowania administracyjnego.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przedstawiające problematykę zasad etyki zawodowej pracow</w:t>
            </w:r>
            <w:r w:rsidRPr="008276B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ników administracji rządowej i samorządowej.</w:t>
            </w:r>
          </w:p>
        </w:tc>
      </w:tr>
      <w:tr w:rsidR="00FB5F44" w:rsidRPr="008276B2" w14:paraId="335D7C67" w14:textId="77777777" w:rsidTr="005A5798">
        <w:trPr>
          <w:trHeight w:val="75"/>
        </w:trPr>
        <w:tc>
          <w:tcPr>
            <w:tcW w:w="1558" w:type="dxa"/>
          </w:tcPr>
          <w:p w14:paraId="1763C41E" w14:textId="79D7CEF2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7C3C7B24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EUK7_U1</w:t>
            </w:r>
          </w:p>
          <w:p w14:paraId="374D11F5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EUK7_U2</w:t>
            </w:r>
          </w:p>
          <w:p w14:paraId="22B6C3D7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EUK7_U3</w:t>
            </w:r>
          </w:p>
          <w:p w14:paraId="5883CECB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EUK7_U4</w:t>
            </w:r>
          </w:p>
          <w:p w14:paraId="53A12AB8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EUK7_U5</w:t>
            </w:r>
          </w:p>
          <w:p w14:paraId="68F0C10A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EUK7_U6</w:t>
            </w:r>
          </w:p>
          <w:p w14:paraId="17CE4077" w14:textId="772A818F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EUK7_U7</w:t>
            </w:r>
          </w:p>
        </w:tc>
        <w:tc>
          <w:tcPr>
            <w:tcW w:w="6558" w:type="dxa"/>
            <w:vMerge/>
          </w:tcPr>
          <w:p w14:paraId="5E8BC6FB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7A37A6E7" w14:textId="77777777" w:rsidTr="005A5798">
        <w:trPr>
          <w:trHeight w:val="75"/>
        </w:trPr>
        <w:tc>
          <w:tcPr>
            <w:tcW w:w="1558" w:type="dxa"/>
          </w:tcPr>
          <w:p w14:paraId="419F1ED9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Kompetencje</w:t>
            </w:r>
          </w:p>
          <w:p w14:paraId="01095A7A" w14:textId="106F31B8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lastRenderedPageBreak/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7FA1CD94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lastRenderedPageBreak/>
              <w:t>EUK7_KS1</w:t>
            </w:r>
          </w:p>
          <w:p w14:paraId="7D58AFA8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lastRenderedPageBreak/>
              <w:t>EUK7_KS2</w:t>
            </w:r>
          </w:p>
          <w:p w14:paraId="4E57BAD7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14:paraId="5926C24F" w14:textId="16A798DC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6558" w:type="dxa"/>
            <w:vMerge/>
          </w:tcPr>
          <w:p w14:paraId="3EF93A20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E9AA14" w14:textId="77777777" w:rsidR="00F23F31" w:rsidRPr="008276B2" w:rsidRDefault="00F23F31" w:rsidP="00F23F3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B2E7C3B" w14:textId="77777777" w:rsidR="00F23F31" w:rsidRPr="008276B2" w:rsidRDefault="00F23F31" w:rsidP="00F23F3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8276B2" w14:paraId="224C6CDB" w14:textId="77777777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14:paraId="4160E1C3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CC1D945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14:paraId="73B90754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C5B0480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6AC85406" w14:textId="77777777" w:rsidR="00F23F31" w:rsidRPr="008276B2" w:rsidRDefault="00F23F31" w:rsidP="00402587">
            <w:pPr>
              <w:pStyle w:val="Akapitzlist"/>
              <w:ind w:left="596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8276B2" w14:paraId="38411117" w14:textId="77777777" w:rsidTr="000118DF">
        <w:tc>
          <w:tcPr>
            <w:tcW w:w="1701" w:type="dxa"/>
          </w:tcPr>
          <w:p w14:paraId="68F8DF01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E901436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8643634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78059E1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</w:tc>
        <w:tc>
          <w:tcPr>
            <w:tcW w:w="7797" w:type="dxa"/>
          </w:tcPr>
          <w:p w14:paraId="5D0F3F3D" w14:textId="77777777" w:rsidR="00FB5F44" w:rsidRPr="008276B2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wiedzy prowadzi się w odniesieniu do każdego studenta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F9FF32" w14:textId="77777777" w:rsidR="00FB5F44" w:rsidRPr="008276B2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2EB4C02C" w14:textId="05D79285" w:rsidR="008276B2" w:rsidRP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egzaminy pisemne i ustne</w:t>
            </w:r>
          </w:p>
          <w:p w14:paraId="1DBA15D6" w14:textId="77777777" w:rsid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prace pisemne przygotowywane samodzielnie na zadany temat</w:t>
            </w:r>
          </w:p>
          <w:p w14:paraId="47D5F8F3" w14:textId="77777777" w:rsid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14:paraId="68E8954C" w14:textId="4E73B43A" w:rsidR="00FB5F44" w:rsidRP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przygotowanie pracy dyplomowej</w:t>
            </w:r>
          </w:p>
          <w:p w14:paraId="6C6D4D72" w14:textId="3DB47F91" w:rsidR="00F23F31" w:rsidRPr="008276B2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8276B2" w14:paraId="5DA0BCD8" w14:textId="77777777" w:rsidTr="00985300">
        <w:trPr>
          <w:trHeight w:val="1984"/>
        </w:trPr>
        <w:tc>
          <w:tcPr>
            <w:tcW w:w="1701" w:type="dxa"/>
          </w:tcPr>
          <w:p w14:paraId="333970CE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A95352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7797" w:type="dxa"/>
          </w:tcPr>
          <w:p w14:paraId="439138EA" w14:textId="77777777" w:rsidR="00FB5F44" w:rsidRPr="008276B2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umiejętności prowadzi się w odniesieniu do każdego studenta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14:paraId="3541440C" w14:textId="77777777" w:rsidR="00FB5F44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14:paraId="564D1515" w14:textId="40244278" w:rsidR="00FB5F44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cstheme="minorHAnsi"/>
                <w:sz w:val="24"/>
                <w:szCs w:val="24"/>
              </w:rPr>
              <w:t>uczestnictwo w warsztatach i zajęciach projektowych</w:t>
            </w:r>
          </w:p>
          <w:p w14:paraId="662EA6C3" w14:textId="77777777" w:rsidR="00FB5F44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14:paraId="2B2FA384" w14:textId="7E87B660" w:rsidR="00F23F31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8276B2" w14:paraId="3A98AE39" w14:textId="77777777" w:rsidTr="000118DF">
        <w:tc>
          <w:tcPr>
            <w:tcW w:w="1701" w:type="dxa"/>
          </w:tcPr>
          <w:p w14:paraId="7A7985A7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3095A0C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8D033EF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6652CCB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Kompetencje</w:t>
            </w:r>
          </w:p>
        </w:tc>
        <w:tc>
          <w:tcPr>
            <w:tcW w:w="7797" w:type="dxa"/>
          </w:tcPr>
          <w:p w14:paraId="7677F091" w14:textId="77777777" w:rsidR="00FB5F44" w:rsidRPr="008276B2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kompetencji prowadzi się w odniesieniu do każdego studenta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 trakcie procesu kształcenia.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7254D18D" w14:textId="77777777" w:rsidR="00FB5F44" w:rsidRPr="008276B2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3AF7F733" w14:textId="77777777" w:rsidR="00FB5F44" w:rsidRPr="008276B2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dokonywana przez promotora na podstawie uczestnictwa studenta w seminarium co do </w:t>
            </w:r>
            <w:r w:rsidRPr="008276B2">
              <w:rPr>
                <w:rFonts w:cstheme="minorHAnsi"/>
                <w:sz w:val="24"/>
                <w:szCs w:val="24"/>
              </w:rPr>
              <w:t>przestrzegania zasad etyki, poszanowania praw własności intelektualnej oraz posiadania kompetencji w danym dziale prawa administracyjnego</w:t>
            </w:r>
          </w:p>
          <w:p w14:paraId="55D3256F" w14:textId="77777777" w:rsidR="00FB5F44" w:rsidRPr="008276B2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Egzamin dyplomowy</w:t>
            </w:r>
          </w:p>
          <w:p w14:paraId="291C37E2" w14:textId="31D85C29" w:rsidR="00F23F31" w:rsidRPr="008276B2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WPAiSM</w:t>
            </w:r>
            <w:proofErr w:type="spellEnd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0E608160" w14:textId="77777777" w:rsidR="00F23F31" w:rsidRPr="008276B2" w:rsidRDefault="00F23F31" w:rsidP="00F23F3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23F31" w:rsidRPr="008276B2" w:rsidSect="002E2E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4525F1" w16cid:durableId="209F7281"/>
  <w16cid:commentId w16cid:paraId="77B71D1A" w16cid:durableId="209F7321"/>
  <w16cid:commentId w16cid:paraId="420C9E96" w16cid:durableId="209F738B"/>
  <w16cid:commentId w16cid:paraId="30300630" w16cid:durableId="209F73DA"/>
  <w16cid:commentId w16cid:paraId="5D496742" w16cid:durableId="209F75A5"/>
  <w16cid:commentId w16cid:paraId="672D512A" w16cid:durableId="209F77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4C380" w14:textId="77777777" w:rsidR="002D1186" w:rsidRDefault="002D1186" w:rsidP="003265D6">
      <w:pPr>
        <w:spacing w:after="0" w:line="240" w:lineRule="auto"/>
      </w:pPr>
      <w:r>
        <w:separator/>
      </w:r>
    </w:p>
  </w:endnote>
  <w:endnote w:type="continuationSeparator" w:id="0">
    <w:p w14:paraId="35B8E68E" w14:textId="77777777" w:rsidR="002D1186" w:rsidRDefault="002D118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4105C" w14:textId="492D2A8B" w:rsidR="00985300" w:rsidRDefault="00985300">
    <w:pPr>
      <w:pStyle w:val="Stopka"/>
      <w:jc w:val="right"/>
    </w:pPr>
  </w:p>
  <w:p w14:paraId="5F622B5C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8CC90" w14:textId="77777777" w:rsidR="002D1186" w:rsidRDefault="002D1186" w:rsidP="003265D6">
      <w:pPr>
        <w:spacing w:after="0" w:line="240" w:lineRule="auto"/>
      </w:pPr>
      <w:r>
        <w:separator/>
      </w:r>
    </w:p>
  </w:footnote>
  <w:footnote w:type="continuationSeparator" w:id="0">
    <w:p w14:paraId="6DE12B52" w14:textId="77777777" w:rsidR="002D1186" w:rsidRDefault="002D118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14:paraId="7642EFEE" w14:textId="48DFC483" w:rsidR="0074480D" w:rsidRDefault="0074480D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49F">
          <w:rPr>
            <w:noProof/>
          </w:rPr>
          <w:t>14</w:t>
        </w:r>
        <w:r>
          <w:fldChar w:fldCharType="end"/>
        </w:r>
      </w:p>
    </w:sdtContent>
  </w:sdt>
  <w:p w14:paraId="00FB64DE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9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3"/>
  </w:num>
  <w:num w:numId="7">
    <w:abstractNumId w:val="12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118DF"/>
    <w:rsid w:val="00021AB5"/>
    <w:rsid w:val="000340BC"/>
    <w:rsid w:val="00043586"/>
    <w:rsid w:val="000502B4"/>
    <w:rsid w:val="00051600"/>
    <w:rsid w:val="00063EE7"/>
    <w:rsid w:val="00090AE1"/>
    <w:rsid w:val="000A124C"/>
    <w:rsid w:val="000C4DE5"/>
    <w:rsid w:val="000E1FFF"/>
    <w:rsid w:val="001022A7"/>
    <w:rsid w:val="00124C57"/>
    <w:rsid w:val="001253AD"/>
    <w:rsid w:val="00145E49"/>
    <w:rsid w:val="001C28A3"/>
    <w:rsid w:val="001C4B86"/>
    <w:rsid w:val="001F0B4C"/>
    <w:rsid w:val="002339A9"/>
    <w:rsid w:val="00241C2E"/>
    <w:rsid w:val="002645FE"/>
    <w:rsid w:val="002849C9"/>
    <w:rsid w:val="002D1186"/>
    <w:rsid w:val="002E236E"/>
    <w:rsid w:val="002E2EBE"/>
    <w:rsid w:val="00306A2B"/>
    <w:rsid w:val="003265D6"/>
    <w:rsid w:val="00366BEB"/>
    <w:rsid w:val="00390682"/>
    <w:rsid w:val="003A7C98"/>
    <w:rsid w:val="003B43CB"/>
    <w:rsid w:val="0048522D"/>
    <w:rsid w:val="004A4FFC"/>
    <w:rsid w:val="004C1C73"/>
    <w:rsid w:val="004C4740"/>
    <w:rsid w:val="004C5DCF"/>
    <w:rsid w:val="00543391"/>
    <w:rsid w:val="00553CD9"/>
    <w:rsid w:val="00561256"/>
    <w:rsid w:val="005A526D"/>
    <w:rsid w:val="005D63CC"/>
    <w:rsid w:val="00612A6B"/>
    <w:rsid w:val="00632BFA"/>
    <w:rsid w:val="00642766"/>
    <w:rsid w:val="006717BE"/>
    <w:rsid w:val="0067500E"/>
    <w:rsid w:val="006D324D"/>
    <w:rsid w:val="006D62E0"/>
    <w:rsid w:val="006F343B"/>
    <w:rsid w:val="0074480D"/>
    <w:rsid w:val="00761081"/>
    <w:rsid w:val="00761A3F"/>
    <w:rsid w:val="00762338"/>
    <w:rsid w:val="00766ADD"/>
    <w:rsid w:val="007774F0"/>
    <w:rsid w:val="00786D1F"/>
    <w:rsid w:val="007B0B03"/>
    <w:rsid w:val="008276B2"/>
    <w:rsid w:val="00880F3F"/>
    <w:rsid w:val="008A0B11"/>
    <w:rsid w:val="00915B0A"/>
    <w:rsid w:val="00926342"/>
    <w:rsid w:val="0093549F"/>
    <w:rsid w:val="00954313"/>
    <w:rsid w:val="00964590"/>
    <w:rsid w:val="00985300"/>
    <w:rsid w:val="009C2AFD"/>
    <w:rsid w:val="009C3C8D"/>
    <w:rsid w:val="009E2F69"/>
    <w:rsid w:val="00A35869"/>
    <w:rsid w:val="00A65127"/>
    <w:rsid w:val="00A92A09"/>
    <w:rsid w:val="00AB015C"/>
    <w:rsid w:val="00AE03C9"/>
    <w:rsid w:val="00B04572"/>
    <w:rsid w:val="00B11E9E"/>
    <w:rsid w:val="00B77FE6"/>
    <w:rsid w:val="00BA32D2"/>
    <w:rsid w:val="00BB572B"/>
    <w:rsid w:val="00BC0B20"/>
    <w:rsid w:val="00BD029A"/>
    <w:rsid w:val="00C0217D"/>
    <w:rsid w:val="00C02383"/>
    <w:rsid w:val="00C60132"/>
    <w:rsid w:val="00C67435"/>
    <w:rsid w:val="00CD5101"/>
    <w:rsid w:val="00CE315B"/>
    <w:rsid w:val="00D53FA4"/>
    <w:rsid w:val="00D83E7C"/>
    <w:rsid w:val="00DA7D54"/>
    <w:rsid w:val="00DB5ADE"/>
    <w:rsid w:val="00DD6CA8"/>
    <w:rsid w:val="00E24ED5"/>
    <w:rsid w:val="00E41104"/>
    <w:rsid w:val="00E4376E"/>
    <w:rsid w:val="00E557CF"/>
    <w:rsid w:val="00E56488"/>
    <w:rsid w:val="00E72C1D"/>
    <w:rsid w:val="00EA0CE7"/>
    <w:rsid w:val="00EA4C43"/>
    <w:rsid w:val="00EA6930"/>
    <w:rsid w:val="00EB13CA"/>
    <w:rsid w:val="00ED00BA"/>
    <w:rsid w:val="00ED1118"/>
    <w:rsid w:val="00EF1ACE"/>
    <w:rsid w:val="00F05800"/>
    <w:rsid w:val="00F2154F"/>
    <w:rsid w:val="00F23F31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A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D9169-AEC6-46B4-B192-98CAA825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3757</Words>
  <Characters>22543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Monika Pałczyńska</cp:lastModifiedBy>
  <cp:revision>3</cp:revision>
  <cp:lastPrinted>2019-06-15T11:25:00Z</cp:lastPrinted>
  <dcterms:created xsi:type="dcterms:W3CDTF">2019-06-11T16:09:00Z</dcterms:created>
  <dcterms:modified xsi:type="dcterms:W3CDTF">2019-06-15T11:27:00Z</dcterms:modified>
</cp:coreProperties>
</file>