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CF1" w:rsidRPr="009B7519" w:rsidRDefault="00B138C2" w:rsidP="006F2CF1">
      <w:pPr>
        <w:spacing w:after="0"/>
        <w:jc w:val="both"/>
        <w:rPr>
          <w:rFonts w:ascii="Cambria" w:hAnsi="Cambria"/>
          <w:sz w:val="24"/>
          <w:szCs w:val="24"/>
        </w:rPr>
      </w:pPr>
      <w:r w:rsidRPr="009B7519">
        <w:rPr>
          <w:rFonts w:ascii="Cambria" w:hAnsi="Cambria"/>
          <w:sz w:val="24"/>
          <w:szCs w:val="24"/>
        </w:rPr>
        <w:t>Załącznik nr 29</w:t>
      </w:r>
    </w:p>
    <w:p w:rsidR="006F2CF1" w:rsidRPr="009B7519" w:rsidRDefault="006F2CF1" w:rsidP="006F2CF1">
      <w:pPr>
        <w:jc w:val="both"/>
        <w:rPr>
          <w:rFonts w:ascii="Cambria" w:hAnsi="Cambria"/>
          <w:sz w:val="24"/>
          <w:szCs w:val="24"/>
        </w:rPr>
      </w:pPr>
      <w:r w:rsidRPr="009B7519">
        <w:rPr>
          <w:rFonts w:ascii="Cambria" w:hAnsi="Cambria"/>
          <w:sz w:val="24"/>
          <w:szCs w:val="24"/>
        </w:rPr>
        <w:t>do uchwały Senatu Krakowskiej Akademii im. Andrzeja Frycza Modrzewskiego z dnia</w:t>
      </w:r>
      <w:r w:rsidR="00A06EFD" w:rsidRPr="009B7519">
        <w:rPr>
          <w:rFonts w:ascii="Cambria" w:hAnsi="Cambria"/>
          <w:sz w:val="24"/>
          <w:szCs w:val="24"/>
        </w:rPr>
        <w:t xml:space="preserve"> </w:t>
      </w:r>
      <w:r w:rsidR="00CE3A72" w:rsidRPr="009B7519">
        <w:rPr>
          <w:rFonts w:ascii="Cambria" w:hAnsi="Cambria"/>
          <w:sz w:val="24"/>
          <w:szCs w:val="24"/>
        </w:rPr>
        <w:t>29 czerwca 2022 r.</w:t>
      </w:r>
    </w:p>
    <w:p w:rsidR="00C67435" w:rsidRPr="009B7519" w:rsidRDefault="00C67435" w:rsidP="006D324D">
      <w:pPr>
        <w:spacing w:line="360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920"/>
        <w:gridCol w:w="7289"/>
      </w:tblGrid>
      <w:tr w:rsidR="00D32E95" w:rsidRPr="009B7519" w:rsidTr="00137220">
        <w:tc>
          <w:tcPr>
            <w:tcW w:w="9209" w:type="dxa"/>
            <w:gridSpan w:val="2"/>
            <w:shd w:val="clear" w:color="auto" w:fill="E7E6E6" w:themeFill="background2"/>
          </w:tcPr>
          <w:p w:rsidR="00D32E95" w:rsidRPr="009B7519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Podstawowe informacje</w:t>
            </w:r>
          </w:p>
        </w:tc>
      </w:tr>
      <w:tr w:rsidR="00D32E95" w:rsidRPr="009B7519" w:rsidTr="00137220">
        <w:tc>
          <w:tcPr>
            <w:tcW w:w="0" w:type="auto"/>
          </w:tcPr>
          <w:p w:rsidR="00D32E95" w:rsidRPr="009B7519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Nazwa Wydziału</w:t>
            </w:r>
          </w:p>
        </w:tc>
        <w:tc>
          <w:tcPr>
            <w:tcW w:w="7289" w:type="dxa"/>
          </w:tcPr>
          <w:p w:rsidR="00D32E95" w:rsidRPr="009B7519" w:rsidRDefault="009B7519" w:rsidP="00137220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 xml:space="preserve">Wydział </w:t>
            </w:r>
            <w:bookmarkStart w:id="0" w:name="_GoBack"/>
            <w:bookmarkEnd w:id="0"/>
          </w:p>
        </w:tc>
      </w:tr>
      <w:tr w:rsidR="00D32E95" w:rsidRPr="009B7519" w:rsidTr="00137220">
        <w:tc>
          <w:tcPr>
            <w:tcW w:w="0" w:type="auto"/>
          </w:tcPr>
          <w:p w:rsidR="00D32E95" w:rsidRPr="009B7519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Nazwa kierunku</w:t>
            </w:r>
          </w:p>
        </w:tc>
        <w:tc>
          <w:tcPr>
            <w:tcW w:w="7289" w:type="dxa"/>
          </w:tcPr>
          <w:p w:rsidR="00D32E95" w:rsidRPr="009B7519" w:rsidRDefault="009B7519" w:rsidP="00137220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>
              <w:rPr>
                <w:rFonts w:ascii="Cambria" w:eastAsia="Calibri" w:hAnsi="Cambria" w:cstheme="minorHAnsi"/>
                <w:b/>
                <w:color w:val="000000"/>
                <w:sz w:val="24"/>
                <w:szCs w:val="24"/>
              </w:rPr>
              <w:t xml:space="preserve">Kryminologia i resocjalizacja </w:t>
            </w:r>
          </w:p>
        </w:tc>
      </w:tr>
      <w:tr w:rsidR="00D32E95" w:rsidRPr="009B7519" w:rsidTr="00137220">
        <w:tc>
          <w:tcPr>
            <w:tcW w:w="0" w:type="auto"/>
          </w:tcPr>
          <w:p w:rsidR="00D32E95" w:rsidRPr="009B7519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Poziom</w:t>
            </w:r>
          </w:p>
        </w:tc>
        <w:tc>
          <w:tcPr>
            <w:tcW w:w="7289" w:type="dxa"/>
          </w:tcPr>
          <w:p w:rsidR="00D32E95" w:rsidRPr="009B7519" w:rsidRDefault="009B7519" w:rsidP="00137220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>
              <w:rPr>
                <w:rFonts w:ascii="Cambria" w:eastAsia="SimSun" w:hAnsi="Cambria" w:cstheme="minorHAnsi"/>
                <w:b/>
                <w:color w:val="000000"/>
                <w:kern w:val="1"/>
                <w:sz w:val="24"/>
                <w:szCs w:val="24"/>
                <w:lang w:eastAsia="hi-IN" w:bidi="hi-IN"/>
              </w:rPr>
              <w:t xml:space="preserve">Studia drugiego stopnia </w:t>
            </w:r>
          </w:p>
        </w:tc>
      </w:tr>
      <w:tr w:rsidR="00D32E95" w:rsidRPr="009B7519" w:rsidTr="00137220">
        <w:tc>
          <w:tcPr>
            <w:tcW w:w="0" w:type="auto"/>
          </w:tcPr>
          <w:p w:rsidR="00D32E95" w:rsidRPr="009B7519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7289" w:type="dxa"/>
          </w:tcPr>
          <w:p w:rsidR="00D32E95" w:rsidRPr="009B7519" w:rsidRDefault="009B7519" w:rsidP="00137220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>
              <w:rPr>
                <w:rFonts w:ascii="Cambria" w:eastAsia="SimSun" w:hAnsi="Cambria" w:cstheme="minorHAnsi"/>
                <w:b/>
                <w:color w:val="000000"/>
                <w:kern w:val="1"/>
                <w:sz w:val="24"/>
                <w:szCs w:val="24"/>
                <w:lang w:eastAsia="hi-IN" w:bidi="hi-IN"/>
              </w:rPr>
              <w:t>ogólnoakademicki</w:t>
            </w:r>
          </w:p>
        </w:tc>
      </w:tr>
      <w:tr w:rsidR="00D32E95" w:rsidRPr="009B7519" w:rsidTr="00137220">
        <w:tc>
          <w:tcPr>
            <w:tcW w:w="0" w:type="auto"/>
          </w:tcPr>
          <w:p w:rsidR="00D32E95" w:rsidRPr="009B7519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7289" w:type="dxa"/>
          </w:tcPr>
          <w:p w:rsidR="00D32E95" w:rsidRPr="009B7519" w:rsidRDefault="009B7519" w:rsidP="00137220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>
              <w:rPr>
                <w:rFonts w:ascii="Cambria" w:hAnsi="Cambria" w:cstheme="minorHAnsi"/>
                <w:b/>
                <w:sz w:val="24"/>
                <w:szCs w:val="24"/>
              </w:rPr>
              <w:t xml:space="preserve">Niestacjonarne </w:t>
            </w:r>
          </w:p>
        </w:tc>
      </w:tr>
      <w:tr w:rsidR="00D32E95" w:rsidRPr="009B7519" w:rsidTr="00137220">
        <w:tc>
          <w:tcPr>
            <w:tcW w:w="0" w:type="auto"/>
          </w:tcPr>
          <w:p w:rsidR="00D32E95" w:rsidRPr="009B7519" w:rsidRDefault="00D32E95" w:rsidP="0013722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7289" w:type="dxa"/>
          </w:tcPr>
          <w:p w:rsidR="00D32E95" w:rsidRPr="009B7519" w:rsidRDefault="009B7519" w:rsidP="00137220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>
              <w:rPr>
                <w:rFonts w:ascii="Cambria" w:hAnsi="Cambria" w:cstheme="minorHAnsi"/>
                <w:b/>
                <w:sz w:val="24"/>
                <w:szCs w:val="24"/>
              </w:rPr>
              <w:t xml:space="preserve">Polski </w:t>
            </w:r>
          </w:p>
        </w:tc>
      </w:tr>
    </w:tbl>
    <w:p w:rsidR="00D32E95" w:rsidRPr="009B7519" w:rsidRDefault="00D32E95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27"/>
        <w:gridCol w:w="4659"/>
        <w:gridCol w:w="1323"/>
      </w:tblGrid>
      <w:tr w:rsidR="00B11E9E" w:rsidRPr="009B7519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9B7519" w:rsidRDefault="00B11E9E" w:rsidP="006D324D">
            <w:pPr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A65127" w:rsidRPr="009B7519" w:rsidTr="00D437F7">
        <w:tc>
          <w:tcPr>
            <w:tcW w:w="3227" w:type="dxa"/>
          </w:tcPr>
          <w:p w:rsidR="00A65127" w:rsidRPr="009B7519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4659" w:type="dxa"/>
          </w:tcPr>
          <w:p w:rsidR="00A65127" w:rsidRPr="009B7519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Dziedzina oraz dyscyplina</w:t>
            </w:r>
          </w:p>
        </w:tc>
        <w:tc>
          <w:tcPr>
            <w:tcW w:w="1323" w:type="dxa"/>
          </w:tcPr>
          <w:p w:rsidR="00A65127" w:rsidRPr="009B7519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Udział %</w:t>
            </w:r>
          </w:p>
        </w:tc>
      </w:tr>
      <w:tr w:rsidR="00A65127" w:rsidRPr="009B7519" w:rsidTr="00D437F7">
        <w:tc>
          <w:tcPr>
            <w:tcW w:w="3227" w:type="dxa"/>
          </w:tcPr>
          <w:p w:rsidR="00A65127" w:rsidRPr="009B7519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Dziedzina oraz dyscyplina wiodąca</w:t>
            </w:r>
          </w:p>
        </w:tc>
        <w:tc>
          <w:tcPr>
            <w:tcW w:w="4659" w:type="dxa"/>
          </w:tcPr>
          <w:p w:rsidR="00A65127" w:rsidRPr="009B7519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color w:val="000000"/>
                <w:sz w:val="24"/>
                <w:szCs w:val="24"/>
              </w:rPr>
              <w:t>DZIEDZINA NAUK SPOŁECZNYCH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, DYSCYPLINA: NAUKI PRAWNE</w:t>
            </w:r>
          </w:p>
        </w:tc>
        <w:tc>
          <w:tcPr>
            <w:tcW w:w="1323" w:type="dxa"/>
          </w:tcPr>
          <w:p w:rsidR="00A65127" w:rsidRPr="009B7519" w:rsidRDefault="00D437F7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51</w:t>
            </w:r>
            <w:r w:rsidR="00D6440C" w:rsidRPr="009B7519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BB572B" w:rsidRPr="009B7519">
              <w:rPr>
                <w:rFonts w:ascii="Cambria" w:hAnsi="Cambria" w:cstheme="minorHAnsi"/>
                <w:sz w:val="24"/>
                <w:szCs w:val="24"/>
              </w:rPr>
              <w:t>%</w:t>
            </w:r>
          </w:p>
        </w:tc>
      </w:tr>
      <w:tr w:rsidR="00F05800" w:rsidRPr="009B7519" w:rsidTr="00D437F7">
        <w:tc>
          <w:tcPr>
            <w:tcW w:w="3227" w:type="dxa"/>
          </w:tcPr>
          <w:p w:rsidR="00F05800" w:rsidRPr="009B7519" w:rsidRDefault="00F05800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659" w:type="dxa"/>
          </w:tcPr>
          <w:p w:rsidR="00F05800" w:rsidRPr="009B7519" w:rsidRDefault="00C544C6" w:rsidP="00F05800">
            <w:pPr>
              <w:spacing w:line="360" w:lineRule="auto"/>
              <w:jc w:val="both"/>
              <w:rPr>
                <w:rFonts w:ascii="Cambria" w:hAnsi="Cambria" w:cstheme="minorHAnsi"/>
                <w:color w:val="000000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DYSCYPLINA: PEDAGOGIKA</w:t>
            </w:r>
          </w:p>
        </w:tc>
        <w:tc>
          <w:tcPr>
            <w:tcW w:w="1323" w:type="dxa"/>
          </w:tcPr>
          <w:p w:rsidR="00F05800" w:rsidRPr="009B7519" w:rsidRDefault="00D437F7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32</w:t>
            </w:r>
            <w:r w:rsidR="00242B24" w:rsidRPr="009B7519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F05800" w:rsidRPr="009B7519">
              <w:rPr>
                <w:rFonts w:ascii="Cambria" w:hAnsi="Cambria" w:cstheme="minorHAnsi"/>
                <w:sz w:val="24"/>
                <w:szCs w:val="24"/>
              </w:rPr>
              <w:t>%</w:t>
            </w:r>
          </w:p>
        </w:tc>
      </w:tr>
      <w:tr w:rsidR="00A65127" w:rsidRPr="009B7519" w:rsidTr="00D437F7">
        <w:tc>
          <w:tcPr>
            <w:tcW w:w="3227" w:type="dxa"/>
          </w:tcPr>
          <w:p w:rsidR="00A65127" w:rsidRPr="009B7519" w:rsidRDefault="00A65127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Dodatkowa dyscyplina</w:t>
            </w:r>
          </w:p>
        </w:tc>
        <w:tc>
          <w:tcPr>
            <w:tcW w:w="4659" w:type="dxa"/>
          </w:tcPr>
          <w:p w:rsidR="00A65127" w:rsidRPr="009B7519" w:rsidRDefault="00021AB5" w:rsidP="004A4FF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color w:val="000000"/>
                <w:sz w:val="24"/>
                <w:szCs w:val="24"/>
              </w:rPr>
              <w:t>D</w:t>
            </w:r>
            <w:r w:rsidR="00F05800" w:rsidRPr="009B7519">
              <w:rPr>
                <w:rFonts w:ascii="Cambria" w:hAnsi="Cambria" w:cstheme="minorHAnsi"/>
                <w:sz w:val="24"/>
                <w:szCs w:val="24"/>
              </w:rPr>
              <w:t xml:space="preserve">YSCYPLINA: </w:t>
            </w:r>
            <w:r w:rsidR="00C544C6" w:rsidRPr="009B7519">
              <w:rPr>
                <w:rFonts w:ascii="Cambria" w:hAnsi="Cambria" w:cstheme="minorHAnsi"/>
                <w:sz w:val="24"/>
                <w:szCs w:val="24"/>
              </w:rPr>
              <w:t>PSYCHOLOGIA</w:t>
            </w:r>
          </w:p>
        </w:tc>
        <w:tc>
          <w:tcPr>
            <w:tcW w:w="1323" w:type="dxa"/>
          </w:tcPr>
          <w:p w:rsidR="00A65127" w:rsidRPr="009B7519" w:rsidRDefault="00D437F7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14</w:t>
            </w:r>
            <w:r w:rsidR="00242B24" w:rsidRPr="009B7519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BB572B" w:rsidRPr="009B7519">
              <w:rPr>
                <w:rFonts w:ascii="Cambria" w:hAnsi="Cambria" w:cstheme="minorHAnsi"/>
                <w:sz w:val="24"/>
                <w:szCs w:val="24"/>
              </w:rPr>
              <w:t>%</w:t>
            </w:r>
          </w:p>
        </w:tc>
      </w:tr>
      <w:tr w:rsidR="00A65127" w:rsidRPr="009B7519" w:rsidTr="00D437F7">
        <w:tc>
          <w:tcPr>
            <w:tcW w:w="3227" w:type="dxa"/>
          </w:tcPr>
          <w:p w:rsidR="00A65127" w:rsidRPr="009B7519" w:rsidRDefault="00D437F7" w:rsidP="00D437F7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Inne dodatkowe</w:t>
            </w:r>
            <w:r w:rsidR="00A65127" w:rsidRPr="009B7519">
              <w:rPr>
                <w:rFonts w:ascii="Cambria" w:hAnsi="Cambria" w:cstheme="minorHAnsi"/>
                <w:b/>
                <w:sz w:val="24"/>
                <w:szCs w:val="24"/>
              </w:rPr>
              <w:t xml:space="preserve"> dyscyplin</w:t>
            </w: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4659" w:type="dxa"/>
          </w:tcPr>
          <w:p w:rsidR="00A65127" w:rsidRPr="009B7519" w:rsidRDefault="00603E21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SOCJOLOGIA, FILOZOFIA, INFORMATYKA</w:t>
            </w:r>
          </w:p>
        </w:tc>
        <w:tc>
          <w:tcPr>
            <w:tcW w:w="1323" w:type="dxa"/>
          </w:tcPr>
          <w:p w:rsidR="00A65127" w:rsidRPr="009B7519" w:rsidRDefault="00D437F7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3</w:t>
            </w:r>
            <w:r w:rsidR="00242B24" w:rsidRPr="009B7519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BB572B" w:rsidRPr="009B7519">
              <w:rPr>
                <w:rFonts w:ascii="Cambria" w:hAnsi="Cambria" w:cstheme="minorHAnsi"/>
                <w:sz w:val="24"/>
                <w:szCs w:val="24"/>
              </w:rPr>
              <w:t>%</w:t>
            </w:r>
          </w:p>
        </w:tc>
      </w:tr>
      <w:tr w:rsidR="00BB572B" w:rsidRPr="009B7519" w:rsidTr="00964590">
        <w:tc>
          <w:tcPr>
            <w:tcW w:w="7886" w:type="dxa"/>
            <w:gridSpan w:val="2"/>
          </w:tcPr>
          <w:p w:rsidR="00BB572B" w:rsidRPr="009B7519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BB572B" w:rsidRPr="009B7519" w:rsidRDefault="00BB572B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100%</w:t>
            </w:r>
          </w:p>
        </w:tc>
      </w:tr>
    </w:tbl>
    <w:p w:rsidR="00F642EE" w:rsidRPr="009B7519" w:rsidRDefault="00F642EE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9B7519" w:rsidTr="00964590">
        <w:tc>
          <w:tcPr>
            <w:tcW w:w="9209" w:type="dxa"/>
            <w:shd w:val="clear" w:color="auto" w:fill="E7E6E6" w:themeFill="background2"/>
          </w:tcPr>
          <w:p w:rsidR="003265D6" w:rsidRPr="009B7519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9B7519" w:rsidTr="00964590">
        <w:tc>
          <w:tcPr>
            <w:tcW w:w="9209" w:type="dxa"/>
          </w:tcPr>
          <w:p w:rsidR="003265D6" w:rsidRPr="009B7519" w:rsidRDefault="00C544C6" w:rsidP="00242B24">
            <w:pPr>
              <w:pStyle w:val="Tekstpodstawowy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0"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>Zgodnie z</w:t>
            </w:r>
            <w:r w:rsidR="00242B24" w:rsidRPr="009B7519">
              <w:rPr>
                <w:rFonts w:ascii="Cambria" w:hAnsi="Cambria" w:cstheme="minorHAnsi"/>
                <w:bCs/>
                <w:sz w:val="24"/>
                <w:szCs w:val="24"/>
              </w:rPr>
              <w:t>e Strategią Rozwoju Krakowskiej Akademii im. Andrzeja Frycza Modrzewskiego, Uczelnia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 xml:space="preserve"> 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>przygotowującą go do budowania własnej kariery zawodowej na miarę wyzwań i potrzeb współczesnego świata. Strategicznym celem Krakowskiej Akademii w zakresie dydaktyki jest podnoszenie jakości kształcenia oraz dostosowywanie oferty edukacyjnej do potrzeb rynku pracy i preferencji kandydatów na studia. Nowy kierunek studiów „Kryminologia i resocjalizacja” jest odpowiedzią na oczekiwania i potrzeby społeczne, a jednocześnie odzwierciedla możliwości badawcze i dydaktyczne Uczelni.  Krakowska Akademia dąży do stałego poszerzania oferty edukacyjnej, która gwarantuje rozpoznawalność U</w:t>
            </w:r>
            <w:r w:rsidR="003E52B8" w:rsidRPr="009B7519">
              <w:rPr>
                <w:rFonts w:ascii="Cambria" w:hAnsi="Cambria" w:cstheme="minorHAnsi"/>
                <w:bCs/>
                <w:sz w:val="24"/>
                <w:szCs w:val="24"/>
              </w:rPr>
              <w:t>czelni na rynku krajowym, jak i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 xml:space="preserve"> arenie międzynarodowej. Misja Krakowskiej Akademii nawiązuje do ideałów jej patrona Andrzeja Frycza Modrzewskiego. Stąd też szczególne znaczenie mają te działania dydaktyczne, które służą kształtowaniu prozawodowemu osobowości człowieka, jego sfery emocjonalno-motywacyjnej przygotowującej do życia w złożonej strukturalnie zbiorowości, nauczanie poszukiwania dróg i sposobów osiągania wyznaczonych celów, nauczanie rozumienia funkcjonowania instytucji i grup społecznych w wielu ich aspektach i wzajemnych relacjach.  Realizacja tych celów o multidyscyplinarnym charakterze wymaga tworzenia nowoczesnych zintegrowanych modeli kształcenia. Taki program opracowany został dla nowego kierunku „Kryminologia i resocjalizacja”. Łączy on wiedzę przede wszystkim z zakresu prawa, pedagogiki, psychologii i socjologii. Zakres tematyczny badań prowadzonych na Uczelni jest zbieżny z efektami kształcenia oraz celem kształcenia na nowym kierunku.</w:t>
            </w:r>
          </w:p>
        </w:tc>
      </w:tr>
    </w:tbl>
    <w:p w:rsidR="003265D6" w:rsidRPr="009B7519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9B7519" w:rsidTr="00964590">
        <w:tc>
          <w:tcPr>
            <w:tcW w:w="9209" w:type="dxa"/>
            <w:shd w:val="clear" w:color="auto" w:fill="E7E6E6" w:themeFill="background2"/>
          </w:tcPr>
          <w:p w:rsidR="003265D6" w:rsidRPr="009B7519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bookmarkStart w:id="1" w:name="_Hlk9581011"/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9B7519" w:rsidTr="007913C4">
        <w:trPr>
          <w:trHeight w:val="992"/>
        </w:trPr>
        <w:tc>
          <w:tcPr>
            <w:tcW w:w="9209" w:type="dxa"/>
          </w:tcPr>
          <w:p w:rsidR="00761081" w:rsidRPr="009B7519" w:rsidRDefault="000C4DE5" w:rsidP="00DE3CA9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</w:rPr>
            </w:pPr>
            <w:r w:rsidRPr="009B7519">
              <w:rPr>
                <w:rFonts w:ascii="Cambria" w:hAnsi="Cambria" w:cstheme="minorHAnsi"/>
                <w:bCs/>
              </w:rPr>
              <w:t>S</w:t>
            </w:r>
            <w:r w:rsidR="00306A2B" w:rsidRPr="009B7519">
              <w:rPr>
                <w:rFonts w:ascii="Cambria" w:hAnsi="Cambria" w:cstheme="minorHAnsi"/>
                <w:bCs/>
              </w:rPr>
              <w:t>tudi</w:t>
            </w:r>
            <w:r w:rsidRPr="009B7519">
              <w:rPr>
                <w:rFonts w:ascii="Cambria" w:hAnsi="Cambria" w:cstheme="minorHAnsi"/>
                <w:bCs/>
              </w:rPr>
              <w:t xml:space="preserve">a </w:t>
            </w:r>
            <w:r w:rsidR="007F1539" w:rsidRPr="009B7519">
              <w:rPr>
                <w:rFonts w:ascii="Cambria" w:hAnsi="Cambria" w:cstheme="minorHAnsi"/>
              </w:rPr>
              <w:t xml:space="preserve">drugiego stopnia </w:t>
            </w:r>
            <w:r w:rsidRPr="009B7519">
              <w:rPr>
                <w:rFonts w:ascii="Cambria" w:hAnsi="Cambria" w:cstheme="minorHAnsi"/>
                <w:bCs/>
              </w:rPr>
              <w:t xml:space="preserve">na kierunku </w:t>
            </w:r>
            <w:r w:rsidR="007913C4" w:rsidRPr="009B7519">
              <w:rPr>
                <w:rFonts w:ascii="Cambria" w:hAnsi="Cambria" w:cstheme="minorHAnsi"/>
                <w:bCs/>
              </w:rPr>
              <w:t>„Kryminologia  i resocjalizacja”</w:t>
            </w:r>
            <w:r w:rsidR="00306A2B" w:rsidRPr="009B7519">
              <w:rPr>
                <w:rFonts w:ascii="Cambria" w:hAnsi="Cambria" w:cstheme="minorHAnsi"/>
                <w:bCs/>
              </w:rPr>
              <w:t xml:space="preserve"> zapewnia</w:t>
            </w:r>
            <w:r w:rsidRPr="009B7519">
              <w:rPr>
                <w:rFonts w:ascii="Cambria" w:hAnsi="Cambria" w:cstheme="minorHAnsi"/>
                <w:bCs/>
              </w:rPr>
              <w:t>ją</w:t>
            </w:r>
            <w:r w:rsidR="00306A2B" w:rsidRPr="009B7519">
              <w:rPr>
                <w:rFonts w:ascii="Cambria" w:hAnsi="Cambria" w:cstheme="minorHAnsi"/>
                <w:bCs/>
              </w:rPr>
              <w:t xml:space="preserve"> wykształcenie </w:t>
            </w:r>
            <w:r w:rsidR="00761A3F" w:rsidRPr="009B7519">
              <w:rPr>
                <w:rFonts w:ascii="Cambria" w:hAnsi="Cambria" w:cstheme="minorHAnsi"/>
                <w:bCs/>
              </w:rPr>
              <w:t>na poziomie magisterskim</w:t>
            </w:r>
            <w:r w:rsidR="00761081" w:rsidRPr="009B7519">
              <w:rPr>
                <w:rFonts w:ascii="Cambria" w:hAnsi="Cambria" w:cstheme="minorHAnsi"/>
                <w:bCs/>
              </w:rPr>
              <w:t xml:space="preserve">. </w:t>
            </w:r>
            <w:r w:rsidR="007F1539" w:rsidRPr="009B7519">
              <w:rPr>
                <w:rFonts w:ascii="Cambria" w:hAnsi="Cambria" w:cstheme="minorHAnsi"/>
              </w:rPr>
              <w:t xml:space="preserve">Celem kształcenia jest zdobycie pogłębionej wiedzy dotyczącej wielu aspektów zjawiska przestępczości,  które ewoluuje i zmienia się jakościowo (pojawiają się nowe formy zaburzeń w zachowaniu i niedostosowania społecznego, obniża się wiek inicjacji przestępczej oraz zwiększa się w niej udział kobiet). </w:t>
            </w:r>
            <w:r w:rsidR="003E52B8" w:rsidRPr="009B7519">
              <w:rPr>
                <w:rFonts w:ascii="Cambria" w:hAnsi="Cambria" w:cstheme="minorHAnsi"/>
              </w:rPr>
              <w:t>Obok funkcjonujących w tej sferze licznych instytucji publicznych p</w:t>
            </w:r>
            <w:r w:rsidR="007F1539" w:rsidRPr="009B7519">
              <w:rPr>
                <w:rFonts w:ascii="Cambria" w:hAnsi="Cambria" w:cstheme="minorHAnsi"/>
              </w:rPr>
              <w:t>owstają także nowe podmioty pozarządowe  (stowarzyszenia, fundacje), świadczące szeroko rozumianą pomoc osobom uwikłanym w sytuacje związane z działalnością przestępczą (ofiarom, świadkom, sprawcom</w:t>
            </w:r>
            <w:r w:rsidR="00DE3CA9" w:rsidRPr="009B7519">
              <w:rPr>
                <w:rFonts w:ascii="Cambria" w:hAnsi="Cambria" w:cstheme="minorHAnsi"/>
              </w:rPr>
              <w:t>, rodzinom</w:t>
            </w:r>
            <w:r w:rsidR="007F1539" w:rsidRPr="009B7519">
              <w:rPr>
                <w:rFonts w:ascii="Cambria" w:hAnsi="Cambria" w:cstheme="minorHAnsi"/>
              </w:rPr>
              <w:t xml:space="preserve">). Nowatorski program kierunku kryminologia i resocjalizacja może być atrakcyjny dla </w:t>
            </w:r>
            <w:r w:rsidR="00DE3CA9" w:rsidRPr="009B7519">
              <w:rPr>
                <w:rFonts w:ascii="Cambria" w:hAnsi="Cambria" w:cstheme="minorHAnsi"/>
              </w:rPr>
              <w:t xml:space="preserve">przyszłych </w:t>
            </w:r>
            <w:r w:rsidR="007F1539" w:rsidRPr="009B7519">
              <w:rPr>
                <w:rFonts w:ascii="Cambria" w:hAnsi="Cambria" w:cstheme="minorHAnsi"/>
              </w:rPr>
              <w:t xml:space="preserve">pracowników wyżej wymienionych </w:t>
            </w:r>
            <w:r w:rsidR="007F1539" w:rsidRPr="009B7519">
              <w:rPr>
                <w:rFonts w:ascii="Cambria" w:hAnsi="Cambria" w:cstheme="minorHAnsi"/>
              </w:rPr>
              <w:lastRenderedPageBreak/>
              <w:t xml:space="preserve">instytucji. Ponadto absolwent będzie posiadał praktyczną wiedzę prawniczą, będzie gotów do poszukiwania odpowiednich przepisów prawa i ich wykładni zgodnie z regułami prawniczego wnioskowania. Moduły z zakresu nauk prawnych uzupełnione są przedmiotami z innych dyscyplin: pedagogiki, psychologii i socjologii, dzięki czemu absolwent posiadać będzie umiejętność wyjaśniania przebiegu złożonych procesów społecznych pod względem prawnym,  socjologicznym i etycznym. </w:t>
            </w:r>
            <w:r w:rsidR="00DE3CA9" w:rsidRPr="009B7519">
              <w:rPr>
                <w:rFonts w:ascii="Cambria" w:hAnsi="Cambria" w:cstheme="minorHAnsi"/>
              </w:rPr>
              <w:t>Studia</w:t>
            </w:r>
            <w:r w:rsidR="007F1539" w:rsidRPr="009B7519">
              <w:rPr>
                <w:rFonts w:ascii="Cambria" w:hAnsi="Cambria" w:cstheme="minorHAnsi"/>
              </w:rPr>
              <w:t xml:space="preserve"> „Kryminologia i resocjalizacja”, z uwagi na swój multidyscyplinarny charakter, realizowany będzie w oparciu o potencjał naukowy i dydaktyczny Wydziału Prawa, Administracji i Stosunków Międzynarodowych oraz Wydziału Psychologii i Nauk Humanistycznych.  Program studiów przewiduje cztery semestry zajęć obejmujących przedmioty obligatoryjne o podstawowym znaczeniu  i przedmioty do wyboru. Celem kształcenia w ramach przedmiotów obligatoryjnych jest dostarczenie każdemu studentowi multidyscyplinarnej wiedzy i umiejętności  umożliwiających absolwentowi  elastyczne dostosowanie się do wymagań rynku pracy. Przedmioty do wyboru stanowią natomiast uzupełnienie przedmiotów obligatoryjnych, dając jednocześnie, od pierwszego semestru, możliwość zdobycia obszernej wiedzy i kwalifikacji pozwalających na elastyczny wybór odpowiedniej ścieżki zawodowej. Proponowany program studiów na kierunku „Kryminologia i resocjalizacja” ma być realizowany w ramach profilu ogólnoakademickiego. Wybór profilu podyktowany jest zakresem badań naukowych podejmowanych przez pracowników Krakowskiej Akademii znajdujących odzwierciedlenie w programie studiów. </w:t>
            </w:r>
          </w:p>
        </w:tc>
      </w:tr>
      <w:bookmarkEnd w:id="1"/>
    </w:tbl>
    <w:p w:rsidR="003265D6" w:rsidRPr="009B7519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9B7519" w:rsidTr="00AE03C9">
        <w:tc>
          <w:tcPr>
            <w:tcW w:w="9209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3265D6" w:rsidRPr="009B7519" w:rsidRDefault="003265D6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Sylwetka absolwenta (charakterystyka prowadzenia kierunku z uwzględnieniem potrzeb społeczno-gospodarczych)</w:t>
            </w:r>
          </w:p>
        </w:tc>
      </w:tr>
      <w:tr w:rsidR="003265D6" w:rsidRPr="009B7519" w:rsidTr="00964590">
        <w:tc>
          <w:tcPr>
            <w:tcW w:w="9209" w:type="dxa"/>
          </w:tcPr>
          <w:p w:rsidR="003265D6" w:rsidRPr="009B7519" w:rsidRDefault="00761A3F" w:rsidP="008117E4">
            <w:pPr>
              <w:pStyle w:val="NormalnyWeb"/>
              <w:spacing w:before="0" w:beforeAutospacing="0" w:after="0" w:afterAutospacing="0" w:line="360" w:lineRule="auto"/>
              <w:jc w:val="both"/>
              <w:rPr>
                <w:rFonts w:ascii="Cambria" w:hAnsi="Cambria" w:cstheme="minorHAnsi"/>
                <w:color w:val="353434"/>
              </w:rPr>
            </w:pPr>
            <w:r w:rsidRPr="009B7519">
              <w:rPr>
                <w:rFonts w:ascii="Cambria" w:hAnsi="Cambria" w:cstheme="minorHAnsi"/>
                <w:color w:val="353434"/>
              </w:rPr>
              <w:t xml:space="preserve">Absolwent </w:t>
            </w:r>
            <w:r w:rsidR="00CE315B" w:rsidRPr="009B7519">
              <w:rPr>
                <w:rFonts w:ascii="Cambria" w:hAnsi="Cambria" w:cstheme="minorHAnsi"/>
                <w:color w:val="353434"/>
              </w:rPr>
              <w:t xml:space="preserve">studiów II-go stopnia (magisterskich) na kierunku </w:t>
            </w:r>
            <w:r w:rsidR="007913C4" w:rsidRPr="009B7519">
              <w:rPr>
                <w:rFonts w:ascii="Cambria" w:hAnsi="Cambria" w:cstheme="minorHAnsi"/>
                <w:color w:val="353434"/>
              </w:rPr>
              <w:t xml:space="preserve">„Kryminologia i resocjalizacja” </w:t>
            </w:r>
            <w:r w:rsidRPr="009B7519">
              <w:rPr>
                <w:rFonts w:ascii="Cambria" w:hAnsi="Cambria" w:cstheme="minorHAnsi"/>
                <w:color w:val="353434"/>
              </w:rPr>
              <w:t xml:space="preserve">jest przygotowany do pełnienia kierowniczych funkcji w </w:t>
            </w:r>
            <w:r w:rsidR="007F1539" w:rsidRPr="009B7519">
              <w:rPr>
                <w:rFonts w:ascii="Cambria" w:hAnsi="Cambria" w:cstheme="minorHAnsi"/>
                <w:color w:val="353434"/>
              </w:rPr>
              <w:t xml:space="preserve">instytucjach publicznych i pozarządowych zajmujących się osobami z problemami społecznymi. Absolwent posiada </w:t>
            </w:r>
            <w:r w:rsidR="007F1539" w:rsidRPr="009B7519">
              <w:rPr>
                <w:rFonts w:ascii="Cambria" w:hAnsi="Cambria" w:cstheme="minorHAnsi"/>
              </w:rPr>
              <w:t>wiedzę</w:t>
            </w:r>
            <w:r w:rsidR="007913C4" w:rsidRPr="009B7519">
              <w:rPr>
                <w:rFonts w:ascii="Cambria" w:hAnsi="Cambria" w:cstheme="minorHAnsi"/>
              </w:rPr>
              <w:t xml:space="preserve"> teoretyczną i praktyczną</w:t>
            </w:r>
            <w:r w:rsidR="007F1539" w:rsidRPr="009B7519">
              <w:rPr>
                <w:rFonts w:ascii="Cambria" w:hAnsi="Cambria" w:cstheme="minorHAnsi"/>
              </w:rPr>
              <w:t xml:space="preserve"> z zakresu kryminologii, pedagogiki, psychologii i socjologii, w obszarze zwalczania przestępczości i innych patologii społecznych. </w:t>
            </w:r>
            <w:r w:rsidR="008117E4" w:rsidRPr="009B7519">
              <w:rPr>
                <w:rFonts w:ascii="Cambria" w:hAnsi="Cambria" w:cstheme="minorHAnsi"/>
              </w:rPr>
              <w:t xml:space="preserve">Zdobyta wiedza, kompetencje i umiejętności przygotowują absolwenta do wykonywania określonych ról zawodowych w szeroko pojętym wymiarze sprawiedliwości, systemie penitencjarnym (w zakładach karnych, aresztach śledczych), w służbach mundurowych (w Policji, Straży Miejskiej, Straży Granicznej), instytucjach </w:t>
            </w:r>
            <w:r w:rsidR="008117E4" w:rsidRPr="009B7519">
              <w:rPr>
                <w:rFonts w:ascii="Cambria" w:hAnsi="Cambria" w:cstheme="minorHAnsi"/>
              </w:rPr>
              <w:lastRenderedPageBreak/>
              <w:t xml:space="preserve">publicznych i organizacjach pozarządowych działających na rzecz osób z problemami społecznymi (w centrum interwencji kryzysowej, centrum mediacyjnym, ośrodku wspomagania rodziny, placówce resocjalizacyjnej, wychowawczej i terapeutycznej). </w:t>
            </w:r>
            <w:r w:rsidRPr="009B7519">
              <w:rPr>
                <w:rFonts w:ascii="Cambria" w:hAnsi="Cambria" w:cstheme="minorHAnsi"/>
                <w:color w:val="353434"/>
              </w:rPr>
              <w:t xml:space="preserve">Absolwent posiada wiedzę umożliwiającą samodzielne rozwiązywanie problemów, organizowanie zespołów pracowniczych i kierowanie nimi, podejmowanie decyzji </w:t>
            </w:r>
            <w:r w:rsidR="00CE315B" w:rsidRPr="009B7519">
              <w:rPr>
                <w:rFonts w:ascii="Cambria" w:hAnsi="Cambria" w:cstheme="minorHAnsi"/>
                <w:color w:val="353434"/>
              </w:rPr>
              <w:t xml:space="preserve">z poszanowaniem praw jednostki i </w:t>
            </w:r>
            <w:r w:rsidRPr="009B7519">
              <w:rPr>
                <w:rFonts w:ascii="Cambria" w:hAnsi="Cambria" w:cstheme="minorHAnsi"/>
                <w:color w:val="353434"/>
              </w:rPr>
              <w:t xml:space="preserve">zasad etycznych. </w:t>
            </w:r>
            <w:r w:rsidR="00CE315B" w:rsidRPr="009B7519">
              <w:rPr>
                <w:rFonts w:ascii="Cambria" w:hAnsi="Cambria" w:cstheme="minorHAnsi"/>
                <w:color w:val="353434"/>
              </w:rPr>
              <w:t xml:space="preserve">Jest przygotowany do krytycznej analizy informacji i ich syntezowania. Potrafi przygotować </w:t>
            </w:r>
            <w:r w:rsidR="00063EE7" w:rsidRPr="009B7519">
              <w:rPr>
                <w:rFonts w:ascii="Cambria" w:hAnsi="Cambria" w:cstheme="minorHAnsi"/>
                <w:color w:val="353434"/>
              </w:rPr>
              <w:t>wypowiedź</w:t>
            </w:r>
            <w:r w:rsidR="00CE315B" w:rsidRPr="009B7519">
              <w:rPr>
                <w:rFonts w:ascii="Cambria" w:hAnsi="Cambria" w:cstheme="minorHAnsi"/>
                <w:color w:val="353434"/>
              </w:rPr>
              <w:t xml:space="preserve"> pisemną</w:t>
            </w:r>
            <w:r w:rsidR="007774F0" w:rsidRPr="009B7519">
              <w:rPr>
                <w:rFonts w:ascii="Cambria" w:hAnsi="Cambria" w:cstheme="minorHAnsi"/>
                <w:color w:val="353434"/>
              </w:rPr>
              <w:t xml:space="preserve">, również w języku obcym, </w:t>
            </w:r>
            <w:r w:rsidR="00CE315B" w:rsidRPr="009B7519">
              <w:rPr>
                <w:rFonts w:ascii="Cambria" w:hAnsi="Cambria" w:cstheme="minorHAnsi"/>
                <w:color w:val="353434"/>
              </w:rPr>
              <w:t xml:space="preserve">z wykorzystaniem </w:t>
            </w:r>
            <w:r w:rsidR="007F1539" w:rsidRPr="009B7519">
              <w:rPr>
                <w:rFonts w:ascii="Cambria" w:hAnsi="Cambria" w:cstheme="minorHAnsi"/>
                <w:color w:val="353434"/>
              </w:rPr>
              <w:t xml:space="preserve">fachowej </w:t>
            </w:r>
            <w:r w:rsidR="00CE315B" w:rsidRPr="009B7519">
              <w:rPr>
                <w:rFonts w:ascii="Cambria" w:hAnsi="Cambria" w:cstheme="minorHAnsi"/>
                <w:color w:val="353434"/>
              </w:rPr>
              <w:t xml:space="preserve">terminologii oraz </w:t>
            </w:r>
            <w:r w:rsidR="00063EE7" w:rsidRPr="009B7519">
              <w:rPr>
                <w:rFonts w:ascii="Cambria" w:hAnsi="Cambria" w:cstheme="minorHAnsi"/>
                <w:color w:val="353434"/>
              </w:rPr>
              <w:t xml:space="preserve">podając </w:t>
            </w:r>
            <w:r w:rsidR="00E4376E" w:rsidRPr="009B7519">
              <w:rPr>
                <w:rFonts w:ascii="Cambria" w:hAnsi="Cambria" w:cstheme="minorHAnsi"/>
                <w:color w:val="353434"/>
              </w:rPr>
              <w:t xml:space="preserve">odpowiednią </w:t>
            </w:r>
            <w:r w:rsidR="00063EE7" w:rsidRPr="009B7519">
              <w:rPr>
                <w:rFonts w:ascii="Cambria" w:hAnsi="Cambria" w:cstheme="minorHAnsi"/>
                <w:color w:val="353434"/>
              </w:rPr>
              <w:t xml:space="preserve">argumentację prawną. </w:t>
            </w:r>
            <w:r w:rsidRPr="009B7519">
              <w:rPr>
                <w:rFonts w:ascii="Cambria" w:hAnsi="Cambria" w:cstheme="minorHAnsi"/>
                <w:color w:val="353434"/>
              </w:rPr>
              <w:t>Absolwent jest przygotowany do pode</w:t>
            </w:r>
            <w:r w:rsidR="00063EE7" w:rsidRPr="009B7519">
              <w:rPr>
                <w:rFonts w:ascii="Cambria" w:hAnsi="Cambria" w:cstheme="minorHAnsi"/>
                <w:color w:val="353434"/>
              </w:rPr>
              <w:t>jmowania wyzwań badawczych i</w:t>
            </w:r>
            <w:r w:rsidRPr="009B7519">
              <w:rPr>
                <w:rFonts w:ascii="Cambria" w:hAnsi="Cambria" w:cstheme="minorHAnsi"/>
                <w:color w:val="353434"/>
              </w:rPr>
              <w:t xml:space="preserve"> posiada nawyki systematycznego kształcenia i rozwoju zawodowego.</w:t>
            </w:r>
          </w:p>
        </w:tc>
      </w:tr>
    </w:tbl>
    <w:p w:rsidR="003265D6" w:rsidRPr="009B7519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709"/>
        <w:gridCol w:w="7642"/>
      </w:tblGrid>
      <w:tr w:rsidR="003265D6" w:rsidRPr="009B7519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9B7519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Program studiów</w:t>
            </w:r>
          </w:p>
        </w:tc>
      </w:tr>
      <w:tr w:rsidR="003265D6" w:rsidRPr="009B7519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9B7519" w:rsidRDefault="003265D6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 xml:space="preserve">Podstawowe informacje </w:t>
            </w:r>
          </w:p>
        </w:tc>
      </w:tr>
      <w:tr w:rsidR="003265D6" w:rsidRPr="009B7519" w:rsidTr="0048522D">
        <w:tc>
          <w:tcPr>
            <w:tcW w:w="0" w:type="auto"/>
          </w:tcPr>
          <w:p w:rsidR="003265D6" w:rsidRPr="009B7519" w:rsidRDefault="0048522D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Liczba semestrów</w:t>
            </w:r>
          </w:p>
        </w:tc>
        <w:tc>
          <w:tcPr>
            <w:tcW w:w="7913" w:type="dxa"/>
          </w:tcPr>
          <w:p w:rsidR="003265D6" w:rsidRPr="009B7519" w:rsidRDefault="00043586" w:rsidP="003B43C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4</w:t>
            </w:r>
            <w:r w:rsidR="00090AE1" w:rsidRPr="009B7519">
              <w:rPr>
                <w:rFonts w:ascii="Cambria" w:hAnsi="Cambria" w:cstheme="minorHAnsi"/>
                <w:sz w:val="24"/>
                <w:szCs w:val="24"/>
              </w:rPr>
              <w:t xml:space="preserve"> SEMESTRÓW</w:t>
            </w:r>
          </w:p>
        </w:tc>
      </w:tr>
      <w:tr w:rsidR="003265D6" w:rsidRPr="009B7519" w:rsidTr="0048522D">
        <w:tc>
          <w:tcPr>
            <w:tcW w:w="0" w:type="auto"/>
          </w:tcPr>
          <w:p w:rsidR="003265D6" w:rsidRPr="009B7519" w:rsidRDefault="0048522D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913" w:type="dxa"/>
          </w:tcPr>
          <w:p w:rsidR="003265D6" w:rsidRPr="009B7519" w:rsidRDefault="00043586" w:rsidP="003B43C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MAGISTER</w:t>
            </w:r>
          </w:p>
        </w:tc>
      </w:tr>
      <w:tr w:rsidR="0048522D" w:rsidRPr="009B7519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9B7519" w:rsidRDefault="0048522D" w:rsidP="003B43C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9B7519" w:rsidTr="0048522D">
        <w:tc>
          <w:tcPr>
            <w:tcW w:w="9351" w:type="dxa"/>
            <w:gridSpan w:val="2"/>
            <w:shd w:val="clear" w:color="auto" w:fill="FFFFFF" w:themeFill="background1"/>
          </w:tcPr>
          <w:p w:rsidR="00EF1ACE" w:rsidRPr="009B7519" w:rsidRDefault="008276B2" w:rsidP="00536C58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Kształcenie na kierunku </w:t>
            </w:r>
            <w:r w:rsidR="007F1539" w:rsidRPr="009B7519">
              <w:rPr>
                <w:rFonts w:ascii="Cambria" w:hAnsi="Cambria" w:cstheme="minorHAnsi"/>
                <w:sz w:val="24"/>
                <w:szCs w:val="24"/>
              </w:rPr>
              <w:t xml:space="preserve">„Kryminologia i resocjalizacja”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w Krakowskiej Akademii im. Andrzeja Frycza Modrzewskiego, organizowane jest w formie 2 letnich (4 semestry) studiów II stopnia, stacjonarnych i niestacjonarnych. </w:t>
            </w:r>
            <w:r w:rsidR="004C772B" w:rsidRPr="009B7519">
              <w:rPr>
                <w:rFonts w:ascii="Cambria" w:hAnsi="Cambria" w:cstheme="minorHAnsi"/>
                <w:sz w:val="24"/>
                <w:szCs w:val="24"/>
              </w:rPr>
              <w:t>Zajęcia na studiach niestacjonarnych odbywają się co dwa tygodnie w soboty i w niedziele.</w:t>
            </w:r>
            <w:r w:rsidR="00DA02C7" w:rsidRPr="009B7519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Studenci oprócz przedmiotów obowiązkowych mają możliwość wyboru licznych przedmiotów fakultatywnych, co umożliwia indywidualizację ścieżki kształcenia. Plan studiów obejmuje przedmioty</w:t>
            </w:r>
            <w:r w:rsidR="00DA02C7" w:rsidRPr="009B7519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9916FE"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przedstawiające </w:t>
            </w:r>
            <w:r w:rsidR="00612759"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wiedzę o ewolucji polskiej i zagranicznej myśli kryminologicznej, jej kierunkach i źródłach z perspektywy interdyscyplinarnej. Przedmioty  podstawowe przedstawiają </w:t>
            </w:r>
            <w:r w:rsidR="009916FE"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pogłębioną wiedzę o przestępczości, o sprawcy przestępstwa, o ofierze przestępstwa, oraz o zakresie kryminalizacji zjawisk społecznopatologicznych. </w:t>
            </w:r>
            <w:r w:rsidR="00612759"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Studentpoznaje również</w:t>
            </w:r>
            <w:r w:rsidR="009916FE"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system instytucji powołanych do zapobiegania i zwalczania przestępczości oraz różnych instytucji w systemie </w:t>
            </w:r>
            <w:r w:rsidR="009916FE"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>resocjalizacji.</w:t>
            </w:r>
            <w:r w:rsidR="00612759"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Plan studiów zawiera również przedmioty przedstawiające zasady formułowania prognoz pedagogicznych i kryminologicznych oraz planowania działań profilaktycznych, terapeutycznych lub resocjalizujących.</w:t>
            </w:r>
            <w:r w:rsidR="00110B10"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Student poznaje również </w:t>
            </w:r>
            <w:r w:rsidR="009916FE"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metody i narzędzia badawcze z zakresu nauk społecznych. </w:t>
            </w:r>
            <w:r w:rsidR="00C0217D" w:rsidRPr="009B7519">
              <w:rPr>
                <w:rFonts w:ascii="Cambria" w:hAnsi="Cambria" w:cstheme="minorHAnsi"/>
                <w:sz w:val="24"/>
                <w:szCs w:val="24"/>
              </w:rPr>
              <w:t xml:space="preserve">Student dokonuje wyboru przedmiotów fakultatywnych składając odpowiednią deklarację na początku każdego roku akademickiego. </w:t>
            </w:r>
            <w:r w:rsidR="009C3C8D" w:rsidRPr="009B7519">
              <w:rPr>
                <w:rFonts w:ascii="Cambria" w:hAnsi="Cambria" w:cstheme="minorHAnsi"/>
                <w:sz w:val="24"/>
                <w:szCs w:val="24"/>
              </w:rPr>
              <w:t xml:space="preserve">Studenci zobowiązani są również do nauki języków obcych oraz </w:t>
            </w:r>
            <w:r w:rsidR="00043586" w:rsidRPr="009B7519">
              <w:rPr>
                <w:rFonts w:ascii="Cambria" w:hAnsi="Cambria" w:cstheme="minorHAnsi"/>
                <w:sz w:val="24"/>
                <w:szCs w:val="24"/>
              </w:rPr>
              <w:t xml:space="preserve">uzyskania zaliczenia </w:t>
            </w:r>
            <w:r w:rsidR="009C3C8D" w:rsidRPr="009B7519">
              <w:rPr>
                <w:rFonts w:ascii="Cambria" w:hAnsi="Cambria" w:cstheme="minorHAnsi"/>
                <w:sz w:val="24"/>
                <w:szCs w:val="24"/>
              </w:rPr>
              <w:t>na poziomie biegłości B2</w:t>
            </w:r>
            <w:r w:rsidR="00043586" w:rsidRPr="009B7519">
              <w:rPr>
                <w:rFonts w:ascii="Cambria" w:hAnsi="Cambria" w:cstheme="minorHAnsi"/>
                <w:sz w:val="24"/>
                <w:szCs w:val="24"/>
              </w:rPr>
              <w:t>+</w:t>
            </w:r>
            <w:r w:rsidR="009C3C8D" w:rsidRPr="009B7519">
              <w:rPr>
                <w:rFonts w:ascii="Cambria" w:hAnsi="Cambria" w:cstheme="minorHAnsi"/>
                <w:sz w:val="24"/>
                <w:szCs w:val="24"/>
              </w:rPr>
              <w:t xml:space="preserve"> Europejskiego Systemu Opisu Kształcenia Językowego. </w:t>
            </w:r>
            <w:r w:rsidR="00561256" w:rsidRPr="009B7519">
              <w:rPr>
                <w:rFonts w:ascii="Cambria" w:hAnsi="Cambria" w:cstheme="minorHAnsi"/>
                <w:sz w:val="24"/>
                <w:szCs w:val="24"/>
              </w:rPr>
              <w:t>St</w:t>
            </w:r>
            <w:r w:rsidR="00DD6CA8" w:rsidRPr="009B7519">
              <w:rPr>
                <w:rFonts w:ascii="Cambria" w:hAnsi="Cambria" w:cstheme="minorHAnsi"/>
                <w:sz w:val="24"/>
                <w:szCs w:val="24"/>
              </w:rPr>
              <w:t xml:space="preserve">udent zobowiązany jest do wyboru seminarium, na którym pozna zasady prowadzenia badań naukowych i przygotuje pracę dyplomową. </w:t>
            </w:r>
          </w:p>
        </w:tc>
      </w:tr>
    </w:tbl>
    <w:p w:rsidR="003265D6" w:rsidRPr="009B7519" w:rsidRDefault="003265D6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9B7519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9B7519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 xml:space="preserve">Liczba punktów ECTS </w:t>
            </w:r>
          </w:p>
        </w:tc>
      </w:tr>
      <w:tr w:rsidR="0048522D" w:rsidRPr="009B7519" w:rsidTr="00964590">
        <w:tc>
          <w:tcPr>
            <w:tcW w:w="7508" w:type="dxa"/>
          </w:tcPr>
          <w:p w:rsidR="0048522D" w:rsidRPr="009B7519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9B7519" w:rsidRDefault="00043586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1</w:t>
            </w:r>
            <w:r w:rsidR="00AE2685" w:rsidRPr="009B7519">
              <w:rPr>
                <w:rFonts w:ascii="Cambria" w:hAnsi="Cambria" w:cstheme="minorHAnsi"/>
                <w:sz w:val="24"/>
                <w:szCs w:val="24"/>
              </w:rPr>
              <w:t>20</w:t>
            </w:r>
          </w:p>
        </w:tc>
      </w:tr>
      <w:tr w:rsidR="0048522D" w:rsidRPr="009B7519" w:rsidTr="00964590">
        <w:tc>
          <w:tcPr>
            <w:tcW w:w="7508" w:type="dxa"/>
          </w:tcPr>
          <w:p w:rsidR="0048522D" w:rsidRPr="009B7519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9B7519" w:rsidRDefault="00AE2685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112</w:t>
            </w:r>
          </w:p>
        </w:tc>
      </w:tr>
      <w:tr w:rsidR="0048522D" w:rsidRPr="009B7519" w:rsidTr="00964590">
        <w:tc>
          <w:tcPr>
            <w:tcW w:w="7508" w:type="dxa"/>
          </w:tcPr>
          <w:p w:rsidR="0048522D" w:rsidRPr="009B7519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9B7519" w:rsidRDefault="004C772B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4</w:t>
            </w:r>
            <w:r w:rsidR="00AE2685" w:rsidRPr="009B7519">
              <w:rPr>
                <w:rFonts w:ascii="Cambria" w:hAnsi="Cambria" w:cstheme="minorHAnsi"/>
                <w:sz w:val="24"/>
                <w:szCs w:val="24"/>
              </w:rPr>
              <w:t>0</w:t>
            </w:r>
          </w:p>
        </w:tc>
      </w:tr>
      <w:tr w:rsidR="0048522D" w:rsidRPr="009B7519" w:rsidTr="00964590">
        <w:tc>
          <w:tcPr>
            <w:tcW w:w="7508" w:type="dxa"/>
          </w:tcPr>
          <w:p w:rsidR="0048522D" w:rsidRPr="009B7519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9B7519" w:rsidRDefault="00117D5A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8</w:t>
            </w:r>
          </w:p>
        </w:tc>
      </w:tr>
      <w:tr w:rsidR="00915B0A" w:rsidRPr="009B7519" w:rsidTr="00964590">
        <w:tc>
          <w:tcPr>
            <w:tcW w:w="7508" w:type="dxa"/>
          </w:tcPr>
          <w:p w:rsidR="00915B0A" w:rsidRPr="009B7519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9B7519" w:rsidRDefault="00AE2685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2</w:t>
            </w:r>
          </w:p>
        </w:tc>
      </w:tr>
      <w:tr w:rsidR="0048522D" w:rsidRPr="009B7519" w:rsidTr="00964590">
        <w:tc>
          <w:tcPr>
            <w:tcW w:w="7508" w:type="dxa"/>
          </w:tcPr>
          <w:p w:rsidR="0048522D" w:rsidRPr="009B7519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9B7519" w:rsidRDefault="00BD029A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</w:tr>
      <w:tr w:rsidR="0048522D" w:rsidRPr="009B7519" w:rsidTr="00964590">
        <w:tc>
          <w:tcPr>
            <w:tcW w:w="7508" w:type="dxa"/>
          </w:tcPr>
          <w:p w:rsidR="0048522D" w:rsidRPr="009B7519" w:rsidRDefault="0048522D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Łączna </w:t>
            </w:r>
            <w:r w:rsidR="00AE2685" w:rsidRPr="009B7519">
              <w:rPr>
                <w:rFonts w:ascii="Cambria" w:hAnsi="Cambria" w:cstheme="minorHAnsi"/>
                <w:sz w:val="24"/>
                <w:szCs w:val="24"/>
              </w:rPr>
              <w:t xml:space="preserve">minimalna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liczba godzin zajęć konieczna do ukończenia studiów </w:t>
            </w:r>
          </w:p>
        </w:tc>
        <w:tc>
          <w:tcPr>
            <w:tcW w:w="1843" w:type="dxa"/>
          </w:tcPr>
          <w:p w:rsidR="0048522D" w:rsidRPr="009B7519" w:rsidRDefault="00AE2685" w:rsidP="008D0DAC">
            <w:pPr>
              <w:spacing w:line="360" w:lineRule="auto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590</w:t>
            </w:r>
            <w:r w:rsidR="00426A0D" w:rsidRPr="009B7519">
              <w:rPr>
                <w:rFonts w:ascii="Cambria" w:hAnsi="Cambria" w:cstheme="minorHAnsi"/>
                <w:sz w:val="24"/>
                <w:szCs w:val="24"/>
              </w:rPr>
              <w:t xml:space="preserve"> h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(665 h w przypadku studentów, którzy nie studiowali </w:t>
            </w:r>
            <w:r w:rsidR="00DA02C7" w:rsidRPr="009B7519">
              <w:rPr>
                <w:rFonts w:ascii="Cambria" w:hAnsi="Cambria" w:cstheme="minorHAnsi"/>
                <w:sz w:val="24"/>
                <w:szCs w:val="24"/>
              </w:rPr>
              <w:t xml:space="preserve">na tym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kierunku na I stopniu)</w:t>
            </w:r>
            <w:r w:rsidR="00426A0D" w:rsidRPr="009B7519">
              <w:rPr>
                <w:rFonts w:ascii="Cambria" w:hAnsi="Cambria" w:cstheme="minorHAnsi"/>
                <w:sz w:val="24"/>
                <w:szCs w:val="24"/>
              </w:rPr>
              <w:t xml:space="preserve"> + </w:t>
            </w:r>
            <w:r w:rsidR="008D0DAC" w:rsidRPr="009B7519">
              <w:rPr>
                <w:rFonts w:ascii="Cambria" w:hAnsi="Cambria" w:cstheme="minorHAnsi"/>
                <w:sz w:val="24"/>
                <w:szCs w:val="24"/>
              </w:rPr>
              <w:t>162</w:t>
            </w:r>
            <w:r w:rsidR="00DA02C7" w:rsidRPr="009B7519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426A0D" w:rsidRPr="009B7519">
              <w:rPr>
                <w:rFonts w:ascii="Cambria" w:hAnsi="Cambria" w:cstheme="minorHAnsi"/>
                <w:sz w:val="24"/>
                <w:szCs w:val="24"/>
              </w:rPr>
              <w:t>h praktyk</w:t>
            </w:r>
            <w:r w:rsidR="00DA02C7" w:rsidRPr="009B7519">
              <w:rPr>
                <w:rFonts w:ascii="Cambria" w:hAnsi="Cambria" w:cstheme="minorHAnsi"/>
                <w:sz w:val="24"/>
                <w:szCs w:val="24"/>
              </w:rPr>
              <w:t>.</w:t>
            </w:r>
            <w:r w:rsidR="008D0DAC" w:rsidRPr="009B7519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</w:p>
          <w:p w:rsidR="00DA02C7" w:rsidRPr="009B7519" w:rsidRDefault="00DA02C7" w:rsidP="008D0DAC">
            <w:pPr>
              <w:spacing w:line="360" w:lineRule="auto"/>
              <w:rPr>
                <w:rFonts w:ascii="Cambria" w:hAnsi="Cambria" w:cstheme="minorHAnsi"/>
                <w:color w:val="FF0000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lastRenderedPageBreak/>
              <w:t>Razem: 752 h (827 h)</w:t>
            </w:r>
          </w:p>
        </w:tc>
      </w:tr>
    </w:tbl>
    <w:p w:rsidR="0048522D" w:rsidRPr="009B7519" w:rsidRDefault="0048522D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9B7519" w:rsidTr="00964590">
        <w:tc>
          <w:tcPr>
            <w:tcW w:w="9351" w:type="dxa"/>
            <w:shd w:val="clear" w:color="auto" w:fill="E7E6E6" w:themeFill="background2"/>
          </w:tcPr>
          <w:p w:rsidR="00762338" w:rsidRPr="009B7519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9B7519" w:rsidTr="00110B10">
        <w:trPr>
          <w:trHeight w:val="567"/>
        </w:trPr>
        <w:tc>
          <w:tcPr>
            <w:tcW w:w="9351" w:type="dxa"/>
          </w:tcPr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Praktyki zawodowe są integralną częścią procesu dydaktycznego </w:t>
            </w:r>
            <w:r w:rsidR="00CD1B0C" w:rsidRPr="009B7519">
              <w:rPr>
                <w:rFonts w:ascii="Cambria" w:hAnsi="Cambria" w:cstheme="minorHAnsi"/>
                <w:sz w:val="24"/>
                <w:szCs w:val="24"/>
              </w:rPr>
              <w:t xml:space="preserve">studiów II stopnia na kierunku „Kryminologia i resocjalizacja”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Uczelni. Mają one charakter obligatoryjny</w:t>
            </w:r>
            <w:r w:rsidR="00347DDC" w:rsidRPr="009B7519">
              <w:rPr>
                <w:rFonts w:ascii="Cambria" w:hAnsi="Cambria" w:cstheme="minorHAnsi"/>
                <w:sz w:val="24"/>
                <w:szCs w:val="24"/>
              </w:rPr>
              <w:t>,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a ich realizacja jest warunkiem uzyskania zaliczenia semestru i roku przez studenta – zgodnie z obowiązującym programem nauczania i planem studiów. Praktyki </w:t>
            </w:r>
            <w:r w:rsidR="00CD1B0C" w:rsidRPr="009B7519">
              <w:rPr>
                <w:rFonts w:ascii="Cambria" w:hAnsi="Cambria" w:cstheme="minorHAnsi"/>
                <w:sz w:val="24"/>
                <w:szCs w:val="24"/>
              </w:rPr>
              <w:t>zawodowe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rozpoczynają się na 1 roku studiów i trwają 3 semestry według podziału uwzględniającego praktyki hospitacyjne, praktyki śródroczne i praktyki ciągłe. Łączna suma godzin realizowanych w toku praktyk: 150 godz. (jednos</w:t>
            </w:r>
            <w:r w:rsidR="00CD1B0C" w:rsidRPr="009B7519">
              <w:rPr>
                <w:rFonts w:ascii="Cambria" w:hAnsi="Cambria" w:cstheme="minorHAnsi"/>
                <w:sz w:val="24"/>
                <w:szCs w:val="24"/>
              </w:rPr>
              <w:t>tek lekcyjnych – 45 minutowych) oraz 12 h przeznaczonych na ewaluację.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Harmonogram realizacji praktyk z uwzględnieniem ewaluacji praktyk w Uczelni:</w:t>
            </w:r>
          </w:p>
          <w:p w:rsidR="00D2640F" w:rsidRPr="009B7519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Praktyki hospitacyjne z ewaluacją  – łącznie 34 godz.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2 godz. - spotkanie wstępne, omówienie programu, zasad realizacji i przebiegu praktyki hospitacyjnej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30 godz. - prowadzenie przez studentów obserwacji w różnorodnych typach placówek 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2 godz. - spotkanie ewaluacyjne, podsumowanie i zaliczenia etapu hospitacyjnego w dzienniczkach praktyk.</w:t>
            </w:r>
          </w:p>
          <w:p w:rsidR="00D2640F" w:rsidRPr="009B7519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Praktyki śródroczne z ewaluacją – łącznie 64 godz.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2 godz. - spotkanie wstępne, omówienie programu i przebiegu praktyki śródrocznej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60 godz.  – realizacja przez studentów praktyki śródrocznej w placówce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2 godz. - spotkanie ewaluacyjne, podsumowanie i zaliczenia etapu śródrocznego w dzienniczkach praktyk</w:t>
            </w:r>
          </w:p>
          <w:p w:rsidR="00D2640F" w:rsidRPr="009B7519" w:rsidRDefault="00D2640F" w:rsidP="00D2640F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Praktyki ciągłe z ewaluacją – 4 semestr – łącznie 64 godz. 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2 godz.-  spotkanie wstępne, omówienie programu i przebiegu praktyki ciągłej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60 godz. – realizacja przez studentów praktyki ciągłej w placówce 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2 godz. - spotkanie ewaluacyjne, podsumowanie i zaliczenia praktyk ciągłych w dzienniczkach praktyk.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Celem praktyk jest przygotowanie studentów do wykonywania zawodu, a w szczególności: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- konfrontacja nabytej podczas studiów wiedzy teoretycznej (z zakresu </w:t>
            </w:r>
            <w:r w:rsidR="00347DDC" w:rsidRPr="009B7519">
              <w:rPr>
                <w:rFonts w:ascii="Cambria" w:hAnsi="Cambria" w:cstheme="minorHAnsi"/>
                <w:sz w:val="24"/>
                <w:szCs w:val="24"/>
              </w:rPr>
              <w:t xml:space="preserve">nauk prawnych,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pedagogiki, psychologii, socjologii itd.) z praktyką wychowawczą, resocjalizacyjną; 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-  umiejętność wykorzystania teorii w projektowaniu własnych działań;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- tworzenie nawyku ciągłego podnoszenia swoich kwalifikacji i zdolności elastycznego dopasowania ich do ewoluującej rzeczywistości;</w:t>
            </w:r>
          </w:p>
          <w:p w:rsidR="00D2640F" w:rsidRPr="009B7519" w:rsidRDefault="00D2640F" w:rsidP="00D2640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- budowanie więzi z przyszłym środowiskiem pracy;</w:t>
            </w:r>
          </w:p>
          <w:p w:rsidR="007B0B03" w:rsidRPr="009B7519" w:rsidRDefault="00D2640F" w:rsidP="00CD1B0C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-  kształtowanie umiejętności identyfikowania się z zawodem.</w:t>
            </w:r>
          </w:p>
        </w:tc>
      </w:tr>
      <w:tr w:rsidR="00762338" w:rsidRPr="009B7519" w:rsidTr="00964590">
        <w:tc>
          <w:tcPr>
            <w:tcW w:w="9351" w:type="dxa"/>
            <w:shd w:val="clear" w:color="auto" w:fill="E7E6E6" w:themeFill="background2"/>
          </w:tcPr>
          <w:p w:rsidR="00762338" w:rsidRPr="009B7519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 xml:space="preserve">Badania naukowe </w:t>
            </w:r>
          </w:p>
        </w:tc>
      </w:tr>
      <w:tr w:rsidR="00762338" w:rsidRPr="009B7519" w:rsidTr="00964590">
        <w:tc>
          <w:tcPr>
            <w:tcW w:w="9351" w:type="dxa"/>
            <w:shd w:val="clear" w:color="auto" w:fill="E7E6E6" w:themeFill="background2"/>
          </w:tcPr>
          <w:p w:rsidR="00762338" w:rsidRPr="009B7519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9B7519" w:rsidTr="00ED1118">
        <w:trPr>
          <w:trHeight w:val="992"/>
        </w:trPr>
        <w:tc>
          <w:tcPr>
            <w:tcW w:w="9351" w:type="dxa"/>
          </w:tcPr>
          <w:p w:rsidR="00762338" w:rsidRPr="009B7519" w:rsidRDefault="0096737D" w:rsidP="00EB2782">
            <w:pPr>
              <w:spacing w:line="360" w:lineRule="auto"/>
              <w:jc w:val="both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 xml:space="preserve">Badania naukowe prowadzone przez pracowników prowadzących zajęcia z dyscypliny nauki prawne obejmują szerokie spektrum zagadnień z zakresu nauk prawnych oraz nauk pokrewnych. Wybór tematów odzwierciedla aktualne problemy w systemie prawa krajowego, unijnego i międzynarodowego; prawa prywatnego i prawa publicznego; prawa materialnego i prawa procesowego; legislacji i teorii prawa. </w:t>
            </w:r>
            <w:r w:rsidR="00EB2782" w:rsidRPr="009B7519">
              <w:rPr>
                <w:rFonts w:ascii="Cambria" w:hAnsi="Cambria" w:cstheme="minorHAnsi"/>
                <w:bCs/>
                <w:sz w:val="24"/>
                <w:szCs w:val="24"/>
              </w:rPr>
              <w:t xml:space="preserve">Kryminologia jest nauką interdyscyplinarną. W oparciu o nowy kierunek studiów możliwe będzie interdyscyplinarne uprawianie kryminologii, przez prawników,  socjologów, psychologów, pedagogów. Badania naukowe prowadzone przez pracowników Krakowskiej Akademii koncentrują się różnych aspektach zjawiska przestępczości i sprawcy przestępstwa. Mają one nachylenie socjologiczne, nachylenie psychologiczne, a gdy dotyczą opracowywania skutecznych metod odbywania kary - nachylenie pedagogiczne. W oparciu o kadrę nauczającą, można będzie tworzyć interdyscyplinarne zespoły badawcze. Badania naukowe związane z projektowanym kierunkiem 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>dotyczą następujących problemów: instrumentalna i nieinstrumentalna detekcja kłamstwa; dowody w procesie karnym; teorie kryminologiczne; źródła wiedzy kryminologicznej; literatura piękna a kryminologia; historia kryminologii; polityka kryminalna, prawo karne wykonawcze, prawna ochrona zdrowia psychicznego; reglame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>ntacja prawna terapii skazanych, k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>ontrawencjonalizm w polskim prawie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 xml:space="preserve"> karnym i wykroczeń, b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>adania poligraficzne w procesie karnym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 xml:space="preserve"> wojna a przestępczość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>, t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>erapia farmakologiczna lub psychoterapia jako środki zabezpieczające stosowane wobec sprawcy skazanego za przestępstwa skierowane przeciwko wolności seksualnej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>, p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>rzemoc wobec kobiet, populizm penalny i feminizm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 xml:space="preserve"> polityka kryminalna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 xml:space="preserve"> kulturowe uwarunkowania przestępczości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>, o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>chrona praw człowieka na podstawie EKPC wobec etyki zawodów prawniczych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>, u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>prawnienia pracowników związane z rodzicielstwem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 xml:space="preserve">, 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>granice kognicji sądu pracy w zakresi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>e oceny umiejętności zawodowych, w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 xml:space="preserve">łasność wirtualna – 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 xml:space="preserve">cywilnoprawna ewolucja 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>czy rewolucja, p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>rawa konsu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 xml:space="preserve">menta w obrocie elektronicznym. </w:t>
            </w:r>
            <w:r w:rsidRPr="009B7519">
              <w:rPr>
                <w:rFonts w:ascii="Cambria" w:hAnsi="Cambria" w:cstheme="minorHAnsi"/>
                <w:bCs/>
                <w:sz w:val="24"/>
                <w:szCs w:val="24"/>
              </w:rPr>
              <w:t xml:space="preserve">Badania naukowe pracowników prowadzących zajęcia z dyscyplin: pedagogika, psychologia i socjologia dotyczą przede wszystkim: metodologii badań pedagogicznych, edukacji poprzez sztukę, społecznym i rodzinnym uwarunkowaniom procesu edukacyjnego ze szczególnym uwzględnieniem zjawiska wykluczenia, innowacyjności pedagogiki i doskonalenia zawodowego nauczycieli oraz perspektywom rozwoju szkolnictwa, edukacji medialnej, aspiracjom zawodowym i edukacyjnym uczniów, a także zagadnieniom androgogicznym ze szczególnym uwzględnieniem 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>edukacji ustawicznej dorosłych.</w:t>
            </w:r>
          </w:p>
        </w:tc>
      </w:tr>
      <w:tr w:rsidR="00762338" w:rsidRPr="009B7519" w:rsidTr="00964590">
        <w:tc>
          <w:tcPr>
            <w:tcW w:w="9351" w:type="dxa"/>
            <w:shd w:val="clear" w:color="auto" w:fill="E7E6E6" w:themeFill="background2"/>
          </w:tcPr>
          <w:p w:rsidR="00762338" w:rsidRPr="009B7519" w:rsidRDefault="00762338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 xml:space="preserve">Badania naukowe </w:t>
            </w:r>
          </w:p>
        </w:tc>
      </w:tr>
      <w:tr w:rsidR="00762338" w:rsidRPr="009B7519" w:rsidTr="00964590">
        <w:tc>
          <w:tcPr>
            <w:tcW w:w="9351" w:type="dxa"/>
            <w:shd w:val="clear" w:color="auto" w:fill="E7E6E6" w:themeFill="background2"/>
          </w:tcPr>
          <w:p w:rsidR="00762338" w:rsidRPr="009B7519" w:rsidRDefault="00762338" w:rsidP="007B0B03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9B7519" w:rsidTr="000118DF">
        <w:trPr>
          <w:trHeight w:val="978"/>
        </w:trPr>
        <w:tc>
          <w:tcPr>
            <w:tcW w:w="9351" w:type="dxa"/>
          </w:tcPr>
          <w:p w:rsidR="006717BE" w:rsidRPr="009B7519" w:rsidRDefault="006717BE" w:rsidP="00BA32D2">
            <w:pPr>
              <w:pStyle w:val="Tekstkomentarza"/>
              <w:rPr>
                <w:rFonts w:ascii="Cambria" w:eastAsia="Times New Roman" w:hAnsi="Cambria" w:cstheme="minorHAnsi"/>
                <w:b/>
                <w:i/>
                <w:sz w:val="24"/>
                <w:szCs w:val="24"/>
                <w:lang w:eastAsia="pl-PL"/>
              </w:rPr>
            </w:pPr>
          </w:p>
          <w:p w:rsidR="00762338" w:rsidRPr="009B7519" w:rsidRDefault="00BA32D2" w:rsidP="005F5137">
            <w:pPr>
              <w:pStyle w:val="Tekstkomentarza"/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Program studiów na kierunku </w:t>
            </w:r>
            <w:r w:rsidR="005F5137" w:rsidRPr="009B7519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„Kryminologia i resocjalizacja”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obejmuje zajęcia dydaktyczne powiązane z prowadzonymi przez wykładowców badaniami naukowymi w dyscyplinie nauki prawne</w:t>
            </w:r>
            <w:r w:rsidR="005F5137" w:rsidRPr="009B7519">
              <w:rPr>
                <w:rFonts w:ascii="Cambria" w:hAnsi="Cambria" w:cstheme="minorHAnsi"/>
                <w:sz w:val="24"/>
                <w:szCs w:val="24"/>
              </w:rPr>
              <w:t xml:space="preserve"> oraz </w:t>
            </w:r>
            <w:r w:rsidR="005F5137" w:rsidRPr="009B7519">
              <w:rPr>
                <w:rFonts w:ascii="Cambria" w:hAnsi="Cambria" w:cstheme="minorHAnsi"/>
                <w:bCs/>
                <w:sz w:val="24"/>
                <w:szCs w:val="24"/>
              </w:rPr>
              <w:t>pedagogika, psychologia i socjologia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. Zajęciom tym przypisano punkty ECTS w wymiarze większym niż 50% liczby punktów ECTS koniecznej do ukończenia studiów na</w:t>
            </w:r>
            <w:r w:rsidR="005F5137" w:rsidRPr="009B7519">
              <w:rPr>
                <w:rFonts w:ascii="Cambria" w:hAnsi="Cambria" w:cstheme="minorHAnsi"/>
                <w:sz w:val="24"/>
                <w:szCs w:val="24"/>
              </w:rPr>
              <w:t xml:space="preserve"> tym  kierunku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. W ramach tych zajęć prezentowane są wyniki badań realizowanych w jednostce przez wykładowców</w:t>
            </w:r>
            <w:r w:rsidR="005F5137" w:rsidRPr="009B7519">
              <w:rPr>
                <w:rFonts w:ascii="Cambria" w:hAnsi="Cambria" w:cstheme="minorHAnsi"/>
                <w:sz w:val="24"/>
                <w:szCs w:val="24"/>
              </w:rPr>
              <w:t xml:space="preserve"> oraz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omawian</w:t>
            </w:r>
            <w:r w:rsidR="006717BE" w:rsidRPr="009B7519">
              <w:rPr>
                <w:rFonts w:ascii="Cambria" w:hAnsi="Cambria" w:cstheme="minorHAnsi"/>
                <w:sz w:val="24"/>
                <w:szCs w:val="24"/>
              </w:rPr>
              <w:t xml:space="preserve">e są najnowsze wyniki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badań w poszczególnych </w:t>
            </w:r>
            <w:r w:rsidR="005F5137" w:rsidRPr="009B7519">
              <w:rPr>
                <w:rFonts w:ascii="Cambria" w:hAnsi="Cambria" w:cstheme="minorHAnsi"/>
                <w:sz w:val="24"/>
                <w:szCs w:val="24"/>
              </w:rPr>
              <w:t>dyscyplinach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. Ponadto zajęcia te umożliwiają</w:t>
            </w:r>
            <w:r w:rsidR="008276B2" w:rsidRPr="009B7519">
              <w:rPr>
                <w:rFonts w:ascii="Cambria" w:hAnsi="Cambria" w:cstheme="minorHAnsi"/>
                <w:sz w:val="24"/>
                <w:szCs w:val="24"/>
              </w:rPr>
              <w:t xml:space="preserve"> studentom zdobycie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wiedzy</w:t>
            </w:r>
            <w:r w:rsidR="006717BE" w:rsidRPr="009B7519">
              <w:rPr>
                <w:rFonts w:ascii="Cambria" w:hAnsi="Cambria" w:cstheme="minorHAnsi"/>
                <w:sz w:val="24"/>
                <w:szCs w:val="24"/>
              </w:rPr>
              <w:t xml:space="preserve"> o zasadach prowadzenia badań w naukach społecznych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oraz </w:t>
            </w:r>
            <w:r w:rsidR="006717BE" w:rsidRPr="009B7519">
              <w:rPr>
                <w:rFonts w:ascii="Cambria" w:hAnsi="Cambria" w:cstheme="minorHAnsi"/>
                <w:sz w:val="24"/>
                <w:szCs w:val="24"/>
              </w:rPr>
              <w:t xml:space="preserve">przygotowanie do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prowadzenia badań naukowych. </w:t>
            </w:r>
          </w:p>
        </w:tc>
      </w:tr>
    </w:tbl>
    <w:p w:rsidR="00762338" w:rsidRPr="009B7519" w:rsidRDefault="00762338" w:rsidP="006D324D">
      <w:pPr>
        <w:spacing w:line="36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9B7519" w:rsidTr="00964590">
        <w:tc>
          <w:tcPr>
            <w:tcW w:w="9351" w:type="dxa"/>
            <w:shd w:val="clear" w:color="auto" w:fill="E7E6E6" w:themeFill="background2"/>
          </w:tcPr>
          <w:p w:rsidR="00A35869" w:rsidRPr="009B7519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9B7519" w:rsidTr="00964590">
        <w:tc>
          <w:tcPr>
            <w:tcW w:w="9351" w:type="dxa"/>
            <w:shd w:val="clear" w:color="auto" w:fill="E7E6E6" w:themeFill="background2"/>
          </w:tcPr>
          <w:p w:rsidR="00A35869" w:rsidRPr="009B7519" w:rsidRDefault="00A35869" w:rsidP="006D324D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9B7519" w:rsidTr="000118DF">
        <w:trPr>
          <w:trHeight w:val="978"/>
        </w:trPr>
        <w:tc>
          <w:tcPr>
            <w:tcW w:w="9351" w:type="dxa"/>
          </w:tcPr>
          <w:p w:rsidR="00ED00BA" w:rsidRPr="009B7519" w:rsidRDefault="00ED00BA" w:rsidP="00FA6F80">
            <w:pPr>
              <w:spacing w:line="360" w:lineRule="auto"/>
              <w:jc w:val="both"/>
              <w:rPr>
                <w:rFonts w:ascii="Cambria" w:eastAsia="Times New Roman" w:hAnsi="Cambria" w:cstheme="minorHAnsi"/>
                <w:color w:val="000000"/>
                <w:sz w:val="24"/>
                <w:szCs w:val="24"/>
                <w:highlight w:val="yellow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Uczelnia dysponuje własną bazą lokalową o wysokim standardzie, pozwalającą na prowadzenie kształcenia student</w:t>
            </w:r>
            <w:r w:rsidRPr="009B7519">
              <w:rPr>
                <w:rFonts w:ascii="Cambria" w:hAnsi="Cambria" w:cstheme="minorHAnsi"/>
                <w:sz w:val="24"/>
                <w:szCs w:val="24"/>
                <w:lang w:val="es-ES_tradnl"/>
              </w:rPr>
              <w:t>ó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w w</w:t>
            </w:r>
            <w:r w:rsidR="00E41104" w:rsidRPr="009B7519">
              <w:rPr>
                <w:rFonts w:ascii="Cambria" w:hAnsi="Cambria" w:cstheme="minorHAnsi"/>
                <w:sz w:val="24"/>
                <w:szCs w:val="24"/>
              </w:rPr>
              <w:t>w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arunkach</w:t>
            </w:r>
            <w:r w:rsidR="000E1FFF" w:rsidRPr="009B7519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zapewniających prawidłową realizację efektów kształcenia na kierunku </w:t>
            </w:r>
            <w:r w:rsidR="009314DD" w:rsidRPr="009B7519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„Kryminologia i resocjalizacja”</w:t>
            </w:r>
            <w:r w:rsidR="000E1FFF" w:rsidRPr="009B7519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. W szczególności u</w:t>
            </w:r>
            <w:r w:rsidR="00FA6F80" w:rsidRPr="009B7519">
              <w:rPr>
                <w:rFonts w:ascii="Cambria" w:hAnsi="Cambria" w:cstheme="minorHAnsi"/>
                <w:sz w:val="24"/>
                <w:szCs w:val="24"/>
              </w:rPr>
              <w:t>czelnia dysponuje salami wykładowymi wyposażonymi w rzutniki multimedialne, ekrany, cyfrowe rzutniki folii i pisma, wysokiej jakości sprzęt komputerowy (z dostępem do Internetu), sprzęt nagłaśniający i mikrofony, DVD i video, dają</w:t>
            </w:r>
            <w:r w:rsidR="00FA6F80" w:rsidRPr="009B7519">
              <w:rPr>
                <w:rFonts w:ascii="Cambria" w:hAnsi="Cambria" w:cstheme="minorHAnsi"/>
                <w:sz w:val="24"/>
                <w:szCs w:val="24"/>
                <w:lang w:val="fr-FR"/>
              </w:rPr>
              <w:t>ce możliwość</w:t>
            </w:r>
            <w:r w:rsidR="00FA6F80" w:rsidRPr="009B7519">
              <w:rPr>
                <w:rFonts w:ascii="Cambria" w:hAnsi="Cambria" w:cstheme="minorHAnsi"/>
                <w:sz w:val="24"/>
                <w:szCs w:val="24"/>
              </w:rPr>
              <w:t xml:space="preserve"> prezentacji materiałów filmowych, nagrań audio (radiowych), oraz prezentacji w </w:t>
            </w:r>
            <w:r w:rsidR="00FA6F80" w:rsidRPr="009B7519">
              <w:rPr>
                <w:rFonts w:ascii="Cambria" w:hAnsi="Cambria" w:cstheme="minorHAnsi"/>
                <w:sz w:val="24"/>
                <w:szCs w:val="24"/>
              </w:rPr>
              <w:lastRenderedPageBreak/>
              <w:t>programie Power Point. Trzy największe aule wyposaż</w:t>
            </w:r>
            <w:r w:rsidR="00FA6F80" w:rsidRPr="009B7519">
              <w:rPr>
                <w:rFonts w:ascii="Cambria" w:hAnsi="Cambria" w:cstheme="minorHAnsi"/>
                <w:sz w:val="24"/>
                <w:szCs w:val="24"/>
                <w:lang w:val="it-IT"/>
              </w:rPr>
              <w:t>one s</w:t>
            </w:r>
            <w:r w:rsidR="00FA6F80" w:rsidRPr="009B7519">
              <w:rPr>
                <w:rFonts w:ascii="Cambria" w:hAnsi="Cambria" w:cstheme="minorHAnsi"/>
                <w:sz w:val="24"/>
                <w:szCs w:val="24"/>
              </w:rPr>
              <w:t>ą w zaplecze techniczne wykorzystywane przy organizacji konferencji naukowych, wizualizatory, magnetowidy, odtwarzacze DVD, tablice elektroniczne. Pomieszczenia dydaktyczne są klimatyzowane.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Jedna z sal dydaktycznych dostosowana jest do prowadzenia przez studentów symulacji rozpraw sądowych. </w:t>
            </w:r>
            <w:r w:rsidR="00B77FE6" w:rsidRPr="009B7519">
              <w:rPr>
                <w:rFonts w:ascii="Cambria" w:hAnsi="Cambria" w:cstheme="minorHAnsi"/>
                <w:sz w:val="24"/>
                <w:szCs w:val="24"/>
              </w:rPr>
              <w:t xml:space="preserve">Studenci mają możliwość korzystania z Systemu Informacji Prawnej Legalis dostępnego za pośrednictwem bezprzewodowego internetu na terenie całego kampusu uczelni. </w:t>
            </w:r>
            <w:r w:rsidRPr="009B7519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Uczelnia posiada 10 pracowni komputerowych w każdej z nich jest kilkadziesiąt stanowisk pracy, funkcjonujących w sieci lokalnej, które zapewniają studentom i pracownikom uczelni stały dostęp do Internetu. Komputery z dostępem do Internetu znajdują się także w bibliotece uczelnianej mieszczącej się w budynku C kampusu. Uczelnia oferuje też salę komputerową na 25 stanowisk, dostępną dla student</w:t>
            </w:r>
            <w:r w:rsidRPr="009B7519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9B7519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w uczelni w godzinach pracy (administracji) kampusu uczelni, a także w dni wolne od pracy, w czasie odbywania zajęć przez student</w:t>
            </w:r>
            <w:r w:rsidRPr="009B7519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val="es-ES_tradnl" w:eastAsia="pl-PL"/>
              </w:rPr>
              <w:t>ó</w:t>
            </w:r>
            <w:r w:rsidRPr="009B7519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w studiów niestacjonarnych. Na terenie całego kampusu znajduje się także darmowy dostęp do bezpr</w:t>
            </w:r>
            <w:r w:rsidR="000E1FFF" w:rsidRPr="009B7519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zewodowego Internetu (hot spot)</w:t>
            </w:r>
            <w:r w:rsidRPr="009B7519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>. Uczelnia dysponuje również własnym studiem telewizyjnym.</w:t>
            </w:r>
          </w:p>
          <w:p w:rsidR="00FA6F80" w:rsidRPr="009B7519" w:rsidRDefault="00FA6F80" w:rsidP="000E1FFF">
            <w:pPr>
              <w:spacing w:line="360" w:lineRule="auto"/>
              <w:ind w:firstLine="708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Biblioteka Krakowskiej Akademii im. Andrzeja Frycza Modrzewskiego usytuowania jest w budynku C kampusu Uczelni</w:t>
            </w:r>
            <w:r w:rsidR="000E1FFF" w:rsidRPr="009B7519">
              <w:rPr>
                <w:rFonts w:ascii="Cambria" w:hAnsi="Cambria" w:cstheme="minorHAnsi"/>
                <w:sz w:val="24"/>
                <w:szCs w:val="24"/>
              </w:rPr>
              <w:t xml:space="preserve"> i obejmuje Czytelnię Główną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, Czytelni</w:t>
            </w:r>
            <w:r w:rsidR="000E1FFF" w:rsidRPr="009B7519">
              <w:rPr>
                <w:rFonts w:ascii="Cambria" w:hAnsi="Cambria" w:cstheme="minorHAnsi"/>
                <w:sz w:val="24"/>
                <w:szCs w:val="24"/>
              </w:rPr>
              <w:t>ę Czasopism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i Wypożyczalni</w:t>
            </w:r>
            <w:r w:rsidR="000E1FFF" w:rsidRPr="009B7519">
              <w:rPr>
                <w:rFonts w:ascii="Cambria" w:hAnsi="Cambria" w:cstheme="minorHAnsi"/>
                <w:sz w:val="24"/>
                <w:szCs w:val="24"/>
              </w:rPr>
              <w:t>ę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. Ponadto Biblioteka posiada dwa magazyny biblioteczne, umożliwiające przechowanie ok. 550 tys. woluminów. Studenci mają możliwość korzystania ze zbiorów bibliotecznych przez 7 dni w tygodniu. Do dyspozycji użytkowników w Bibliotece jest ponad 100 miejsc siedzących i prawie 50 stanowisk komputerowych z dostępem do Internetu. Księgozbiór dostępny jest w katalogu OPAC, będącym częścią systemu bibliotecznego Koha. Użytkownicy biblioteki mogą nie tylko zaproponować zakup książek do biblioteki, ale także sprowadzić drogą wypożyczeń międzybibliotecznych publikacje niedostępne w Krakowie. </w:t>
            </w:r>
            <w:r w:rsidR="000E1FFF" w:rsidRPr="009B7519">
              <w:rPr>
                <w:rFonts w:ascii="Cambria" w:hAnsi="Cambria" w:cstheme="minorHAnsi"/>
                <w:sz w:val="24"/>
                <w:szCs w:val="24"/>
              </w:rPr>
              <w:t xml:space="preserve">Zbiory liczą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około 140 000 woluminów – w tym około jedną trzecią stanowią publikacje obcojęzyczne, </w:t>
            </w:r>
            <w:r w:rsidR="000E1FFF" w:rsidRPr="009B7519">
              <w:rPr>
                <w:rFonts w:ascii="Cambria" w:hAnsi="Cambria" w:cstheme="minorHAnsi"/>
                <w:sz w:val="24"/>
                <w:szCs w:val="24"/>
              </w:rPr>
              <w:t xml:space="preserve">głównie niemieckie i angielskie oraz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1600 tytułów czasopism, w tym ponad 200 w prenumeracie bieżącej, polsko i obcojęzyczne.Księgozbiór Czytelni Głównej obejmuje wydawnictwa z dyscyplin wiedzy reprezentowanych w Krakowskiej Akademii im. Andrzeja Frycza Modrzewskiego. Materiały biblioteczne udostępnia się na miejscu.Do dyspozycji Czytelników przeznaczonych jest ponad 140 miejsc do pracy w Czytelni Głównej, w tym:</w:t>
            </w:r>
          </w:p>
          <w:p w:rsidR="00FA6F80" w:rsidRPr="009B7519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18 stanowisk komputerowych na sali głównej z dostępem do Internetu (5 stanowisk wyposażonych w sprzęt i oprogramowanie ułatwiające osobom niewidomym i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lastRenderedPageBreak/>
              <w:t>niedowidzącym korzystanie z Internetu i innych zasobów wiedzy),</w:t>
            </w:r>
          </w:p>
          <w:p w:rsidR="00FA6F80" w:rsidRPr="009B7519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3 stanowiska z dostępem tylko do katalogu elektronicznego OPAC,</w:t>
            </w:r>
          </w:p>
          <w:p w:rsidR="00FA6F80" w:rsidRPr="009B7519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4 dwustanowiskowe pokoje pracy cichej wyposażone w sprzęt komputerowy, w tym jeden pokój przeznaczony dla osób niepełnosprawnych wyposażony w 2 skanery, drukarkę brailowską, powiększalnik stacjonarny i syntezator mowy,</w:t>
            </w:r>
          </w:p>
          <w:p w:rsidR="00FA6F80" w:rsidRPr="009B7519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pokój pracy grupowej mieszczący około 25 osób wyposażony w 10 komputerów oraz tablicę,</w:t>
            </w:r>
          </w:p>
          <w:p w:rsidR="00FA6F80" w:rsidRPr="009B7519" w:rsidRDefault="00FA6F80" w:rsidP="00FA6F80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5 skanerów.</w:t>
            </w:r>
          </w:p>
          <w:p w:rsidR="00FA6F80" w:rsidRPr="009B7519" w:rsidRDefault="00FA6F80" w:rsidP="00FA6F8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Czytelnicy mogą wykonywać fotografie i skany materiałów bibliotecznych bądź skorzystać z maszyny kserograficznej, która znajduje się przy Czytelni Głównej. </w:t>
            </w:r>
          </w:p>
          <w:p w:rsidR="00FA6F80" w:rsidRPr="009B7519" w:rsidRDefault="000E1FFF" w:rsidP="00FA6F80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Czytelnia Czasopism posiada 10 stanowisk pracy w tym 2 stanowiska przeznaczone do pracy z czasopismami wielkoformatowymi. Czytelnia dysponuje 4 stanowiskami komputerowymi z dostępem do Internetu oraz folderów zawierających tematyczne zestawienia bibliograficzne. </w:t>
            </w:r>
          </w:p>
          <w:p w:rsidR="00A35869" w:rsidRPr="009B7519" w:rsidRDefault="00E41104" w:rsidP="006D324D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  <w:shd w:val="clear" w:color="auto" w:fill="FFFFFF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Biblioteka oferuje użytkownikom dostęp do różnorodnych serwisów elektronicznych będących źródłem rzetelnej i aktualnej informacji. Wśród nich znaleźć można przede wszystkim wielodziedzinowe bazy danych tworzone przez renomowanych wydawców, takich jak Elsevier, EBSCO</w:t>
            </w:r>
            <w:r w:rsidR="00B77FE6" w:rsidRPr="009B7519">
              <w:rPr>
                <w:rFonts w:ascii="Cambria" w:hAnsi="Cambria" w:cstheme="minorHAnsi"/>
                <w:sz w:val="24"/>
                <w:szCs w:val="24"/>
              </w:rPr>
              <w:t>,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czy Springer.Biblioteka umożliwia dostęp do następujących baz danych: </w:t>
            </w:r>
            <w:r w:rsidRPr="009B7519">
              <w:rPr>
                <w:rFonts w:ascii="Cambria" w:hAnsi="Cambria" w:cstheme="minorHAnsi"/>
                <w:sz w:val="24"/>
                <w:szCs w:val="24"/>
                <w:shd w:val="clear" w:color="auto" w:fill="FFFFFF"/>
              </w:rPr>
              <w:t xml:space="preserve">ScienceDirect, Scopus,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SpringerLink, </w:t>
            </w:r>
            <w:r w:rsidR="00347DDC" w:rsidRPr="009B7519">
              <w:rPr>
                <w:rFonts w:ascii="Cambria" w:eastAsia="Calibri" w:hAnsi="Cambria" w:cstheme="minorHAnsi"/>
                <w:sz w:val="24"/>
                <w:szCs w:val="24"/>
              </w:rPr>
              <w:t>ClinicalKey</w:t>
            </w:r>
            <w:r w:rsidR="00347DDC" w:rsidRPr="009B7519">
              <w:rPr>
                <w:rFonts w:ascii="Cambria" w:hAnsi="Cambria" w:cstheme="minorHAnsi"/>
                <w:sz w:val="24"/>
                <w:szCs w:val="24"/>
              </w:rPr>
              <w:t xml:space="preserve">, PsycARTICLES, MEDLINE Complete, EMIS, </w:t>
            </w:r>
            <w:r w:rsidR="00D9548B" w:rsidRPr="009B7519">
              <w:rPr>
                <w:rFonts w:ascii="Cambria" w:hAnsi="Cambria" w:cstheme="minorHAnsi"/>
                <w:sz w:val="24"/>
                <w:szCs w:val="24"/>
              </w:rPr>
              <w:t>Polska Bibliografia Lekarska (PBL),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System Informacji Prawnej Legalis, System Informacji Prawnej Lex Omega, Web of Science, </w:t>
            </w:r>
            <w:r w:rsidRPr="009B7519">
              <w:rPr>
                <w:rFonts w:ascii="Cambria" w:hAnsi="Cambria" w:cstheme="minorHAnsi"/>
                <w:sz w:val="24"/>
                <w:szCs w:val="24"/>
                <w:shd w:val="clear" w:color="auto" w:fill="FFFFFF"/>
              </w:rPr>
              <w:t>Wiley Online Library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.</w:t>
            </w:r>
          </w:p>
        </w:tc>
      </w:tr>
    </w:tbl>
    <w:p w:rsidR="00915B0A" w:rsidRPr="009B7519" w:rsidRDefault="00915B0A" w:rsidP="006D324D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9B7519" w:rsidTr="00ED00BA">
        <w:tc>
          <w:tcPr>
            <w:tcW w:w="9351" w:type="dxa"/>
            <w:shd w:val="clear" w:color="auto" w:fill="E7E6E6" w:themeFill="background2"/>
          </w:tcPr>
          <w:p w:rsidR="00915B0A" w:rsidRPr="009B7519" w:rsidRDefault="00915B0A" w:rsidP="006D324D">
            <w:pPr>
              <w:spacing w:line="360" w:lineRule="auto"/>
              <w:jc w:val="both"/>
              <w:rPr>
                <w:rFonts w:ascii="Cambria" w:hAnsi="Cambria" w:cstheme="minorHAnsi"/>
                <w:i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 xml:space="preserve">Wymogi związane z ukończeniem studiów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(</w:t>
            </w: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9B7519" w:rsidTr="00ED00BA">
        <w:trPr>
          <w:trHeight w:val="1808"/>
        </w:trPr>
        <w:tc>
          <w:tcPr>
            <w:tcW w:w="9351" w:type="dxa"/>
          </w:tcPr>
          <w:p w:rsidR="00915B0A" w:rsidRPr="009B7519" w:rsidRDefault="002849C9" w:rsidP="00EB2782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Warunkiem ukończenia</w:t>
            </w:r>
            <w:r w:rsidR="001253AD" w:rsidRPr="009B7519">
              <w:rPr>
                <w:rFonts w:ascii="Cambria" w:hAnsi="Cambria" w:cstheme="minorHAnsi"/>
                <w:sz w:val="24"/>
                <w:szCs w:val="24"/>
              </w:rPr>
              <w:t xml:space="preserve"> studiów</w:t>
            </w:r>
            <w:r w:rsidR="00043586" w:rsidRPr="009B7519">
              <w:rPr>
                <w:rFonts w:ascii="Cambria" w:hAnsi="Cambria" w:cstheme="minorHAnsi"/>
                <w:sz w:val="24"/>
                <w:szCs w:val="24"/>
              </w:rPr>
              <w:t xml:space="preserve"> II stopnia</w:t>
            </w:r>
            <w:r w:rsidR="001253AD" w:rsidRPr="009B7519">
              <w:rPr>
                <w:rFonts w:ascii="Cambria" w:hAnsi="Cambria" w:cstheme="minorHAnsi"/>
                <w:sz w:val="24"/>
                <w:szCs w:val="24"/>
              </w:rPr>
              <w:t xml:space="preserve"> na kierunku </w:t>
            </w:r>
            <w:r w:rsidR="009314DD" w:rsidRPr="009B7519">
              <w:rPr>
                <w:rFonts w:ascii="Cambria" w:eastAsia="Times New Roman" w:hAnsi="Cambria" w:cstheme="minorHAnsi"/>
                <w:color w:val="000000"/>
                <w:sz w:val="24"/>
                <w:szCs w:val="24"/>
                <w:lang w:eastAsia="pl-PL"/>
              </w:rPr>
              <w:t xml:space="preserve">„Kryminologia i resocjalizacja” </w:t>
            </w:r>
            <w:r w:rsidR="001253AD" w:rsidRPr="009B7519">
              <w:rPr>
                <w:rFonts w:ascii="Cambria" w:hAnsi="Cambria" w:cstheme="minorHAnsi"/>
                <w:sz w:val="24"/>
                <w:szCs w:val="24"/>
              </w:rPr>
              <w:t xml:space="preserve"> jest zdob</w:t>
            </w:r>
            <w:r w:rsidR="00043586" w:rsidRPr="009B7519">
              <w:rPr>
                <w:rFonts w:ascii="Cambria" w:hAnsi="Cambria" w:cstheme="minorHAnsi"/>
                <w:sz w:val="24"/>
                <w:szCs w:val="24"/>
              </w:rPr>
              <w:t>ycie przez studenta w trakcie 4 semestrów min. 12</w:t>
            </w:r>
            <w:r w:rsidR="00CD5101" w:rsidRPr="009B7519">
              <w:rPr>
                <w:rFonts w:ascii="Cambria" w:hAnsi="Cambria" w:cstheme="minorHAnsi"/>
                <w:sz w:val="24"/>
                <w:szCs w:val="24"/>
              </w:rPr>
              <w:t>0</w:t>
            </w:r>
            <w:r w:rsidR="001253AD" w:rsidRPr="009B7519">
              <w:rPr>
                <w:rFonts w:ascii="Cambria" w:hAnsi="Cambria" w:cstheme="minorHAnsi"/>
                <w:sz w:val="24"/>
                <w:szCs w:val="24"/>
              </w:rPr>
              <w:t xml:space="preserve"> ECTS,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napisanie pracy dyplomowe</w:t>
            </w:r>
            <w:r w:rsidR="00241C2E" w:rsidRPr="009B7519">
              <w:rPr>
                <w:rFonts w:ascii="Cambria" w:hAnsi="Cambria" w:cstheme="minorHAnsi"/>
                <w:sz w:val="24"/>
                <w:szCs w:val="24"/>
              </w:rPr>
              <w:t xml:space="preserve">j </w:t>
            </w:r>
            <w:r w:rsidR="00043586" w:rsidRPr="009B7519">
              <w:rPr>
                <w:rFonts w:ascii="Cambria" w:hAnsi="Cambria" w:cstheme="minorHAnsi"/>
                <w:sz w:val="24"/>
                <w:szCs w:val="24"/>
              </w:rPr>
              <w:t xml:space="preserve">–magisterskiej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na ocenę co najmniej dostateczną oraz przystąpienie do egzaminu dyplomowego</w:t>
            </w:r>
            <w:r w:rsidR="00241C2E" w:rsidRPr="009B7519">
              <w:rPr>
                <w:rFonts w:ascii="Cambria" w:hAnsi="Cambria" w:cstheme="minorHAnsi"/>
                <w:sz w:val="24"/>
                <w:szCs w:val="24"/>
              </w:rPr>
              <w:t xml:space="preserve"> -</w:t>
            </w:r>
            <w:r w:rsidR="00043586" w:rsidRPr="009B7519">
              <w:rPr>
                <w:rFonts w:ascii="Cambria" w:hAnsi="Cambria" w:cstheme="minorHAnsi"/>
                <w:sz w:val="24"/>
                <w:szCs w:val="24"/>
              </w:rPr>
              <w:t>magisterskiego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i uzyskanie co najmniej oceny dostatecznej.</w:t>
            </w:r>
            <w:r w:rsidR="009D1120" w:rsidRPr="009B7519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="009D1120" w:rsidRPr="009B7519">
              <w:rPr>
                <w:rFonts w:ascii="Cambria" w:eastAsia="Calibri" w:hAnsi="Cambria" w:cs="Times New Roman"/>
                <w:sz w:val="24"/>
                <w:szCs w:val="24"/>
              </w:rPr>
              <w:t>Rada WPAiSM określa szczegółowe zasady i tryb przeprowadzania egzaminu dyplomowego oraz listę zagadnień wchodzących w zakres egzaminu dyplomowego. Egzamin dyplomowy obejmuje obronę pracy dyplomowej oraz pytania dotyczące zagadnień wchodzących w zakres programu studiów.</w:t>
            </w:r>
          </w:p>
        </w:tc>
      </w:tr>
    </w:tbl>
    <w:p w:rsidR="00FB5F44" w:rsidRPr="009B7519" w:rsidRDefault="00FB5F44" w:rsidP="00043586">
      <w:pPr>
        <w:pStyle w:val="Tekstpodstawowy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</w:p>
    <w:p w:rsidR="009314DD" w:rsidRPr="009B7519" w:rsidRDefault="009314DD" w:rsidP="009314DD">
      <w:pPr>
        <w:pStyle w:val="Tekstpodstawowy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  <w:r w:rsidRPr="009B7519">
        <w:rPr>
          <w:rFonts w:ascii="Cambria" w:hAnsi="Cambria" w:cstheme="minorHAnsi"/>
          <w:b/>
          <w:sz w:val="24"/>
          <w:szCs w:val="24"/>
          <w:lang w:eastAsia="pl-PL"/>
        </w:rPr>
        <w:lastRenderedPageBreak/>
        <w:t>Charakterystyki</w:t>
      </w:r>
    </w:p>
    <w:p w:rsidR="009314DD" w:rsidRPr="009B7519" w:rsidRDefault="009314DD" w:rsidP="009314DD">
      <w:pPr>
        <w:pStyle w:val="Tekstpodstawowy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  <w:r w:rsidRPr="009B7519">
        <w:rPr>
          <w:rFonts w:ascii="Cambria" w:hAnsi="Cambria" w:cstheme="minorHAnsi"/>
          <w:b/>
          <w:sz w:val="24"/>
          <w:szCs w:val="24"/>
          <w:lang w:eastAsia="pl-PL"/>
        </w:rPr>
        <w:t>drugiego stopnia efektów uczenia się dla kwalifikacji na poziomie 7 Polskiej Ramy Kwalifikacji typowe dla kwalifikacji uzyskiwanych w ramach systemu szkolnictwa wyższego i nauki po uzyskaniu kwalifikacji pełnej na poziomie 4 PRK dla kierunku</w:t>
      </w:r>
    </w:p>
    <w:p w:rsidR="009314DD" w:rsidRPr="009B7519" w:rsidRDefault="009314DD" w:rsidP="009314DD">
      <w:pPr>
        <w:pStyle w:val="Tekstpodstawowy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  <w:r w:rsidRPr="009B7519">
        <w:rPr>
          <w:rFonts w:ascii="Cambria" w:hAnsi="Cambria" w:cstheme="minorHAnsi"/>
          <w:b/>
          <w:sz w:val="24"/>
          <w:szCs w:val="24"/>
          <w:lang w:eastAsia="pl-PL"/>
        </w:rPr>
        <w:t>KRYMINOLOGIA I RESOCJALIZACJA (studia magisterskie)</w:t>
      </w:r>
    </w:p>
    <w:p w:rsidR="009314DD" w:rsidRPr="009B7519" w:rsidRDefault="009314DD" w:rsidP="009314DD">
      <w:pPr>
        <w:pStyle w:val="Tekstpodstawowy"/>
        <w:spacing w:line="360" w:lineRule="auto"/>
        <w:rPr>
          <w:rFonts w:ascii="Cambria" w:hAnsi="Cambria" w:cstheme="minorHAnsi"/>
          <w:b/>
          <w:sz w:val="24"/>
          <w:szCs w:val="24"/>
          <w:lang w:eastAsia="pl-PL"/>
        </w:rPr>
      </w:pPr>
    </w:p>
    <w:p w:rsidR="009314DD" w:rsidRPr="009B7519" w:rsidRDefault="009314DD" w:rsidP="009314DD">
      <w:pPr>
        <w:pStyle w:val="Tekstpodstawowy"/>
        <w:spacing w:line="360" w:lineRule="auto"/>
        <w:rPr>
          <w:rFonts w:ascii="Cambria" w:hAnsi="Cambria" w:cstheme="minorHAnsi"/>
          <w:b/>
          <w:sz w:val="24"/>
          <w:szCs w:val="24"/>
          <w:lang w:eastAsia="pl-PL"/>
        </w:rPr>
      </w:pPr>
      <w:r w:rsidRPr="009B7519">
        <w:rPr>
          <w:rFonts w:ascii="Cambria" w:hAnsi="Cambria" w:cstheme="minorHAnsi"/>
          <w:b/>
          <w:sz w:val="24"/>
          <w:szCs w:val="24"/>
          <w:lang w:eastAsia="pl-PL"/>
        </w:rPr>
        <w:t>Opis zakładanych efektów kształcenia w odniesieniu do efektów kształcenia dla obszaru/obszarów</w:t>
      </w:r>
    </w:p>
    <w:tbl>
      <w:tblPr>
        <w:tblW w:w="1036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6804"/>
        <w:gridCol w:w="1984"/>
        <w:gridCol w:w="13"/>
      </w:tblGrid>
      <w:tr w:rsidR="009314DD" w:rsidRPr="009B7519" w:rsidTr="009314DD">
        <w:tc>
          <w:tcPr>
            <w:tcW w:w="10361" w:type="dxa"/>
            <w:gridSpan w:val="4"/>
            <w:tcBorders>
              <w:bottom w:val="single" w:sz="4" w:space="0" w:color="auto"/>
            </w:tcBorders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Nazwa wydziału: PRAWA, ADMINISTRACJI I STOSUNKÓW MIĘDZYNARODOWYCH</w:t>
            </w:r>
          </w:p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 xml:space="preserve">Nazwa kierunku studiów: </w:t>
            </w: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KRYMINOLOGIA I RESOCJALIZACJA</w:t>
            </w:r>
          </w:p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Poziom kształcenia: DRUGI</w:t>
            </w:r>
          </w:p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Profil kształcenia: OGÓLNOAKADEMICKI</w:t>
            </w:r>
          </w:p>
        </w:tc>
      </w:tr>
      <w:tr w:rsidR="009314DD" w:rsidRPr="009B7519" w:rsidTr="009314DD">
        <w:trPr>
          <w:gridAfter w:val="1"/>
          <w:wAfter w:w="13" w:type="dxa"/>
        </w:trPr>
        <w:tc>
          <w:tcPr>
            <w:tcW w:w="1560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</w:p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Symbol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</w:p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Opis zakładanych efektów uczenia się</w:t>
            </w:r>
          </w:p>
        </w:tc>
        <w:tc>
          <w:tcPr>
            <w:tcW w:w="1984" w:type="dxa"/>
          </w:tcPr>
          <w:p w:rsidR="009314DD" w:rsidRPr="009B7519" w:rsidRDefault="009314DD" w:rsidP="00117D5A">
            <w:pPr>
              <w:pStyle w:val="Tekstpodstawowy"/>
              <w:spacing w:before="0"/>
              <w:ind w:left="33" w:firstLine="0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Odniesienie do charakterystyk drugiego stopnia efektów uczenia się dla kwalifikacji na poziomie 7 PRK</w:t>
            </w:r>
          </w:p>
        </w:tc>
      </w:tr>
      <w:tr w:rsidR="009314DD" w:rsidRPr="009B7519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Efekty uczenia się: Wiedza (zna i rozumie)</w:t>
            </w:r>
          </w:p>
        </w:tc>
      </w:tr>
      <w:tr w:rsidR="009314DD" w:rsidRPr="009B7519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EUK6_W1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ma wiedzę o ewolucji polskiej i zagranicznej myśli kryminologicznej, jej kierunkach, źródłach, także z wykorzystaniem dorobku nauk pokrewnych</w:t>
            </w:r>
          </w:p>
        </w:tc>
        <w:tc>
          <w:tcPr>
            <w:tcW w:w="1984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P7S_WG</w:t>
            </w:r>
          </w:p>
        </w:tc>
      </w:tr>
      <w:tr w:rsidR="009314DD" w:rsidRPr="009B7519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EUK6_W2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ma uporządkowaną i pogłębioną wiedzę o przestępczości, o sprawcy przestępstwa, o ofierze przestępstwa, oraz o zakresie kryminalizacji zjawisk społecznopatologicznych</w:t>
            </w:r>
          </w:p>
        </w:tc>
        <w:tc>
          <w:tcPr>
            <w:tcW w:w="1984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P7S_WG</w:t>
            </w:r>
          </w:p>
        </w:tc>
      </w:tr>
      <w:tr w:rsidR="009314DD" w:rsidRPr="009B7519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EUK6_W3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zna na poziomie rozszerzonym terminologię używaną w pedagogice resocjalizacyjnej; zna miejsce pedagogiki w systemie nauk oraz jej przedmiotowe i metodologiczne powiązania z innymi dyscyplinami nauk; posiada wiedzę na temat projektowania i prowadzenia badań diagnostycznych, zorientowaną na zastosowanie praktyczne w wybranej sferze działalności edukacyjnej, kulturalnej, wychowawczej, opiekuńczej, czy profilaktyczno-resocjalizacyjnej</w:t>
            </w:r>
          </w:p>
        </w:tc>
        <w:tc>
          <w:tcPr>
            <w:tcW w:w="1984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P7S_WG</w:t>
            </w:r>
          </w:p>
        </w:tc>
      </w:tr>
      <w:tr w:rsidR="009314DD" w:rsidRPr="009B7519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EUK6_W4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 xml:space="preserve">ma wiedzę o instytucjach powołanych do zapobiegania i zwalczania przestępczości oraz o funkcjonowaniu różnych </w:t>
            </w: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lastRenderedPageBreak/>
              <w:t>instytucji edukacyjnych, wychowawczych, opiekuńczych, terapeutycznych, resocjalizacyjnych, kulturalnych i pomocowych w tym obszarze</w:t>
            </w:r>
          </w:p>
        </w:tc>
        <w:tc>
          <w:tcPr>
            <w:tcW w:w="1984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lastRenderedPageBreak/>
              <w:t>P7S_WG</w:t>
            </w:r>
          </w:p>
        </w:tc>
      </w:tr>
      <w:tr w:rsidR="009314DD" w:rsidRPr="009B7519" w:rsidTr="009314DD">
        <w:trPr>
          <w:gridAfter w:val="1"/>
          <w:wAfter w:w="13" w:type="dxa"/>
          <w:trHeight w:val="520"/>
        </w:trPr>
        <w:tc>
          <w:tcPr>
            <w:tcW w:w="1560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EUK6_W5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ma pogłębioną wiedzę na temat rozwoju i funkcjonowania człowieka w cyklu życia zarówno w aspekcie biologicznym, psychologicznym, prawnym i społeczno-kulturowym w grupach, instytucjach i środowiskach wychowawczych</w:t>
            </w:r>
          </w:p>
        </w:tc>
        <w:tc>
          <w:tcPr>
            <w:tcW w:w="1984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P7S_WG</w:t>
            </w:r>
          </w:p>
        </w:tc>
      </w:tr>
      <w:tr w:rsidR="009314DD" w:rsidRPr="009B7519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EUK6_W6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rozumie wpływ  zjawisk  społecznych na rozwój przestępczości i innych form antyspołecznych zachowań</w:t>
            </w:r>
          </w:p>
        </w:tc>
        <w:tc>
          <w:tcPr>
            <w:tcW w:w="1984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P7S_WG</w:t>
            </w:r>
          </w:p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P7S_WK</w:t>
            </w:r>
          </w:p>
        </w:tc>
      </w:tr>
      <w:tr w:rsidR="009314DD" w:rsidRPr="009B7519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EUK6_W7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ma pogłębioną wiedzę z zakresu samowychowania, samorealizacji oraz na temat projektowania ścieżki własnego rozwoju z zastosowaniem zasad i norm etycznych, w tym zasady ochrony własności intelektualnej</w:t>
            </w:r>
          </w:p>
        </w:tc>
        <w:tc>
          <w:tcPr>
            <w:tcW w:w="1984" w:type="dxa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P7S_WK</w:t>
            </w:r>
          </w:p>
        </w:tc>
      </w:tr>
      <w:tr w:rsidR="009314DD" w:rsidRPr="009B7519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Efekty uczenia się: Umiejętności (potrafi)</w:t>
            </w:r>
          </w:p>
        </w:tc>
      </w:tr>
      <w:tr w:rsidR="009314DD" w:rsidRPr="009B7519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EUK6_U1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potrafi wykorzystać i integrować wiedzę teoretyczną z zakresu pedagogiki resocjalizacyjnej i kryminologii oraz powiązanych dyscyplin w celu analizy złożonych problemów edukacyjnych, wychowawczych, opiekuńczych, kulturalnych, pomocowych i terapeutycznych, a także diagnozowania i projektowania działań praktycznych</w:t>
            </w:r>
          </w:p>
        </w:tc>
        <w:tc>
          <w:tcPr>
            <w:tcW w:w="1984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P7S_UW</w:t>
            </w:r>
          </w:p>
        </w:tc>
      </w:tr>
      <w:tr w:rsidR="009314DD" w:rsidRPr="009B7519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EUK6_U2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potrafi analizować mechanizmy powstawania zaburzeń w przystosowaniu społecznym; potrafi rozpoznać zjawiska przestępcze</w:t>
            </w:r>
          </w:p>
        </w:tc>
        <w:tc>
          <w:tcPr>
            <w:tcW w:w="1984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P7S_UW</w:t>
            </w:r>
          </w:p>
        </w:tc>
      </w:tr>
      <w:tr w:rsidR="009314DD" w:rsidRPr="009B7519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EUK6_U3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potrafi formułować prognozy pedagogiczne i kryminologiczne oraz planować działania profilaktyczne, terapeutyczne lub resocjalizujące</w:t>
            </w:r>
          </w:p>
        </w:tc>
        <w:tc>
          <w:tcPr>
            <w:tcW w:w="1984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P7S_UW</w:t>
            </w:r>
          </w:p>
        </w:tc>
      </w:tr>
      <w:tr w:rsidR="009314DD" w:rsidRPr="009B7519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EUK6_U4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posiada rozwinięte umiejętności właściwego doboru źródeł informacji, formułowania problemów diagnostycznych, właściwego doboru lub tworzenia metod, technik, narzędzi i prowadzenia badań, oraz krytycznie interpretuje wyniki i wyciąga wnioski, także z zastosowaniem technik informacyjno-komunikacyjnych</w:t>
            </w:r>
          </w:p>
        </w:tc>
        <w:tc>
          <w:tcPr>
            <w:tcW w:w="1984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P7S_UW</w:t>
            </w:r>
          </w:p>
        </w:tc>
      </w:tr>
      <w:tr w:rsidR="009314DD" w:rsidRPr="009B7519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EUK6_U5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 xml:space="preserve">potrafi kierować procesami kształcenia i wychowania, posiada umiejętność pracy z grupą </w:t>
            </w:r>
          </w:p>
        </w:tc>
        <w:tc>
          <w:tcPr>
            <w:tcW w:w="1984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P7S_UO</w:t>
            </w:r>
          </w:p>
        </w:tc>
      </w:tr>
      <w:tr w:rsidR="009314DD" w:rsidRPr="009B7519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EUK6_U6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potrafi twórczo animować prace nad własnym rozwojem oraz rozwojem uczestników procesów edukacyjno-wychowawczych i profilaktyczno-resocjalizacyjnych oraz wspierać ich samodzielność w zdobywaniu wiedzy, a także inspirować do działania na rzecz uczenia się przez całe życie</w:t>
            </w:r>
          </w:p>
        </w:tc>
        <w:tc>
          <w:tcPr>
            <w:tcW w:w="1984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P7S_UU</w:t>
            </w:r>
          </w:p>
        </w:tc>
      </w:tr>
      <w:tr w:rsidR="009314DD" w:rsidRPr="009B7519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EUK6_U7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potrafi kompetentnie i używając fachowej terminologii wypowiadać się w mowie i na piśmie, w języku polskim oraz w językach obcych (B2+ ESOKJ), na tematy dotyczące wybranych zagadnień z zakresu kryminologii i resocjalizacji w różnych kręgach odbiorców; potrafi prowadzić debatę i krytycznie oceniać inne stanowiska i opinie</w:t>
            </w:r>
          </w:p>
        </w:tc>
        <w:tc>
          <w:tcPr>
            <w:tcW w:w="1984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P7S_UK</w:t>
            </w:r>
          </w:p>
        </w:tc>
      </w:tr>
      <w:tr w:rsidR="009314DD" w:rsidRPr="009B7519" w:rsidTr="009314DD">
        <w:trPr>
          <w:trHeight w:val="567"/>
        </w:trPr>
        <w:tc>
          <w:tcPr>
            <w:tcW w:w="10361" w:type="dxa"/>
            <w:gridSpan w:val="4"/>
            <w:vAlign w:val="center"/>
          </w:tcPr>
          <w:p w:rsidR="009314DD" w:rsidRPr="009B7519" w:rsidRDefault="009314DD" w:rsidP="009314DD">
            <w:pPr>
              <w:pStyle w:val="Tekstpodstawowy"/>
              <w:spacing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lastRenderedPageBreak/>
              <w:t>Efekty uczenia się: Kompetencje społeczne (jest gotów do)</w:t>
            </w:r>
          </w:p>
        </w:tc>
      </w:tr>
      <w:tr w:rsidR="009314DD" w:rsidRPr="009B7519" w:rsidTr="009314DD">
        <w:trPr>
          <w:gridAfter w:val="1"/>
          <w:wAfter w:w="13" w:type="dxa"/>
          <w:trHeight w:val="210"/>
        </w:trPr>
        <w:tc>
          <w:tcPr>
            <w:tcW w:w="1560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EUK6_KS1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docenia znaczenie nauk pedagogicznych dla rozwoju jednostki i prawidłowych więzi w środowiskach społecznych</w:t>
            </w:r>
          </w:p>
        </w:tc>
        <w:tc>
          <w:tcPr>
            <w:tcW w:w="1984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P7S_KK</w:t>
            </w:r>
          </w:p>
        </w:tc>
      </w:tr>
      <w:tr w:rsidR="009314DD" w:rsidRPr="009B7519" w:rsidTr="009314DD">
        <w:trPr>
          <w:gridAfter w:val="1"/>
          <w:wAfter w:w="13" w:type="dxa"/>
          <w:trHeight w:val="195"/>
        </w:trPr>
        <w:tc>
          <w:tcPr>
            <w:tcW w:w="1560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EUK6_KS2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wykazuje interdyscyplinarne podejście do rozwiązywania problemów społecznych, jest zdolny do współdziałania ze specjalistami z innych dziedzin; bierze pod uwagę różnorodność społeczną i kulturową</w:t>
            </w:r>
          </w:p>
        </w:tc>
        <w:tc>
          <w:tcPr>
            <w:tcW w:w="1984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P7S_KO</w:t>
            </w:r>
          </w:p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P7S_KK</w:t>
            </w:r>
          </w:p>
        </w:tc>
      </w:tr>
      <w:tr w:rsidR="009314DD" w:rsidRPr="009B7519" w:rsidTr="009314DD">
        <w:trPr>
          <w:gridAfter w:val="1"/>
          <w:wAfter w:w="13" w:type="dxa"/>
          <w:trHeight w:val="225"/>
        </w:trPr>
        <w:tc>
          <w:tcPr>
            <w:tcW w:w="1560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EUK6_KS3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jest przekonany o konieczności i doniosłości zachowania się w sposób profesjonalny i przestrzegania zasad etyki ogólnej i zawodowej; dostrzega kwestie moralne i dylematy etyczne związane z własną i cudzą pracą</w:t>
            </w:r>
          </w:p>
        </w:tc>
        <w:tc>
          <w:tcPr>
            <w:tcW w:w="1984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P7S_KR</w:t>
            </w:r>
          </w:p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P7S_KO</w:t>
            </w:r>
          </w:p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314DD" w:rsidRPr="009B7519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EUK6_KS4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jest gotów pracować w zespole, zasięgać opinii ekspertów,  poszukuje optymalnych rozwiązań i możliwości korygowania nieprawidłowych działań; myśli i działa w sposób przedsiębiorczy</w:t>
            </w:r>
          </w:p>
        </w:tc>
        <w:tc>
          <w:tcPr>
            <w:tcW w:w="1984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P7S_KK</w:t>
            </w:r>
          </w:p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P7S_KO</w:t>
            </w:r>
          </w:p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314DD" w:rsidRPr="009B7519" w:rsidTr="009314DD">
        <w:trPr>
          <w:gridAfter w:val="1"/>
          <w:wAfter w:w="13" w:type="dxa"/>
          <w:trHeight w:val="150"/>
        </w:trPr>
        <w:tc>
          <w:tcPr>
            <w:tcW w:w="1560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  <w:lang w:eastAsia="pl-PL"/>
              </w:rPr>
              <w:t>EUK6_KS5</w:t>
            </w:r>
          </w:p>
        </w:tc>
        <w:tc>
          <w:tcPr>
            <w:tcW w:w="6804" w:type="dxa"/>
          </w:tcPr>
          <w:p w:rsidR="009314DD" w:rsidRPr="009B7519" w:rsidRDefault="009314DD" w:rsidP="00117D5A">
            <w:pPr>
              <w:pStyle w:val="Tekstpodstawowy"/>
              <w:spacing w:before="0"/>
              <w:ind w:left="181" w:firstLine="0"/>
              <w:jc w:val="both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>jest gotowy stale uczyć się, ma potrzebę rozwoju zawodowego w związku ze świadomością dynamiki zmian społecznych</w:t>
            </w:r>
          </w:p>
        </w:tc>
        <w:tc>
          <w:tcPr>
            <w:tcW w:w="1984" w:type="dxa"/>
          </w:tcPr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  <w:t>P7S_KK</w:t>
            </w:r>
          </w:p>
          <w:p w:rsidR="009314DD" w:rsidRPr="009B7519" w:rsidRDefault="009314DD" w:rsidP="00117D5A">
            <w:pPr>
              <w:pStyle w:val="Tekstpodstawowy"/>
              <w:spacing w:before="0" w:line="360" w:lineRule="auto"/>
              <w:rPr>
                <w:rFonts w:ascii="Cambria" w:hAnsi="Cambria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9314DD" w:rsidRPr="009B7519" w:rsidRDefault="009314DD" w:rsidP="009314DD">
      <w:pPr>
        <w:pStyle w:val="Tekstpodstawowy"/>
        <w:spacing w:line="360" w:lineRule="auto"/>
        <w:rPr>
          <w:rFonts w:ascii="Cambria" w:hAnsi="Cambria" w:cstheme="minorHAnsi"/>
          <w:b/>
          <w:sz w:val="24"/>
          <w:szCs w:val="24"/>
          <w:lang w:eastAsia="pl-PL"/>
        </w:rPr>
      </w:pPr>
    </w:p>
    <w:p w:rsidR="00CD5101" w:rsidRPr="009B7519" w:rsidRDefault="00CD5101" w:rsidP="00043586">
      <w:pPr>
        <w:pStyle w:val="Tekstpodstawowy"/>
        <w:spacing w:line="360" w:lineRule="auto"/>
        <w:ind w:left="0" w:firstLine="0"/>
        <w:rPr>
          <w:rFonts w:ascii="Cambria" w:hAnsi="Cambria" w:cstheme="minorHAnsi"/>
          <w:b/>
          <w:sz w:val="24"/>
          <w:szCs w:val="24"/>
          <w:lang w:eastAsia="pl-PL"/>
        </w:rPr>
      </w:pPr>
    </w:p>
    <w:tbl>
      <w:tblPr>
        <w:tblStyle w:val="Tabela-Siatka"/>
        <w:tblW w:w="10349" w:type="dxa"/>
        <w:tblInd w:w="-289" w:type="dxa"/>
        <w:tblLook w:val="05A0" w:firstRow="1" w:lastRow="0" w:firstColumn="1" w:lastColumn="1" w:noHBand="0" w:noVBand="1"/>
      </w:tblPr>
      <w:tblGrid>
        <w:gridCol w:w="1847"/>
        <w:gridCol w:w="1377"/>
        <w:gridCol w:w="7125"/>
      </w:tblGrid>
      <w:tr w:rsidR="00A35869" w:rsidRPr="009B7519" w:rsidTr="00110B10">
        <w:tc>
          <w:tcPr>
            <w:tcW w:w="10349" w:type="dxa"/>
            <w:gridSpan w:val="3"/>
            <w:shd w:val="clear" w:color="auto" w:fill="E7E6E6" w:themeFill="background2"/>
          </w:tcPr>
          <w:p w:rsidR="00A35869" w:rsidRPr="009B7519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Grupa zajęć podstawowych</w:t>
            </w:r>
          </w:p>
        </w:tc>
      </w:tr>
      <w:tr w:rsidR="00A35869" w:rsidRPr="009B7519" w:rsidTr="00110B10">
        <w:tc>
          <w:tcPr>
            <w:tcW w:w="3224" w:type="dxa"/>
            <w:gridSpan w:val="2"/>
          </w:tcPr>
          <w:p w:rsidR="00A35869" w:rsidRPr="009B7519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:rsidR="00A35869" w:rsidRPr="009B7519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7125" w:type="dxa"/>
          </w:tcPr>
          <w:p w:rsidR="00A35869" w:rsidRPr="009B7519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:rsidR="00A35869" w:rsidRPr="009B7519" w:rsidRDefault="00A35869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9B7519" w:rsidTr="00110B10">
        <w:trPr>
          <w:trHeight w:val="75"/>
        </w:trPr>
        <w:tc>
          <w:tcPr>
            <w:tcW w:w="1847" w:type="dxa"/>
            <w:tcBorders>
              <w:top w:val="single" w:sz="4" w:space="0" w:color="auto"/>
            </w:tcBorders>
          </w:tcPr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EUK7_W1</w:t>
            </w:r>
          </w:p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EUK7_W2</w:t>
            </w:r>
          </w:p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EUK7_W3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EUK7_W6</w:t>
            </w:r>
          </w:p>
        </w:tc>
        <w:tc>
          <w:tcPr>
            <w:tcW w:w="7125" w:type="dxa"/>
            <w:vMerge w:val="restart"/>
          </w:tcPr>
          <w:p w:rsidR="00FB5F44" w:rsidRPr="009B7519" w:rsidRDefault="00FB5F44" w:rsidP="00580C76">
            <w:pPr>
              <w:spacing w:before="240" w:line="360" w:lineRule="auto"/>
              <w:jc w:val="both"/>
              <w:rPr>
                <w:rFonts w:ascii="Cambria" w:eastAsia="Times New Roman" w:hAnsi="Cambria" w:cstheme="minorHAnsi"/>
                <w:bCs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Zajęcia przedstawiające pogłębioną wiedzę </w:t>
            </w:r>
            <w:r w:rsidR="00166EAF"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o przestępczości, o sprawcy przestępstwa, o ofierze przestępstwa, oraz o zakresie kryminalizacji zjawisk społecznopatologicznych. Zajęcia umożliwiające poznanie systemu</w:t>
            </w:r>
            <w:r w:rsidR="00166EAF"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 xml:space="preserve"> instytucji powołanych do zapobiegania i zwalczania przestępczości oraz różnych instytucji</w:t>
            </w:r>
            <w:r w:rsidR="000E4AAB" w:rsidRPr="009B7519">
              <w:rPr>
                <w:rFonts w:ascii="Cambria" w:hAnsi="Cambria" w:cstheme="minorHAnsi"/>
                <w:sz w:val="24"/>
                <w:szCs w:val="24"/>
                <w:lang w:eastAsia="pl-PL"/>
              </w:rPr>
              <w:t xml:space="preserve"> w systemie resocjalizacji.</w:t>
            </w: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Zajęcia</w:t>
            </w:r>
            <w:r w:rsidR="00580C76"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pogłębiające wiedzę o celach pedagogiki resocjalizacyjnej oraz metodach i narzędziach ich realizacji.</w:t>
            </w:r>
          </w:p>
        </w:tc>
      </w:tr>
      <w:tr w:rsidR="00FB5F44" w:rsidRPr="009B7519" w:rsidTr="00110B10">
        <w:trPr>
          <w:trHeight w:val="75"/>
        </w:trPr>
        <w:tc>
          <w:tcPr>
            <w:tcW w:w="1847" w:type="dxa"/>
          </w:tcPr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Umiejętności </w:t>
            </w:r>
          </w:p>
        </w:tc>
        <w:tc>
          <w:tcPr>
            <w:tcW w:w="1377" w:type="dxa"/>
            <w:shd w:val="clear" w:color="auto" w:fill="auto"/>
          </w:tcPr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EUK7_U1</w:t>
            </w:r>
          </w:p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EUK7_U2</w:t>
            </w:r>
          </w:p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EUK7_U3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EUK7_U4</w:t>
            </w:r>
          </w:p>
        </w:tc>
        <w:tc>
          <w:tcPr>
            <w:tcW w:w="7125" w:type="dxa"/>
            <w:vMerge/>
          </w:tcPr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9B7519" w:rsidTr="00110B10">
        <w:trPr>
          <w:trHeight w:val="75"/>
        </w:trPr>
        <w:tc>
          <w:tcPr>
            <w:tcW w:w="1847" w:type="dxa"/>
          </w:tcPr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B5F44" w:rsidRPr="009B7519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EUK7_KS1</w:t>
            </w:r>
          </w:p>
          <w:p w:rsidR="00FB5F44" w:rsidRPr="009B7519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EUK7_KS2</w:t>
            </w:r>
          </w:p>
          <w:p w:rsidR="00FB5F44" w:rsidRPr="009B7519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EUK7_KS3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A124C" w:rsidRPr="009B7519" w:rsidTr="00110B10">
        <w:trPr>
          <w:trHeight w:val="645"/>
        </w:trPr>
        <w:tc>
          <w:tcPr>
            <w:tcW w:w="10349" w:type="dxa"/>
            <w:gridSpan w:val="3"/>
            <w:shd w:val="clear" w:color="auto" w:fill="E7E6E6" w:themeFill="background2"/>
          </w:tcPr>
          <w:p w:rsidR="00F23F31" w:rsidRPr="009B7519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Grupa zajęć kierunkowych</w:t>
            </w:r>
          </w:p>
        </w:tc>
      </w:tr>
      <w:tr w:rsidR="000A124C" w:rsidRPr="009B7519" w:rsidTr="00110B10">
        <w:trPr>
          <w:trHeight w:val="75"/>
        </w:trPr>
        <w:tc>
          <w:tcPr>
            <w:tcW w:w="3224" w:type="dxa"/>
            <w:gridSpan w:val="2"/>
          </w:tcPr>
          <w:p w:rsidR="000A124C" w:rsidRPr="009B7519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:rsidR="000A124C" w:rsidRPr="009B7519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7125" w:type="dxa"/>
          </w:tcPr>
          <w:p w:rsidR="000A124C" w:rsidRPr="009B7519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:rsidR="000A124C" w:rsidRPr="009B7519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9B7519" w:rsidTr="00110B10">
        <w:trPr>
          <w:trHeight w:val="75"/>
        </w:trPr>
        <w:tc>
          <w:tcPr>
            <w:tcW w:w="1847" w:type="dxa"/>
          </w:tcPr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auto"/>
          </w:tcPr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lastRenderedPageBreak/>
              <w:t>EUK7_W4</w:t>
            </w:r>
          </w:p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lastRenderedPageBreak/>
              <w:t>EUK7_W5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EUK7_W7</w:t>
            </w:r>
          </w:p>
        </w:tc>
        <w:tc>
          <w:tcPr>
            <w:tcW w:w="7125" w:type="dxa"/>
            <w:vMerge w:val="restart"/>
          </w:tcPr>
          <w:p w:rsidR="000E4AAB" w:rsidRPr="009B7519" w:rsidRDefault="00FB5F44" w:rsidP="000E4AAB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>Zajęcia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umożliwiające studentom zapoznanie się </w:t>
            </w:r>
            <w:r w:rsidR="000E4AAB" w:rsidRPr="009B7519">
              <w:rPr>
                <w:rFonts w:ascii="Cambria" w:hAnsi="Cambria" w:cstheme="minorHAnsi"/>
                <w:sz w:val="24"/>
                <w:szCs w:val="24"/>
              </w:rPr>
              <w:t xml:space="preserve">z mechanizmami </w:t>
            </w:r>
            <w:r w:rsidR="000E4AAB" w:rsidRPr="009B7519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powstawania zaburzeń w przystosowaniu społecznym. </w:t>
            </w:r>
            <w:r w:rsidR="000E4AAB"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 przedstawiające</w:t>
            </w:r>
            <w:r w:rsidR="000E4AAB" w:rsidRPr="009B7519">
              <w:rPr>
                <w:rFonts w:ascii="Cambria" w:hAnsi="Cambria" w:cstheme="minorHAnsi"/>
                <w:sz w:val="24"/>
                <w:szCs w:val="24"/>
              </w:rPr>
              <w:t xml:space="preserve"> wiedzę teoretyczną z zakresu pedagogiki resocjalizacyjnej i kryminologii oraz powiązanych dyscyplin, a także diagnozowania i projektowania działań praktycznych.</w:t>
            </w:r>
            <w:r w:rsidR="000E4AAB"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 Zajęcia umożliwiające poznanie zasad planowania działań profilaktycznych, terapeutycznych lub resocjalizujących.</w:t>
            </w:r>
          </w:p>
          <w:p w:rsidR="00FB5F44" w:rsidRPr="009B7519" w:rsidRDefault="00FB5F44" w:rsidP="000E4AAB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9B7519" w:rsidTr="00110B10">
        <w:trPr>
          <w:trHeight w:val="75"/>
        </w:trPr>
        <w:tc>
          <w:tcPr>
            <w:tcW w:w="1847" w:type="dxa"/>
          </w:tcPr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lastRenderedPageBreak/>
              <w:t>Umiejętności</w:t>
            </w:r>
          </w:p>
        </w:tc>
        <w:tc>
          <w:tcPr>
            <w:tcW w:w="1377" w:type="dxa"/>
            <w:shd w:val="clear" w:color="auto" w:fill="auto"/>
          </w:tcPr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EUK7_U1</w:t>
            </w:r>
          </w:p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EUK7_U2</w:t>
            </w:r>
          </w:p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EUK7_U3</w:t>
            </w:r>
          </w:p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EUK7_U4</w:t>
            </w:r>
          </w:p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EUK7_U5</w:t>
            </w:r>
          </w:p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EUK7_U6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EUK7_U7</w:t>
            </w:r>
          </w:p>
        </w:tc>
        <w:tc>
          <w:tcPr>
            <w:tcW w:w="7125" w:type="dxa"/>
            <w:vMerge/>
          </w:tcPr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9B7519" w:rsidTr="00110B10">
        <w:trPr>
          <w:trHeight w:val="75"/>
        </w:trPr>
        <w:tc>
          <w:tcPr>
            <w:tcW w:w="1847" w:type="dxa"/>
          </w:tcPr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shd w:val="clear" w:color="auto" w:fill="auto"/>
          </w:tcPr>
          <w:p w:rsidR="00FB5F44" w:rsidRPr="009B7519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EUK7_KS1</w:t>
            </w:r>
          </w:p>
          <w:p w:rsidR="00FB5F44" w:rsidRPr="009B7519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EUK7_KS2</w:t>
            </w:r>
          </w:p>
          <w:p w:rsidR="00FB5F44" w:rsidRPr="009B7519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EUK7_KS3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A124C" w:rsidRPr="009B7519" w:rsidTr="00110B10">
        <w:trPr>
          <w:trHeight w:val="719"/>
        </w:trPr>
        <w:tc>
          <w:tcPr>
            <w:tcW w:w="10349" w:type="dxa"/>
            <w:gridSpan w:val="3"/>
            <w:shd w:val="clear" w:color="auto" w:fill="E7E6E6" w:themeFill="background2"/>
          </w:tcPr>
          <w:p w:rsidR="000A124C" w:rsidRPr="009B7519" w:rsidRDefault="000A124C" w:rsidP="000118DF">
            <w:pPr>
              <w:spacing w:before="240"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Grupa zajęć specjalistycznych</w:t>
            </w:r>
          </w:p>
        </w:tc>
      </w:tr>
      <w:tr w:rsidR="000A124C" w:rsidRPr="009B7519" w:rsidTr="00110B10">
        <w:trPr>
          <w:trHeight w:val="75"/>
        </w:trPr>
        <w:tc>
          <w:tcPr>
            <w:tcW w:w="3224" w:type="dxa"/>
            <w:gridSpan w:val="2"/>
          </w:tcPr>
          <w:p w:rsidR="000A124C" w:rsidRPr="009B7519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:rsidR="000A124C" w:rsidRPr="009B7519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7125" w:type="dxa"/>
          </w:tcPr>
          <w:p w:rsidR="000A124C" w:rsidRPr="009B7519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:rsidR="000A124C" w:rsidRPr="009B7519" w:rsidRDefault="000A124C" w:rsidP="000118DF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9B7519" w:rsidTr="00110B10">
        <w:trPr>
          <w:trHeight w:val="75"/>
        </w:trPr>
        <w:tc>
          <w:tcPr>
            <w:tcW w:w="1847" w:type="dxa"/>
          </w:tcPr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EUK7_W4</w:t>
            </w:r>
          </w:p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EUK7_W5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EUK7_W7</w:t>
            </w:r>
          </w:p>
        </w:tc>
        <w:tc>
          <w:tcPr>
            <w:tcW w:w="7125" w:type="dxa"/>
            <w:vMerge w:val="restart"/>
          </w:tcPr>
          <w:p w:rsidR="00FB5F44" w:rsidRPr="009B7519" w:rsidRDefault="00FB5F44" w:rsidP="009916FE">
            <w:pPr>
              <w:spacing w:before="240"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pogłębiające </w:t>
            </w:r>
            <w:r w:rsidR="009916FE" w:rsidRPr="009B7519">
              <w:rPr>
                <w:rFonts w:ascii="Cambria" w:hAnsi="Cambria" w:cstheme="minorHAnsi"/>
                <w:sz w:val="24"/>
                <w:szCs w:val="24"/>
              </w:rPr>
              <w:t>wiedzę na temat rozwoju i funkcjonowania człowieka w cyklu życia zarówno w aspekcie biologicznym, psychologicznym, prawnym i społeczno-kulturowym w grupach, instytucjach i środowiskach wychowawczych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. </w:t>
            </w: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Zajęcia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 xml:space="preserve"> umożliwiające poznanie zasad </w:t>
            </w:r>
            <w:r w:rsidR="009916FE" w:rsidRPr="009B7519">
              <w:rPr>
                <w:rFonts w:ascii="Cambria" w:hAnsi="Cambria" w:cstheme="minorHAnsi"/>
                <w:sz w:val="24"/>
                <w:szCs w:val="24"/>
              </w:rPr>
              <w:t xml:space="preserve">zatrudniania w służbach mundurowych oraz formy zatrudniania skazanych. </w:t>
            </w:r>
          </w:p>
        </w:tc>
      </w:tr>
      <w:tr w:rsidR="00FB5F44" w:rsidRPr="009B7519" w:rsidTr="00110B10">
        <w:trPr>
          <w:trHeight w:val="75"/>
        </w:trPr>
        <w:tc>
          <w:tcPr>
            <w:tcW w:w="1847" w:type="dxa"/>
          </w:tcPr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EUK7_U1</w:t>
            </w:r>
          </w:p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EUK7_U2</w:t>
            </w:r>
          </w:p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EUK7_U3</w:t>
            </w:r>
          </w:p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EUK7_U4</w:t>
            </w:r>
          </w:p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EUK7_U5</w:t>
            </w:r>
          </w:p>
          <w:p w:rsidR="00FB5F44" w:rsidRPr="009B7519" w:rsidRDefault="00FB5F44" w:rsidP="00FB5F4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EUK7_U6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EUK7_U7</w:t>
            </w:r>
          </w:p>
        </w:tc>
        <w:tc>
          <w:tcPr>
            <w:tcW w:w="7125" w:type="dxa"/>
            <w:vMerge/>
          </w:tcPr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FB5F44" w:rsidRPr="009B7519" w:rsidTr="00110B10">
        <w:trPr>
          <w:trHeight w:val="75"/>
        </w:trPr>
        <w:tc>
          <w:tcPr>
            <w:tcW w:w="1847" w:type="dxa"/>
          </w:tcPr>
          <w:p w:rsidR="00FB5F44" w:rsidRPr="009B7519" w:rsidRDefault="00FB5F44" w:rsidP="00FB5F44">
            <w:pPr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społeczne</w:t>
            </w:r>
          </w:p>
        </w:tc>
        <w:tc>
          <w:tcPr>
            <w:tcW w:w="1377" w:type="dxa"/>
            <w:tcBorders>
              <w:right w:val="single" w:sz="4" w:space="0" w:color="auto"/>
            </w:tcBorders>
            <w:shd w:val="clear" w:color="auto" w:fill="auto"/>
          </w:tcPr>
          <w:p w:rsidR="00FB5F44" w:rsidRPr="009B7519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EUK7_KS1</w:t>
            </w:r>
          </w:p>
          <w:p w:rsidR="00FB5F44" w:rsidRPr="009B7519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EUK7_KS2</w:t>
            </w:r>
          </w:p>
          <w:p w:rsidR="00FB5F44" w:rsidRPr="009B7519" w:rsidRDefault="00FB5F44" w:rsidP="00FB5F44">
            <w:pPr>
              <w:tabs>
                <w:tab w:val="num" w:pos="720"/>
              </w:tabs>
              <w:jc w:val="both"/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EUK7_KS3</w:t>
            </w:r>
          </w:p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eastAsia="Times New Roman" w:hAnsi="Cambria" w:cstheme="minorHAnsi"/>
                <w:color w:val="151515"/>
                <w:sz w:val="24"/>
                <w:szCs w:val="24"/>
                <w:lang w:eastAsia="pl-PL"/>
              </w:rPr>
              <w:t>EUK7_KS4</w:t>
            </w:r>
          </w:p>
        </w:tc>
        <w:tc>
          <w:tcPr>
            <w:tcW w:w="7125" w:type="dxa"/>
            <w:vMerge/>
          </w:tcPr>
          <w:p w:rsidR="00FB5F44" w:rsidRPr="009B7519" w:rsidRDefault="00FB5F44" w:rsidP="00FB5F44">
            <w:pPr>
              <w:spacing w:line="360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:rsidR="00F23F31" w:rsidRPr="009B7519" w:rsidRDefault="00F23F31" w:rsidP="00F23F31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F23F31" w:rsidRPr="009B7519" w:rsidRDefault="00F23F31" w:rsidP="00F23F31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</w:tblPr>
      <w:tblGrid>
        <w:gridCol w:w="1985"/>
        <w:gridCol w:w="8364"/>
      </w:tblGrid>
      <w:tr w:rsidR="00F23F31" w:rsidRPr="009B7519" w:rsidTr="00110B10">
        <w:trPr>
          <w:trHeight w:val="1137"/>
        </w:trPr>
        <w:tc>
          <w:tcPr>
            <w:tcW w:w="1985" w:type="dxa"/>
            <w:shd w:val="clear" w:color="auto" w:fill="D0CECE" w:themeFill="background2" w:themeFillShade="E6"/>
          </w:tcPr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Efekty uczenia się</w:t>
            </w:r>
          </w:p>
        </w:tc>
        <w:tc>
          <w:tcPr>
            <w:tcW w:w="8364" w:type="dxa"/>
            <w:shd w:val="clear" w:color="auto" w:fill="D0CECE" w:themeFill="background2" w:themeFillShade="E6"/>
          </w:tcPr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Metody weryfikacji i oceny efektów uczenia się</w:t>
            </w:r>
          </w:p>
          <w:p w:rsidR="00F23F31" w:rsidRPr="009B7519" w:rsidRDefault="00F23F31" w:rsidP="000C28DF">
            <w:pPr>
              <w:pStyle w:val="Akapitzlist"/>
              <w:ind w:left="596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F23F31" w:rsidRPr="009B7519" w:rsidTr="00110B10">
        <w:tc>
          <w:tcPr>
            <w:tcW w:w="1985" w:type="dxa"/>
          </w:tcPr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</w:tc>
        <w:tc>
          <w:tcPr>
            <w:tcW w:w="8364" w:type="dxa"/>
          </w:tcPr>
          <w:p w:rsidR="00FB5F44" w:rsidRPr="009B7519" w:rsidRDefault="00FB5F44" w:rsidP="00FB5F44">
            <w:pPr>
              <w:pStyle w:val="Akapitzlist"/>
              <w:numPr>
                <w:ilvl w:val="0"/>
                <w:numId w:val="1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Weryfikację osiągnięcia zakładanych efektów uczenia się w zakresie wiedzy prowadzi się w odniesieniu do każdego studentaw trakcie całego procesu kształcenia.</w:t>
            </w:r>
          </w:p>
          <w:p w:rsidR="00FB5F44" w:rsidRPr="009B7519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Zakładane efekty uczenia się w zakresie wiedzy zapisywane są w kartach </w:t>
            </w: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lastRenderedPageBreak/>
              <w:t xml:space="preserve">przedmiotów. Sposoby weryfikacji osiągnięcia tych efektów uczenia się określone są w kartach przedmiotów, z uwzględnieniem charakterystyki realizowanego materiału. Do najczęściej stosowanych metod weryfikacji osiągnięcia zakładanych efektów uczenia się w zakresie wiedzy dla poszczególnych przedmiotów należą: </w:t>
            </w:r>
          </w:p>
          <w:p w:rsidR="008276B2" w:rsidRPr="009B7519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egzaminy pisemne i ustne</w:t>
            </w:r>
          </w:p>
          <w:p w:rsidR="008276B2" w:rsidRPr="009B7519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prace pisemne przygotowywane samodzielnie na zadany temat</w:t>
            </w:r>
          </w:p>
          <w:p w:rsidR="008276B2" w:rsidRPr="009B7519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:rsidR="00FB5F44" w:rsidRPr="009B7519" w:rsidRDefault="00FB5F44" w:rsidP="008276B2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przygotowanie pracy dyplomowej</w:t>
            </w:r>
          </w:p>
          <w:p w:rsidR="00F23F31" w:rsidRPr="009B7519" w:rsidRDefault="00FB5F44" w:rsidP="00FB5F44">
            <w:pPr>
              <w:pStyle w:val="Akapitzlist"/>
              <w:numPr>
                <w:ilvl w:val="0"/>
                <w:numId w:val="1"/>
              </w:numPr>
              <w:spacing w:line="360" w:lineRule="auto"/>
              <w:ind w:left="325" w:right="31" w:hanging="284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Egzamin dyplomowy weryfikuje, czy student posiada wiedzę z zakresu efektów uczenia się określonych dla danego kierunku studiów, czy potrafi przedstawić odpowiedzi na pytania z zakresu pracy dyplomowej oraz danego kierunku studiów, logicznie je uzasadniając w oparciu o wiarygodne źródła wiedzy, czy  posługuje się zrozumiałym słownictwem i terminologią właściwą dla danego kierunku studiów.</w:t>
            </w:r>
          </w:p>
        </w:tc>
      </w:tr>
      <w:tr w:rsidR="00F23F31" w:rsidRPr="009B7519" w:rsidTr="00110B10">
        <w:trPr>
          <w:trHeight w:val="1984"/>
        </w:trPr>
        <w:tc>
          <w:tcPr>
            <w:tcW w:w="1985" w:type="dxa"/>
          </w:tcPr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</w:tc>
        <w:tc>
          <w:tcPr>
            <w:tcW w:w="8364" w:type="dxa"/>
          </w:tcPr>
          <w:p w:rsidR="00FB5F44" w:rsidRPr="009B7519" w:rsidRDefault="00FB5F44" w:rsidP="00FB5F44">
            <w:pPr>
              <w:pStyle w:val="Akapitzlist"/>
              <w:numPr>
                <w:ilvl w:val="0"/>
                <w:numId w:val="3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Weryfikację osiągnięcia zakładanych efektów uczenia się w zakresie umiejętności prowadzi się w odniesieniu do każdego studentaw trakcie całego procesu kształcenia.Do najczęściej stosowanych metod weryfikacji osiągnięcia zakładanych efektów uczenia się w zakresie umiejętności należą: </w:t>
            </w:r>
          </w:p>
          <w:p w:rsidR="00FB5F44" w:rsidRPr="009B7519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prezentacje multimedialne przygotowywane i prowadzone indywidualnie lub grupowo przez studentów</w:t>
            </w:r>
          </w:p>
          <w:p w:rsidR="00FB5F44" w:rsidRPr="009B7519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uczestnictwo w warsztatach i zajęciach projektowych</w:t>
            </w:r>
          </w:p>
          <w:p w:rsidR="00FB5F44" w:rsidRPr="009B7519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praca dyplomowa </w:t>
            </w:r>
          </w:p>
          <w:p w:rsidR="00F23F31" w:rsidRPr="009B7519" w:rsidRDefault="00FB5F44" w:rsidP="00FB5F44">
            <w:pPr>
              <w:pStyle w:val="Akapitzlist"/>
              <w:numPr>
                <w:ilvl w:val="0"/>
                <w:numId w:val="2"/>
              </w:numPr>
              <w:spacing w:before="240" w:line="360" w:lineRule="auto"/>
              <w:ind w:left="608" w:right="283" w:hanging="283"/>
              <w:jc w:val="both"/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egzamin dyplomowy</w:t>
            </w:r>
          </w:p>
        </w:tc>
      </w:tr>
      <w:tr w:rsidR="00F23F31" w:rsidRPr="009B7519" w:rsidTr="00110B10">
        <w:tc>
          <w:tcPr>
            <w:tcW w:w="1985" w:type="dxa"/>
          </w:tcPr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:rsidR="00F23F31" w:rsidRPr="009B7519" w:rsidRDefault="00F23F31" w:rsidP="000C28DF">
            <w:pPr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</w:tc>
        <w:tc>
          <w:tcPr>
            <w:tcW w:w="8364" w:type="dxa"/>
          </w:tcPr>
          <w:p w:rsidR="00FB5F44" w:rsidRPr="009B7519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Weryfikację osiągnięcia zakładanych efektów uczenia się w zakresie kompetencji prowadzi się w odniesieniu do każdego studentaw trakcie procesu kształcenia.Do najczęściej stosowanych metod weryfikacji osiągnięcia zakładanych efektów uczenia się w zakresie kompetencji należą: </w:t>
            </w:r>
          </w:p>
          <w:p w:rsidR="00FB5F44" w:rsidRPr="009B7519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Ocena zaangażowania studenta podczas zajęć realizowanych w grupach, jego aktywność na zajęciach oraz terminowość wykonywania zleconych zadań, </w:t>
            </w:r>
          </w:p>
          <w:p w:rsidR="00FB5F44" w:rsidRPr="009B7519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 xml:space="preserve">Ocena dokonywana przez promotora na podstawie uczestnictwa studenta w seminarium co do </w:t>
            </w:r>
            <w:r w:rsidRPr="009B7519">
              <w:rPr>
                <w:rFonts w:ascii="Cambria" w:hAnsi="Cambria" w:cstheme="minorHAnsi"/>
                <w:sz w:val="24"/>
                <w:szCs w:val="24"/>
              </w:rPr>
              <w:t>przestrzegania zasad etyki, poszanowania praw własności intelektualnej oraz posiadania kompetencji w danym dziale prawa administracyjnego</w:t>
            </w:r>
          </w:p>
          <w:p w:rsidR="00FB5F44" w:rsidRPr="009B7519" w:rsidRDefault="00FB5F44" w:rsidP="00FB5F44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ind w:left="608" w:right="283" w:hanging="283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Egzamin dyplomowy</w:t>
            </w:r>
          </w:p>
          <w:p w:rsidR="00F23F31" w:rsidRPr="009B7519" w:rsidRDefault="00FB5F44" w:rsidP="00FB5F44">
            <w:pPr>
              <w:pStyle w:val="Akapitzlist"/>
              <w:numPr>
                <w:ilvl w:val="0"/>
                <w:numId w:val="4"/>
              </w:numPr>
              <w:spacing w:before="240" w:line="360" w:lineRule="auto"/>
              <w:ind w:left="325" w:right="283" w:hanging="284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9B7519">
              <w:rPr>
                <w:rFonts w:ascii="Cambria" w:hAnsi="Cambria" w:cstheme="minorHAnsi"/>
                <w:sz w:val="24"/>
                <w:szCs w:val="24"/>
              </w:rPr>
              <w:t>Zgodność uzyskanych efektów uczenia się w zakresie kompetencji z potrzebami rynku pracy jest weryfikowana w trakcie badania losów zawodowych absolwentów WPAiSM</w:t>
            </w:r>
            <w:r w:rsidRPr="009B7519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.</w:t>
            </w:r>
          </w:p>
        </w:tc>
      </w:tr>
    </w:tbl>
    <w:p w:rsidR="00F23F31" w:rsidRPr="009B7519" w:rsidRDefault="00F23F31" w:rsidP="00F23F31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sectPr w:rsidR="00F23F31" w:rsidRPr="009B7519" w:rsidSect="002E2E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1EB" w:rsidRDefault="00BD41EB" w:rsidP="003265D6">
      <w:pPr>
        <w:spacing w:after="0" w:line="240" w:lineRule="auto"/>
      </w:pPr>
      <w:r>
        <w:separator/>
      </w:r>
    </w:p>
  </w:endnote>
  <w:endnote w:type="continuationSeparator" w:id="0">
    <w:p w:rsidR="00BD41EB" w:rsidRDefault="00BD41EB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157009"/>
      <w:docPartObj>
        <w:docPartGallery w:val="Page Numbers (Bottom of Page)"/>
        <w:docPartUnique/>
      </w:docPartObj>
    </w:sdtPr>
    <w:sdtEndPr/>
    <w:sdtContent>
      <w:p w:rsidR="00985300" w:rsidRDefault="00197245">
        <w:pPr>
          <w:pStyle w:val="Stopka"/>
          <w:jc w:val="right"/>
        </w:pPr>
        <w:r>
          <w:fldChar w:fldCharType="begin"/>
        </w:r>
        <w:r w:rsidR="00985300">
          <w:instrText>PAGE   \* MERGEFORMAT</w:instrText>
        </w:r>
        <w:r>
          <w:fldChar w:fldCharType="separate"/>
        </w:r>
        <w:r w:rsidR="009B7519">
          <w:rPr>
            <w:noProof/>
          </w:rPr>
          <w:t>2</w:t>
        </w:r>
        <w:r>
          <w:fldChar w:fldCharType="end"/>
        </w:r>
      </w:p>
    </w:sdtContent>
  </w:sdt>
  <w:p w:rsidR="00985300" w:rsidRDefault="00985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1EB" w:rsidRDefault="00BD41EB" w:rsidP="003265D6">
      <w:pPr>
        <w:spacing w:after="0" w:line="240" w:lineRule="auto"/>
      </w:pPr>
      <w:r>
        <w:separator/>
      </w:r>
    </w:p>
  </w:footnote>
  <w:footnote w:type="continuationSeparator" w:id="0">
    <w:p w:rsidR="00BD41EB" w:rsidRDefault="00BD41EB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658103"/>
      <w:docPartObj>
        <w:docPartGallery w:val="Page Numbers (Top of Page)"/>
        <w:docPartUnique/>
      </w:docPartObj>
    </w:sdtPr>
    <w:sdtEndPr/>
    <w:sdtContent>
      <w:p w:rsidR="0074480D" w:rsidRDefault="00BD41EB">
        <w:pPr>
          <w:pStyle w:val="Nagwek"/>
          <w:jc w:val="right"/>
        </w:pPr>
      </w:p>
    </w:sdtContent>
  </w:sdt>
  <w:p w:rsidR="0074480D" w:rsidRDefault="007448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2E68"/>
    <w:multiLevelType w:val="multilevel"/>
    <w:tmpl w:val="1E10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04E77"/>
    <w:multiLevelType w:val="hybridMultilevel"/>
    <w:tmpl w:val="1F185736"/>
    <w:lvl w:ilvl="0" w:tplc="90D81ADC">
      <w:start w:val="1"/>
      <w:numFmt w:val="decimal"/>
      <w:lvlText w:val="%1."/>
      <w:lvlJc w:val="left"/>
      <w:pPr>
        <w:ind w:left="956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15A2224E"/>
    <w:multiLevelType w:val="hybridMultilevel"/>
    <w:tmpl w:val="D910B2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096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349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8F40A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9E90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B84C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CA85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F0A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84C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FB4A58"/>
    <w:multiLevelType w:val="hybridMultilevel"/>
    <w:tmpl w:val="E5907D4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A1C7877"/>
    <w:multiLevelType w:val="hybridMultilevel"/>
    <w:tmpl w:val="08CCFF78"/>
    <w:lvl w:ilvl="0" w:tplc="BC300778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5" w15:restartNumberingAfterBreak="0">
    <w:nsid w:val="42A61FB0"/>
    <w:multiLevelType w:val="hybridMultilevel"/>
    <w:tmpl w:val="C108F5AC"/>
    <w:lvl w:ilvl="0" w:tplc="B32E7DF6">
      <w:start w:val="16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00EB8"/>
    <w:multiLevelType w:val="hybridMultilevel"/>
    <w:tmpl w:val="78C223B2"/>
    <w:lvl w:ilvl="0" w:tplc="88362A0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08259B"/>
    <w:multiLevelType w:val="hybridMultilevel"/>
    <w:tmpl w:val="1526C2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6B1B0F"/>
    <w:multiLevelType w:val="hybridMultilevel"/>
    <w:tmpl w:val="3B9E8DE4"/>
    <w:lvl w:ilvl="0" w:tplc="6910EE6C">
      <w:start w:val="1"/>
      <w:numFmt w:val="decimal"/>
      <w:lvlText w:val="%1)"/>
      <w:lvlJc w:val="left"/>
      <w:pPr>
        <w:ind w:left="10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9" w15:restartNumberingAfterBreak="0">
    <w:nsid w:val="69E00BF8"/>
    <w:multiLevelType w:val="hybridMultilevel"/>
    <w:tmpl w:val="C662493A"/>
    <w:lvl w:ilvl="0" w:tplc="D7580540">
      <w:start w:val="1"/>
      <w:numFmt w:val="decimal"/>
      <w:lvlText w:val="%1."/>
      <w:lvlJc w:val="left"/>
      <w:pPr>
        <w:ind w:left="596" w:hanging="360"/>
      </w:pPr>
      <w:rPr>
        <w:rFonts w:ascii="Times New Roman" w:eastAsia="Times New Roman" w:hAnsi="Times New Roman" w:cs="Times New Roman" w:hint="default"/>
        <w:color w:val="41424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16" w:hanging="360"/>
      </w:pPr>
    </w:lvl>
    <w:lvl w:ilvl="2" w:tplc="0415001B" w:tentative="1">
      <w:start w:val="1"/>
      <w:numFmt w:val="lowerRoman"/>
      <w:lvlText w:val="%3."/>
      <w:lvlJc w:val="right"/>
      <w:pPr>
        <w:ind w:left="2036" w:hanging="180"/>
      </w:pPr>
    </w:lvl>
    <w:lvl w:ilvl="3" w:tplc="0415000F" w:tentative="1">
      <w:start w:val="1"/>
      <w:numFmt w:val="decimal"/>
      <w:lvlText w:val="%4."/>
      <w:lvlJc w:val="left"/>
      <w:pPr>
        <w:ind w:left="2756" w:hanging="360"/>
      </w:pPr>
    </w:lvl>
    <w:lvl w:ilvl="4" w:tplc="04150019" w:tentative="1">
      <w:start w:val="1"/>
      <w:numFmt w:val="lowerLetter"/>
      <w:lvlText w:val="%5."/>
      <w:lvlJc w:val="left"/>
      <w:pPr>
        <w:ind w:left="3476" w:hanging="360"/>
      </w:pPr>
    </w:lvl>
    <w:lvl w:ilvl="5" w:tplc="0415001B" w:tentative="1">
      <w:start w:val="1"/>
      <w:numFmt w:val="lowerRoman"/>
      <w:lvlText w:val="%6."/>
      <w:lvlJc w:val="right"/>
      <w:pPr>
        <w:ind w:left="4196" w:hanging="180"/>
      </w:pPr>
    </w:lvl>
    <w:lvl w:ilvl="6" w:tplc="0415000F" w:tentative="1">
      <w:start w:val="1"/>
      <w:numFmt w:val="decimal"/>
      <w:lvlText w:val="%7."/>
      <w:lvlJc w:val="left"/>
      <w:pPr>
        <w:ind w:left="4916" w:hanging="360"/>
      </w:pPr>
    </w:lvl>
    <w:lvl w:ilvl="7" w:tplc="04150019" w:tentative="1">
      <w:start w:val="1"/>
      <w:numFmt w:val="lowerLetter"/>
      <w:lvlText w:val="%8."/>
      <w:lvlJc w:val="left"/>
      <w:pPr>
        <w:ind w:left="5636" w:hanging="360"/>
      </w:pPr>
    </w:lvl>
    <w:lvl w:ilvl="8" w:tplc="0415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0" w15:restartNumberingAfterBreak="0">
    <w:nsid w:val="706D4CCB"/>
    <w:multiLevelType w:val="hybridMultilevel"/>
    <w:tmpl w:val="D36A1E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4083165"/>
    <w:multiLevelType w:val="hybridMultilevel"/>
    <w:tmpl w:val="B6D24166"/>
    <w:lvl w:ilvl="0" w:tplc="EF9AAA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A1989"/>
    <w:multiLevelType w:val="hybridMultilevel"/>
    <w:tmpl w:val="2FD8E7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D8B05F9"/>
    <w:multiLevelType w:val="hybridMultilevel"/>
    <w:tmpl w:val="882C7CD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6"/>
  </w:num>
  <w:num w:numId="6">
    <w:abstractNumId w:val="3"/>
  </w:num>
  <w:num w:numId="7">
    <w:abstractNumId w:val="13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8DF"/>
    <w:rsid w:val="00021AB5"/>
    <w:rsid w:val="0002665A"/>
    <w:rsid w:val="000340BC"/>
    <w:rsid w:val="00043586"/>
    <w:rsid w:val="000502B4"/>
    <w:rsid w:val="00051600"/>
    <w:rsid w:val="00063EE7"/>
    <w:rsid w:val="00090AE1"/>
    <w:rsid w:val="000A124C"/>
    <w:rsid w:val="000C28DF"/>
    <w:rsid w:val="000C4DE5"/>
    <w:rsid w:val="000E1FFF"/>
    <w:rsid w:val="000E4AAB"/>
    <w:rsid w:val="001022A7"/>
    <w:rsid w:val="00110B10"/>
    <w:rsid w:val="00117D5A"/>
    <w:rsid w:val="00124C57"/>
    <w:rsid w:val="001253AD"/>
    <w:rsid w:val="00145E49"/>
    <w:rsid w:val="00166EAF"/>
    <w:rsid w:val="00194091"/>
    <w:rsid w:val="00197245"/>
    <w:rsid w:val="001B0D75"/>
    <w:rsid w:val="001B0F97"/>
    <w:rsid w:val="001C28A3"/>
    <w:rsid w:val="001C4B86"/>
    <w:rsid w:val="001F0B4C"/>
    <w:rsid w:val="002339A9"/>
    <w:rsid w:val="00241C2E"/>
    <w:rsid w:val="00242B24"/>
    <w:rsid w:val="002645FE"/>
    <w:rsid w:val="00273396"/>
    <w:rsid w:val="002849C9"/>
    <w:rsid w:val="00296B35"/>
    <w:rsid w:val="002C765B"/>
    <w:rsid w:val="002D1186"/>
    <w:rsid w:val="002E236E"/>
    <w:rsid w:val="002E2EBE"/>
    <w:rsid w:val="00306A2B"/>
    <w:rsid w:val="003265D6"/>
    <w:rsid w:val="00347DDC"/>
    <w:rsid w:val="00366BEB"/>
    <w:rsid w:val="00390682"/>
    <w:rsid w:val="003A7C98"/>
    <w:rsid w:val="003B43CB"/>
    <w:rsid w:val="003E127D"/>
    <w:rsid w:val="003E52B8"/>
    <w:rsid w:val="00426A0D"/>
    <w:rsid w:val="004447D2"/>
    <w:rsid w:val="0048522D"/>
    <w:rsid w:val="004A4FFC"/>
    <w:rsid w:val="004C1C73"/>
    <w:rsid w:val="004C4740"/>
    <w:rsid w:val="004C5DCF"/>
    <w:rsid w:val="004C772B"/>
    <w:rsid w:val="00500160"/>
    <w:rsid w:val="0053647B"/>
    <w:rsid w:val="00536C58"/>
    <w:rsid w:val="00543391"/>
    <w:rsid w:val="00553CD9"/>
    <w:rsid w:val="00561256"/>
    <w:rsid w:val="00580C76"/>
    <w:rsid w:val="005A526D"/>
    <w:rsid w:val="005D63CC"/>
    <w:rsid w:val="005F5137"/>
    <w:rsid w:val="00603E21"/>
    <w:rsid w:val="00612759"/>
    <w:rsid w:val="00612A6B"/>
    <w:rsid w:val="00632BFA"/>
    <w:rsid w:val="00642766"/>
    <w:rsid w:val="006702D0"/>
    <w:rsid w:val="006717BE"/>
    <w:rsid w:val="0067500E"/>
    <w:rsid w:val="006A09C1"/>
    <w:rsid w:val="006D324D"/>
    <w:rsid w:val="006D62E0"/>
    <w:rsid w:val="006F2CF1"/>
    <w:rsid w:val="006F343B"/>
    <w:rsid w:val="006F581B"/>
    <w:rsid w:val="0074480D"/>
    <w:rsid w:val="00761081"/>
    <w:rsid w:val="00761A3F"/>
    <w:rsid w:val="00762338"/>
    <w:rsid w:val="00766ADD"/>
    <w:rsid w:val="007774F0"/>
    <w:rsid w:val="00786D1F"/>
    <w:rsid w:val="007913C4"/>
    <w:rsid w:val="007B0B03"/>
    <w:rsid w:val="007F1539"/>
    <w:rsid w:val="008117E4"/>
    <w:rsid w:val="008276B2"/>
    <w:rsid w:val="00880F3F"/>
    <w:rsid w:val="00893B00"/>
    <w:rsid w:val="008A0B11"/>
    <w:rsid w:val="008D0DAC"/>
    <w:rsid w:val="00907E80"/>
    <w:rsid w:val="00915B0A"/>
    <w:rsid w:val="00926342"/>
    <w:rsid w:val="009314DD"/>
    <w:rsid w:val="00954313"/>
    <w:rsid w:val="00964590"/>
    <w:rsid w:val="0096737D"/>
    <w:rsid w:val="00971D69"/>
    <w:rsid w:val="00985300"/>
    <w:rsid w:val="009916FE"/>
    <w:rsid w:val="009B7519"/>
    <w:rsid w:val="009C2AFD"/>
    <w:rsid w:val="009C3C8D"/>
    <w:rsid w:val="009D1120"/>
    <w:rsid w:val="009E2F69"/>
    <w:rsid w:val="00A06EFD"/>
    <w:rsid w:val="00A35869"/>
    <w:rsid w:val="00A445C0"/>
    <w:rsid w:val="00A65127"/>
    <w:rsid w:val="00A92A09"/>
    <w:rsid w:val="00AA4755"/>
    <w:rsid w:val="00AB015C"/>
    <w:rsid w:val="00AB2E1A"/>
    <w:rsid w:val="00AE03C9"/>
    <w:rsid w:val="00AE1EF3"/>
    <w:rsid w:val="00AE2685"/>
    <w:rsid w:val="00AE4AD5"/>
    <w:rsid w:val="00B04572"/>
    <w:rsid w:val="00B11E9E"/>
    <w:rsid w:val="00B138C2"/>
    <w:rsid w:val="00B77FE6"/>
    <w:rsid w:val="00BA32D2"/>
    <w:rsid w:val="00BB572B"/>
    <w:rsid w:val="00BC0B20"/>
    <w:rsid w:val="00BD029A"/>
    <w:rsid w:val="00BD41EB"/>
    <w:rsid w:val="00C0217D"/>
    <w:rsid w:val="00C02383"/>
    <w:rsid w:val="00C459DA"/>
    <w:rsid w:val="00C544C6"/>
    <w:rsid w:val="00C60132"/>
    <w:rsid w:val="00C67435"/>
    <w:rsid w:val="00CD1B0C"/>
    <w:rsid w:val="00CD5101"/>
    <w:rsid w:val="00CE315B"/>
    <w:rsid w:val="00CE3A72"/>
    <w:rsid w:val="00D2640F"/>
    <w:rsid w:val="00D32E95"/>
    <w:rsid w:val="00D431A0"/>
    <w:rsid w:val="00D437F7"/>
    <w:rsid w:val="00D53FA4"/>
    <w:rsid w:val="00D6440C"/>
    <w:rsid w:val="00D83E7C"/>
    <w:rsid w:val="00D86A18"/>
    <w:rsid w:val="00D9548B"/>
    <w:rsid w:val="00DA02C7"/>
    <w:rsid w:val="00DA7D54"/>
    <w:rsid w:val="00DB5ADE"/>
    <w:rsid w:val="00DC2EB5"/>
    <w:rsid w:val="00DD6CA8"/>
    <w:rsid w:val="00DE3CA9"/>
    <w:rsid w:val="00E24ED5"/>
    <w:rsid w:val="00E41104"/>
    <w:rsid w:val="00E4376E"/>
    <w:rsid w:val="00E557CF"/>
    <w:rsid w:val="00E56488"/>
    <w:rsid w:val="00E72C1D"/>
    <w:rsid w:val="00EA0CE7"/>
    <w:rsid w:val="00EA4C43"/>
    <w:rsid w:val="00EA6930"/>
    <w:rsid w:val="00EB13CA"/>
    <w:rsid w:val="00EB2782"/>
    <w:rsid w:val="00EC2621"/>
    <w:rsid w:val="00ED00BA"/>
    <w:rsid w:val="00ED1118"/>
    <w:rsid w:val="00EF1ACE"/>
    <w:rsid w:val="00F05800"/>
    <w:rsid w:val="00F2154F"/>
    <w:rsid w:val="00F23F31"/>
    <w:rsid w:val="00F41FE6"/>
    <w:rsid w:val="00F642EE"/>
    <w:rsid w:val="00F97D7F"/>
    <w:rsid w:val="00FA3189"/>
    <w:rsid w:val="00FA6F80"/>
    <w:rsid w:val="00FB5F44"/>
    <w:rsid w:val="00FE0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936F1"/>
  <w15:docId w15:val="{7DE9856D-DB9F-4927-9ADD-C983BE32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0A124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BB572B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572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26">
    <w:name w:val="Font Style226"/>
    <w:uiPriority w:val="99"/>
    <w:rsid w:val="00BB572B"/>
    <w:rPr>
      <w:rFonts w:ascii="Cambria" w:hAnsi="Cambria"/>
      <w:sz w:val="22"/>
    </w:rPr>
  </w:style>
  <w:style w:type="paragraph" w:styleId="NormalnyWeb">
    <w:name w:val="Normal (Web)"/>
    <w:basedOn w:val="Normalny"/>
    <w:uiPriority w:val="99"/>
    <w:rsid w:val="00A9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uiPriority w:val="99"/>
    <w:rsid w:val="00ED00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9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9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39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9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9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9A9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CD5101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1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1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52FE0-D674-4195-83EC-61A6E2080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4388</Words>
  <Characters>26328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dcterms:created xsi:type="dcterms:W3CDTF">2022-07-13T14:01:00Z</dcterms:created>
  <dcterms:modified xsi:type="dcterms:W3CDTF">2022-07-13T14:01:00Z</dcterms:modified>
</cp:coreProperties>
</file>