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7B3" w:rsidRPr="00EF14CE" w:rsidRDefault="00FB40C6" w:rsidP="00C42802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Załącznik nr 39</w:t>
      </w:r>
      <w:bookmarkStart w:id="0" w:name="_GoBack"/>
      <w:bookmarkEnd w:id="0"/>
    </w:p>
    <w:p w:rsidR="006137B3" w:rsidRPr="00EF14CE" w:rsidRDefault="006137B3" w:rsidP="00392B89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do uchwały Senatu Krakowskiej Akademii im. Andrzeja Frycza Modrzewskiego </w:t>
      </w:r>
      <w:r w:rsidR="008F1F23" w:rsidRPr="00EF14CE">
        <w:rPr>
          <w:rFonts w:ascii="Times New Roman" w:hAnsi="Times New Roman"/>
        </w:rPr>
        <w:t>Nr …/2024 z </w:t>
      </w:r>
      <w:r w:rsidR="00157DA9" w:rsidRPr="00EF14CE">
        <w:rPr>
          <w:rFonts w:ascii="Times New Roman" w:hAnsi="Times New Roman"/>
        </w:rPr>
        <w:t>dnia 19 czerwca 2024 r.</w:t>
      </w:r>
    </w:p>
    <w:p w:rsidR="006137B3" w:rsidRPr="00EF14CE" w:rsidRDefault="006137B3" w:rsidP="00392B89">
      <w:pPr>
        <w:jc w:val="both"/>
        <w:rPr>
          <w:rFonts w:ascii="Times New Roman" w:hAnsi="Times New Roman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43"/>
        <w:gridCol w:w="6379"/>
      </w:tblGrid>
      <w:tr w:rsidR="006137B3" w:rsidRPr="00EF14CE" w:rsidTr="003B2F7F">
        <w:tc>
          <w:tcPr>
            <w:tcW w:w="9322" w:type="dxa"/>
            <w:gridSpan w:val="2"/>
            <w:shd w:val="clear" w:color="auto" w:fill="E7E6E6"/>
          </w:tcPr>
          <w:p w:rsidR="006137B3" w:rsidRPr="00EF14CE" w:rsidRDefault="006137B3" w:rsidP="003B2F7F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 xml:space="preserve">Program studiów </w:t>
            </w:r>
          </w:p>
        </w:tc>
      </w:tr>
      <w:tr w:rsidR="006137B3" w:rsidRPr="00EF14CE" w:rsidTr="003B2F7F">
        <w:tc>
          <w:tcPr>
            <w:tcW w:w="9322" w:type="dxa"/>
            <w:gridSpan w:val="2"/>
            <w:shd w:val="clear" w:color="auto" w:fill="E7E6E6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Podstawowe informacje</w:t>
            </w:r>
          </w:p>
        </w:tc>
      </w:tr>
      <w:tr w:rsidR="006137B3" w:rsidRPr="00EF14CE" w:rsidTr="003B2F7F">
        <w:tc>
          <w:tcPr>
            <w:tcW w:w="2943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Nazwa Wydziału</w:t>
            </w:r>
          </w:p>
        </w:tc>
        <w:tc>
          <w:tcPr>
            <w:tcW w:w="6379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Psychologii, Pedagogiki i Nauk Humanistycznych</w:t>
            </w:r>
          </w:p>
        </w:tc>
      </w:tr>
      <w:tr w:rsidR="006137B3" w:rsidRPr="00EF14CE" w:rsidTr="003B2F7F">
        <w:tc>
          <w:tcPr>
            <w:tcW w:w="2943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Nazwa kierunku</w:t>
            </w:r>
          </w:p>
        </w:tc>
        <w:tc>
          <w:tcPr>
            <w:tcW w:w="6379" w:type="dxa"/>
          </w:tcPr>
          <w:p w:rsidR="00F71A2B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Pedagogika stosowana</w:t>
            </w:r>
            <w:r w:rsidR="008344C0" w:rsidRPr="00EF14CE">
              <w:rPr>
                <w:rFonts w:ascii="Times New Roman" w:hAnsi="Times New Roman"/>
              </w:rPr>
              <w:t xml:space="preserve"> </w:t>
            </w:r>
          </w:p>
          <w:p w:rsidR="006137B3" w:rsidRPr="00EF14CE" w:rsidRDefault="008344C0" w:rsidP="003B2F7F">
            <w:pPr>
              <w:spacing w:after="0" w:line="240" w:lineRule="auto"/>
              <w:jc w:val="both"/>
              <w:rPr>
                <w:rFonts w:ascii="Times New Roman" w:hAnsi="Times New Roman"/>
                <w:i/>
              </w:rPr>
            </w:pPr>
            <w:r w:rsidRPr="00EF14CE">
              <w:rPr>
                <w:rFonts w:ascii="Times New Roman" w:hAnsi="Times New Roman"/>
                <w:i/>
              </w:rPr>
              <w:t>(studia kwalifikacyjne - nauczycielskie)</w:t>
            </w:r>
          </w:p>
        </w:tc>
      </w:tr>
      <w:tr w:rsidR="006137B3" w:rsidRPr="00EF14CE" w:rsidTr="003B2F7F">
        <w:tc>
          <w:tcPr>
            <w:tcW w:w="2943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Poziom</w:t>
            </w:r>
          </w:p>
        </w:tc>
        <w:tc>
          <w:tcPr>
            <w:tcW w:w="6379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Licencjacki</w:t>
            </w:r>
          </w:p>
        </w:tc>
      </w:tr>
      <w:tr w:rsidR="006137B3" w:rsidRPr="00EF14CE" w:rsidTr="003B2F7F">
        <w:tc>
          <w:tcPr>
            <w:tcW w:w="2943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Profil </w:t>
            </w:r>
          </w:p>
        </w:tc>
        <w:tc>
          <w:tcPr>
            <w:tcW w:w="6379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Praktyczny</w:t>
            </w:r>
          </w:p>
        </w:tc>
      </w:tr>
      <w:tr w:rsidR="006137B3" w:rsidRPr="00EF14CE" w:rsidTr="003B2F7F">
        <w:tc>
          <w:tcPr>
            <w:tcW w:w="2943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Forma </w:t>
            </w:r>
          </w:p>
        </w:tc>
        <w:tc>
          <w:tcPr>
            <w:tcW w:w="6379" w:type="dxa"/>
          </w:tcPr>
          <w:p w:rsidR="006137B3" w:rsidRPr="00EF14CE" w:rsidRDefault="0014508E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nies</w:t>
            </w:r>
            <w:r w:rsidR="006137B3" w:rsidRPr="00EF14CE">
              <w:rPr>
                <w:rFonts w:ascii="Times New Roman" w:hAnsi="Times New Roman"/>
              </w:rPr>
              <w:t>tacjonarne</w:t>
            </w:r>
          </w:p>
        </w:tc>
      </w:tr>
      <w:tr w:rsidR="006137B3" w:rsidRPr="00EF14CE" w:rsidTr="003B2F7F">
        <w:tc>
          <w:tcPr>
            <w:tcW w:w="2943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Nabór</w:t>
            </w:r>
          </w:p>
        </w:tc>
        <w:tc>
          <w:tcPr>
            <w:tcW w:w="6379" w:type="dxa"/>
          </w:tcPr>
          <w:p w:rsidR="006137B3" w:rsidRPr="00EF14CE" w:rsidRDefault="00A55C39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2023/24</w:t>
            </w:r>
          </w:p>
        </w:tc>
      </w:tr>
      <w:tr w:rsidR="006137B3" w:rsidRPr="00EF14CE" w:rsidTr="003B2F7F">
        <w:tc>
          <w:tcPr>
            <w:tcW w:w="2943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Język studiów </w:t>
            </w:r>
          </w:p>
        </w:tc>
        <w:tc>
          <w:tcPr>
            <w:tcW w:w="6379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Polski</w:t>
            </w:r>
          </w:p>
        </w:tc>
      </w:tr>
      <w:tr w:rsidR="006137B3" w:rsidRPr="00EF14CE" w:rsidTr="003B2F7F">
        <w:tc>
          <w:tcPr>
            <w:tcW w:w="2943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Liczba semestrów</w:t>
            </w:r>
          </w:p>
        </w:tc>
        <w:tc>
          <w:tcPr>
            <w:tcW w:w="6379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6</w:t>
            </w:r>
          </w:p>
        </w:tc>
      </w:tr>
      <w:tr w:rsidR="006137B3" w:rsidRPr="00EF14CE" w:rsidTr="003B2F7F">
        <w:tc>
          <w:tcPr>
            <w:tcW w:w="2943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Tytuł zawodowy </w:t>
            </w:r>
          </w:p>
        </w:tc>
        <w:tc>
          <w:tcPr>
            <w:tcW w:w="6379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Licencjat</w:t>
            </w:r>
            <w:r w:rsidR="008344C0" w:rsidRPr="00EF14CE">
              <w:rPr>
                <w:rFonts w:ascii="Times New Roman" w:hAnsi="Times New Roman"/>
              </w:rPr>
              <w:t xml:space="preserve"> (studia realizują część standardów kształcenia nauczycieli)</w:t>
            </w:r>
          </w:p>
        </w:tc>
      </w:tr>
    </w:tbl>
    <w:p w:rsidR="006137B3" w:rsidRPr="00EF14CE" w:rsidRDefault="006137B3" w:rsidP="00392B89">
      <w:pPr>
        <w:jc w:val="both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9"/>
        <w:gridCol w:w="5947"/>
        <w:gridCol w:w="766"/>
      </w:tblGrid>
      <w:tr w:rsidR="006137B3" w:rsidRPr="00EF14CE" w:rsidTr="004A7786">
        <w:trPr>
          <w:trHeight w:val="646"/>
          <w:jc w:val="center"/>
        </w:trPr>
        <w:tc>
          <w:tcPr>
            <w:tcW w:w="0" w:type="auto"/>
            <w:gridSpan w:val="3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Przyporządkowanie kierunku do dziedzin oraz dyscyplin, do których odnoszą się efekty uczenia się</w:t>
            </w:r>
          </w:p>
        </w:tc>
      </w:tr>
      <w:tr w:rsidR="006137B3" w:rsidRPr="00EF14CE" w:rsidTr="004A7786">
        <w:trPr>
          <w:jc w:val="center"/>
        </w:trPr>
        <w:tc>
          <w:tcPr>
            <w:tcW w:w="0" w:type="auto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Dziedzina oraz dyscyplina wiodąca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Pedagogika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78 %</w:t>
            </w:r>
          </w:p>
        </w:tc>
      </w:tr>
      <w:tr w:rsidR="006137B3" w:rsidRPr="00EF14CE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Psychologia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7%</w:t>
            </w:r>
          </w:p>
        </w:tc>
      </w:tr>
      <w:tr w:rsidR="006137B3" w:rsidRPr="00EF14CE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nauki socjologiczne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1%</w:t>
            </w:r>
          </w:p>
        </w:tc>
      </w:tr>
      <w:tr w:rsidR="006137B3" w:rsidRPr="00EF14CE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Filozofia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3%</w:t>
            </w:r>
          </w:p>
        </w:tc>
      </w:tr>
      <w:tr w:rsidR="006137B3" w:rsidRPr="00EF14CE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naukach medycznych (biomedyczne podstawy rozwoju)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6%</w:t>
            </w:r>
          </w:p>
        </w:tc>
      </w:tr>
      <w:tr w:rsidR="006137B3" w:rsidRPr="00EF14CE" w:rsidTr="004A7786">
        <w:trPr>
          <w:jc w:val="center"/>
        </w:trPr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w naukach o komunikacji społecznej i mediach (zaawansowane ITP z wykorzystaniem platformy e-learningowej):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1 %</w:t>
            </w:r>
          </w:p>
        </w:tc>
      </w:tr>
      <w:tr w:rsidR="006137B3" w:rsidRPr="00EF14CE" w:rsidTr="004A7786">
        <w:trPr>
          <w:trHeight w:val="397"/>
          <w:jc w:val="center"/>
        </w:trPr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Dodatkowa dyscyplina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Językoznawstwo</w:t>
            </w:r>
          </w:p>
        </w:tc>
        <w:tc>
          <w:tcPr>
            <w:tcW w:w="0" w:type="auto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4%</w:t>
            </w:r>
          </w:p>
        </w:tc>
      </w:tr>
      <w:tr w:rsidR="006137B3" w:rsidRPr="00EF14CE" w:rsidTr="004A7786">
        <w:trPr>
          <w:trHeight w:val="397"/>
          <w:jc w:val="center"/>
        </w:trPr>
        <w:tc>
          <w:tcPr>
            <w:tcW w:w="0" w:type="auto"/>
            <w:gridSpan w:val="2"/>
            <w:shd w:val="clear" w:color="auto" w:fill="D9D9D9"/>
            <w:vAlign w:val="center"/>
          </w:tcPr>
          <w:p w:rsidR="006137B3" w:rsidRPr="00EF14CE" w:rsidRDefault="006137B3" w:rsidP="00DD4A63">
            <w:pPr>
              <w:jc w:val="right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Suma %</w:t>
            </w:r>
          </w:p>
        </w:tc>
        <w:tc>
          <w:tcPr>
            <w:tcW w:w="0" w:type="auto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100%</w:t>
            </w:r>
          </w:p>
        </w:tc>
      </w:tr>
    </w:tbl>
    <w:p w:rsidR="006137B3" w:rsidRPr="00EF14CE" w:rsidRDefault="006137B3" w:rsidP="00392B89">
      <w:pPr>
        <w:jc w:val="both"/>
        <w:rPr>
          <w:rFonts w:ascii="Times New Roman" w:hAnsi="Times New Roman"/>
        </w:rPr>
      </w:pPr>
    </w:p>
    <w:p w:rsidR="006137B3" w:rsidRPr="00EF14CE" w:rsidRDefault="006137B3" w:rsidP="00392B89">
      <w:pPr>
        <w:jc w:val="both"/>
        <w:rPr>
          <w:rFonts w:ascii="Times New Roman" w:hAnsi="Times New Roman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16"/>
        <w:gridCol w:w="2806"/>
      </w:tblGrid>
      <w:tr w:rsidR="006137B3" w:rsidRPr="00EF14CE" w:rsidTr="003B2F7F">
        <w:tc>
          <w:tcPr>
            <w:tcW w:w="9322" w:type="dxa"/>
            <w:gridSpan w:val="2"/>
            <w:shd w:val="clear" w:color="auto" w:fill="E7E6E6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 xml:space="preserve">Liczba punktów ECTS </w:t>
            </w:r>
          </w:p>
        </w:tc>
      </w:tr>
      <w:tr w:rsidR="006137B3" w:rsidRPr="00EF14CE" w:rsidTr="00EF14CE">
        <w:tc>
          <w:tcPr>
            <w:tcW w:w="651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Konieczna do ukończenia studiów </w:t>
            </w:r>
          </w:p>
        </w:tc>
        <w:tc>
          <w:tcPr>
            <w:tcW w:w="280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196</w:t>
            </w:r>
          </w:p>
        </w:tc>
      </w:tr>
      <w:tr w:rsidR="006137B3" w:rsidRPr="00EF14CE" w:rsidTr="00EF14CE">
        <w:tc>
          <w:tcPr>
            <w:tcW w:w="651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W ramach zajęć prowadzonych z bezpośrednim udziałem nauczycieli akademickich lub innych osób prowadzących zajęcia</w:t>
            </w:r>
            <w:r w:rsidR="00F13835" w:rsidRPr="00EF14CE">
              <w:rPr>
                <w:rFonts w:ascii="Times New Roman" w:hAnsi="Times New Roman"/>
              </w:rPr>
              <w:t xml:space="preserve"> (praktyki, BHP, do 20%punktów z lektoratu)</w:t>
            </w:r>
          </w:p>
        </w:tc>
        <w:tc>
          <w:tcPr>
            <w:tcW w:w="2806" w:type="dxa"/>
          </w:tcPr>
          <w:p w:rsidR="006137B3" w:rsidRPr="00EF14CE" w:rsidRDefault="00F13835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171</w:t>
            </w:r>
          </w:p>
        </w:tc>
      </w:tr>
      <w:tr w:rsidR="006137B3" w:rsidRPr="00EF14CE" w:rsidTr="00EF14CE">
        <w:tc>
          <w:tcPr>
            <w:tcW w:w="651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Którą student uzyskuje w ramach zajęć do wyboru</w:t>
            </w:r>
          </w:p>
        </w:tc>
        <w:tc>
          <w:tcPr>
            <w:tcW w:w="2806" w:type="dxa"/>
          </w:tcPr>
          <w:p w:rsidR="006137B3" w:rsidRPr="00EF14CE" w:rsidRDefault="006137B3" w:rsidP="00BB6884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Ścieżka: Ped.pracy </w:t>
            </w:r>
            <w:r w:rsidR="00E17573" w:rsidRPr="00EF14CE">
              <w:rPr>
                <w:rFonts w:ascii="Times New Roman" w:hAnsi="Times New Roman"/>
              </w:rPr>
              <w:t>i eduk. doros. w</w:t>
            </w:r>
            <w:r w:rsidR="00A55C39" w:rsidRPr="00EF14CE">
              <w:rPr>
                <w:rFonts w:ascii="Times New Roman" w:hAnsi="Times New Roman"/>
              </w:rPr>
              <w:t xml:space="preserve"> nowocz. biznesie</w:t>
            </w:r>
            <w:r w:rsidRPr="00EF14CE">
              <w:rPr>
                <w:rFonts w:ascii="Times New Roman" w:hAnsi="Times New Roman"/>
              </w:rPr>
              <w:t>(115 ECTS)</w:t>
            </w: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Ścieżka: Ped. Res.</w:t>
            </w:r>
            <w:r w:rsidR="00A55C39" w:rsidRPr="00EF14CE">
              <w:rPr>
                <w:rFonts w:ascii="Times New Roman" w:hAnsi="Times New Roman"/>
              </w:rPr>
              <w:t xml:space="preserve"> z elem. Krym.</w:t>
            </w:r>
            <w:r w:rsidRPr="00EF14CE">
              <w:rPr>
                <w:rFonts w:ascii="Times New Roman" w:hAnsi="Times New Roman"/>
              </w:rPr>
              <w:t xml:space="preserve"> (82 ECTS)</w:t>
            </w: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lastRenderedPageBreak/>
              <w:t>Ścieżka: Psychopedagogika z elementami coachingu</w:t>
            </w: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(102 ECTS)</w:t>
            </w: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137B3" w:rsidRPr="00EF14CE" w:rsidTr="00EF14CE">
        <w:tc>
          <w:tcPr>
            <w:tcW w:w="651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lastRenderedPageBreak/>
              <w:t xml:space="preserve">Którą student musi uzyskać w ramach praktyk zawodowych </w:t>
            </w:r>
          </w:p>
        </w:tc>
        <w:tc>
          <w:tcPr>
            <w:tcW w:w="280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22</w:t>
            </w:r>
          </w:p>
        </w:tc>
      </w:tr>
      <w:tr w:rsidR="006137B3" w:rsidRPr="00EF14CE" w:rsidTr="00EF14CE">
        <w:tc>
          <w:tcPr>
            <w:tcW w:w="651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Którą student musi uzyskać w ramach zajęć z dziedziny nauk humanistycznych lub społecznych (nie mniejszą niż 5 pkt. ECTS w przypadku kierunków studiów przyporządkowanych do dyscyplin w ramach dziedzin innych niż odpowiednio nauki humanistyczne lub społeczne)</w:t>
            </w:r>
          </w:p>
        </w:tc>
        <w:tc>
          <w:tcPr>
            <w:tcW w:w="280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184</w:t>
            </w:r>
          </w:p>
        </w:tc>
      </w:tr>
      <w:tr w:rsidR="006137B3" w:rsidRPr="00EF14CE" w:rsidTr="00EF14CE">
        <w:tc>
          <w:tcPr>
            <w:tcW w:w="651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Którą student uzyskuje w ramach zajęć związanych z prowadzoną w uczelni działalnością naukową w dyscyplinie lub dyscyplinach, do których jest przyporządkowany kierunek studiów (dotyczy profilu ogólnoakademickiego) </w:t>
            </w:r>
          </w:p>
        </w:tc>
        <w:tc>
          <w:tcPr>
            <w:tcW w:w="280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Nie dotyczy</w:t>
            </w:r>
          </w:p>
        </w:tc>
      </w:tr>
      <w:tr w:rsidR="006137B3" w:rsidRPr="00EF14CE" w:rsidTr="00EF14CE">
        <w:tc>
          <w:tcPr>
            <w:tcW w:w="651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Którą student uzyskuje w ramach zajęć kształtujących umiejętności praktyczne (dotyczy profilu praktycznego)</w:t>
            </w:r>
          </w:p>
        </w:tc>
        <w:tc>
          <w:tcPr>
            <w:tcW w:w="2806" w:type="dxa"/>
          </w:tcPr>
          <w:p w:rsidR="006137B3" w:rsidRPr="00EF14CE" w:rsidRDefault="006137B3" w:rsidP="00BB6884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Ścieżka: Ped. Res. z el. Krymin. </w:t>
            </w:r>
          </w:p>
          <w:p w:rsidR="006137B3" w:rsidRPr="00EF14CE" w:rsidRDefault="006137B3" w:rsidP="00BB6884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(105 ECTS)</w:t>
            </w: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Ścieżka: Ped. Pracy i edukacja dor. </w:t>
            </w:r>
            <w:r w:rsidR="00A55C39" w:rsidRPr="00EF14CE">
              <w:rPr>
                <w:rFonts w:ascii="Times New Roman" w:hAnsi="Times New Roman"/>
              </w:rPr>
              <w:t>W nowocz. biznesie</w:t>
            </w: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(142 ECTS)</w:t>
            </w: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Ścieżka: Psychopedagogika z elementami coachingu</w:t>
            </w:r>
          </w:p>
          <w:p w:rsidR="006137B3" w:rsidRPr="00EF14CE" w:rsidRDefault="006137B3" w:rsidP="00BB6884">
            <w:pPr>
              <w:spacing w:after="0" w:line="240" w:lineRule="auto"/>
              <w:jc w:val="both"/>
              <w:rPr>
                <w:rFonts w:ascii="Times New Roman" w:hAnsi="Times New Roman"/>
                <w:color w:val="FF6600"/>
              </w:rPr>
            </w:pPr>
            <w:r w:rsidRPr="00EF14CE">
              <w:rPr>
                <w:rFonts w:ascii="Times New Roman" w:hAnsi="Times New Roman"/>
              </w:rPr>
              <w:t>(116 ECTS)</w:t>
            </w:r>
          </w:p>
        </w:tc>
      </w:tr>
      <w:tr w:rsidR="006137B3" w:rsidRPr="00EF14CE" w:rsidTr="00EF14CE">
        <w:tc>
          <w:tcPr>
            <w:tcW w:w="6516" w:type="dxa"/>
          </w:tcPr>
          <w:p w:rsidR="006137B3" w:rsidRPr="00EF14CE" w:rsidRDefault="006137B3" w:rsidP="003B2F7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Łączna liczba godzin konieczna do ukończenia studiów</w:t>
            </w:r>
          </w:p>
        </w:tc>
        <w:tc>
          <w:tcPr>
            <w:tcW w:w="2806" w:type="dxa"/>
          </w:tcPr>
          <w:p w:rsidR="006137B3" w:rsidRPr="00EF14CE" w:rsidRDefault="006137B3" w:rsidP="000A28EE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Ścieżka: Ped. Res. z el. Krymin. </w:t>
            </w:r>
          </w:p>
          <w:p w:rsidR="006137B3" w:rsidRPr="00EF14CE" w:rsidRDefault="0014508E" w:rsidP="000A28EE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(1243</w:t>
            </w:r>
            <w:r w:rsidR="006137B3" w:rsidRPr="00EF14CE">
              <w:rPr>
                <w:rFonts w:ascii="Times New Roman" w:hAnsi="Times New Roman"/>
              </w:rPr>
              <w:t xml:space="preserve"> godz. i 612 godz. praktyk)</w:t>
            </w:r>
          </w:p>
          <w:p w:rsidR="006137B3" w:rsidRPr="00EF14CE" w:rsidRDefault="006137B3" w:rsidP="000A28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Ścieżka: Ped. Pracy i edukacja dor. </w:t>
            </w:r>
            <w:r w:rsidR="00F13835" w:rsidRPr="00EF14CE">
              <w:rPr>
                <w:rFonts w:ascii="Times New Roman" w:hAnsi="Times New Roman"/>
              </w:rPr>
              <w:t>W now. biznesie</w:t>
            </w:r>
          </w:p>
          <w:p w:rsidR="006137B3" w:rsidRPr="00EF14CE" w:rsidRDefault="0014508E" w:rsidP="000A28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(1343</w:t>
            </w:r>
            <w:r w:rsidR="006137B3" w:rsidRPr="00EF14CE">
              <w:rPr>
                <w:rFonts w:ascii="Times New Roman" w:hAnsi="Times New Roman"/>
              </w:rPr>
              <w:t xml:space="preserve"> godz. i 612 godz. praktyk)</w:t>
            </w:r>
          </w:p>
          <w:p w:rsidR="006137B3" w:rsidRPr="00EF14CE" w:rsidRDefault="006137B3" w:rsidP="000A28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6137B3" w:rsidRPr="00EF14CE" w:rsidRDefault="006137B3" w:rsidP="000A28E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Ścieżka: Psychopedagogika z elementami coachingu</w:t>
            </w:r>
          </w:p>
          <w:p w:rsidR="006137B3" w:rsidRPr="00EF14CE" w:rsidRDefault="0014508E" w:rsidP="000A28EE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(1243</w:t>
            </w:r>
            <w:r w:rsidR="006137B3" w:rsidRPr="00EF14CE">
              <w:rPr>
                <w:rFonts w:ascii="Times New Roman" w:hAnsi="Times New Roman"/>
              </w:rPr>
              <w:t xml:space="preserve"> godz. i 612 godz. praktyk)</w:t>
            </w:r>
          </w:p>
        </w:tc>
      </w:tr>
    </w:tbl>
    <w:p w:rsidR="006137B3" w:rsidRPr="00EF14CE" w:rsidRDefault="006137B3" w:rsidP="00392B89">
      <w:pPr>
        <w:jc w:val="both"/>
        <w:rPr>
          <w:rFonts w:ascii="Times New Roman" w:hAnsi="Times New Roman"/>
        </w:rPr>
      </w:pPr>
    </w:p>
    <w:p w:rsidR="006137B3" w:rsidRDefault="006137B3" w:rsidP="00392B89">
      <w:pPr>
        <w:jc w:val="both"/>
        <w:rPr>
          <w:rFonts w:ascii="Times New Roman" w:hAnsi="Times New Roman"/>
        </w:rPr>
      </w:pPr>
    </w:p>
    <w:p w:rsidR="00EF14CE" w:rsidRPr="00EF14CE" w:rsidRDefault="00EF14CE" w:rsidP="00392B89">
      <w:pPr>
        <w:jc w:val="both"/>
        <w:rPr>
          <w:rFonts w:ascii="Times New Roman" w:hAnsi="Times New Roman"/>
        </w:rPr>
      </w:pPr>
    </w:p>
    <w:p w:rsidR="006137B3" w:rsidRPr="00EF14CE" w:rsidRDefault="006137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 xml:space="preserve">Koncepcja kształcenia - zgodność z misją i strategią uczelni </w:t>
      </w:r>
    </w:p>
    <w:p w:rsidR="006137B3" w:rsidRPr="00EF14CE" w:rsidRDefault="006137B3" w:rsidP="00E424E0">
      <w:pPr>
        <w:spacing w:line="240" w:lineRule="auto"/>
        <w:ind w:firstLine="709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Misja uczelni nawiązuje do ideałów jej patrona, wielkiego myśliciela epoki Renesansu,  Andrzeja Frycza Modrzewskiego. Wyraża się ona szczególnie w kształceniu pedagogów. Proces realizacji tego zadania jest traktowany przez pracowników i studentów pedagogiki, jako przejaw dążeń do naprawy i ustawicznego doskonalenia edukacji kolejnych pokoleń Rzeczpospolitej. Podczas studiów </w:t>
      </w:r>
      <w:r w:rsidRPr="00EF14CE">
        <w:rPr>
          <w:rFonts w:ascii="Times New Roman" w:hAnsi="Times New Roman"/>
        </w:rPr>
        <w:lastRenderedPageBreak/>
        <w:t>zwraca się szczególną uwagę na kształcenie prozawodowe i interdyscyplinarne, akcentując rozwijanie odpowiedniego nastawienia emocjonalno-motywacyjnego studentów, umiejętnego dążenia do wyznaczonych celów oraz skutecznego działania w warunkach następujących współcześnie gwałtownych przemian społeczno - kulturowych.</w:t>
      </w:r>
    </w:p>
    <w:p w:rsidR="006137B3" w:rsidRPr="00EF14CE" w:rsidRDefault="006137B3" w:rsidP="00E424E0">
      <w:pPr>
        <w:spacing w:line="240" w:lineRule="auto"/>
        <w:ind w:firstLine="709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Krakowska Akademia realizuje swoją misję poprzez działania edukacyjne i naukowo-badawcze zorientowane odpowiednio na współczesne wyzwania i uwarunkowania, zwłaszcza postęp technologiczny i rozwój ekonomiczny, mające na celu formowanie osobowości jednostki, relacji międzygrupowych i integracji społecznej, budowanie społeczeństwa opartego na wiedzy i racjonalnie zarządzanej gospodarki opartej na wiedzy. Ponadto Krakowska Akademia jest uczelnią realizującą polityczne, gospodarcze i edukacyjne cele podnoszenia poziomu intelektualnego młodego pokolenia i przygotowującą go do budowania własnej kariery zawodowej na miarę wyzwań i potrzeb współczesnego świata. Strategicznym celem Krakowskiej Akademii w zakresie dydaktyki jest podnoszenie jakości kształcenia oraz dostosowywanie oferty edukacyjnej do potrzeb rynku pracy </w:t>
      </w:r>
      <w:r w:rsidRPr="00EF14CE">
        <w:rPr>
          <w:rFonts w:ascii="Times New Roman" w:hAnsi="Times New Roman"/>
        </w:rPr>
        <w:br/>
        <w:t>i preferencji kandydatów na studia.</w:t>
      </w:r>
    </w:p>
    <w:p w:rsidR="006137B3" w:rsidRPr="00EF14CE" w:rsidRDefault="006137B3" w:rsidP="00EF14CE">
      <w:pPr>
        <w:spacing w:line="240" w:lineRule="auto"/>
        <w:ind w:firstLine="709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Kierunek studiów „Pedagogika stosowana” jest odpowiedzią na oczekiwania i potrzeby społeczne, a jednocześnie odzwierciedla możliwości badawcze i dydaktyczne Uczelni.  Krakowska Akademia dąży do stałego poszerzania oferty edukacyjnej, która gwarantuje rozpoznawalność Uczelni na rynku krajowym.</w:t>
      </w:r>
    </w:p>
    <w:p w:rsidR="006137B3" w:rsidRPr="00EF14CE" w:rsidRDefault="006137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 xml:space="preserve">Cele kształcenia </w:t>
      </w:r>
    </w:p>
    <w:p w:rsidR="006137B3" w:rsidRPr="00EF14CE" w:rsidRDefault="006137B3" w:rsidP="00BB6884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EF14CE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szCs w:val="22"/>
        </w:rPr>
        <w:t xml:space="preserve">poznanie elementarnej terminologii używanej w pedagogice oraz zastosowanie jej </w:t>
      </w:r>
      <w:r w:rsidRPr="00EF14CE">
        <w:rPr>
          <w:rFonts w:ascii="Times New Roman" w:hAnsi="Times New Roman"/>
          <w:szCs w:val="22"/>
        </w:rPr>
        <w:br/>
        <w:t xml:space="preserve">w obrębie pokrewnych dyscyplin naukowych i w praktyce pedagogicznej </w:t>
      </w:r>
    </w:p>
    <w:p w:rsidR="006137B3" w:rsidRPr="00EF14CE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color w:val="000000"/>
          <w:szCs w:val="22"/>
        </w:rPr>
        <w:t xml:space="preserve">przekazanie wiedzy na temat wychowania i kształcenia, jego filozoficznych, społeczno – kulturowych, historycznych, biologicznych, psychologicznych i medycznych podstaw, zorientowanej na wykorzystanie w praktyce pedagogicznej, </w:t>
      </w:r>
      <w:r w:rsidRPr="00EF14CE">
        <w:rPr>
          <w:rFonts w:ascii="Times New Roman" w:hAnsi="Times New Roman"/>
          <w:szCs w:val="22"/>
        </w:rPr>
        <w:t>z uwzględnieniem</w:t>
      </w:r>
      <w:r w:rsidRPr="00EF14CE">
        <w:rPr>
          <w:rFonts w:ascii="Times New Roman" w:hAnsi="Times New Roman"/>
          <w:b/>
          <w:szCs w:val="22"/>
        </w:rPr>
        <w:t xml:space="preserve"> </w:t>
      </w:r>
      <w:r w:rsidR="00EF14CE">
        <w:rPr>
          <w:rFonts w:ascii="Times New Roman" w:hAnsi="Times New Roman"/>
          <w:color w:val="000000"/>
          <w:szCs w:val="22"/>
        </w:rPr>
        <w:t xml:space="preserve">temat zasad i </w:t>
      </w:r>
      <w:r w:rsidRPr="00EF14CE">
        <w:rPr>
          <w:rFonts w:ascii="Times New Roman" w:hAnsi="Times New Roman"/>
          <w:color w:val="000000"/>
          <w:szCs w:val="22"/>
        </w:rPr>
        <w:t>norm etycznych,</w:t>
      </w:r>
    </w:p>
    <w:p w:rsidR="006137B3" w:rsidRPr="00EF14CE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color w:val="000000"/>
          <w:szCs w:val="22"/>
        </w:rPr>
        <w:t xml:space="preserve">ukazanie znaczenia podstawowych teorii i metodyk dotyczących wychowania, uczenia się i nauczania, znaczenia zasad diagnostyki pedagogicznej, wiedzy o strukturze </w:t>
      </w:r>
      <w:r w:rsidRPr="00EF14CE">
        <w:rPr>
          <w:rFonts w:ascii="Times New Roman" w:hAnsi="Times New Roman"/>
          <w:color w:val="000000"/>
          <w:szCs w:val="22"/>
        </w:rPr>
        <w:br/>
        <w:t>i funkcjach systemu edukacji, celach, podstawach prawnych i ekonomicznych, organizacji i funkcjonowaniu różnych instytucji edukacyjnych</w:t>
      </w:r>
    </w:p>
    <w:p w:rsidR="006137B3" w:rsidRPr="00EF14CE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color w:val="000000"/>
          <w:szCs w:val="22"/>
        </w:rPr>
        <w:t xml:space="preserve">kształtowanie umiejętności wykorzystywania podstawowej wiedzy teoretycznej </w:t>
      </w:r>
      <w:r w:rsidRPr="00EF14CE">
        <w:rPr>
          <w:rFonts w:ascii="Times New Roman" w:hAnsi="Times New Roman"/>
          <w:color w:val="000000"/>
          <w:szCs w:val="22"/>
        </w:rPr>
        <w:br/>
        <w:t>z zakresu pedagogiki oraz powiązanych z nią dyscyplin w celu analizowania i interpretowania, diagnozowania i prognozowania sytuacji wychowanka</w:t>
      </w:r>
    </w:p>
    <w:p w:rsidR="006137B3" w:rsidRPr="00EF14CE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color w:val="000000"/>
          <w:szCs w:val="22"/>
        </w:rPr>
        <w:t>kształtowanie umiejętności precyzyjnego i spójnego wypowiadania się w mowie i na piśmie, w języku polskim oraz na poziomie podstawowym (B2 ESOKJ)w językach obcych, na tematy dotyczące wybranych zagadnień pedagogicznych</w:t>
      </w:r>
    </w:p>
    <w:p w:rsidR="006137B3" w:rsidRPr="00EF14CE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color w:val="000000"/>
          <w:szCs w:val="22"/>
        </w:rPr>
        <w:t>kształtowanie umiejętności planowania i organizowania pracy własnej jak i zespołowej</w:t>
      </w:r>
    </w:p>
    <w:p w:rsidR="006137B3" w:rsidRPr="00EF14CE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color w:val="000000"/>
          <w:szCs w:val="22"/>
        </w:rPr>
        <w:t>przygotowanie do podejmowania wyzwań zawodowych w różnych środowiskach wychowawczych</w:t>
      </w:r>
    </w:p>
    <w:p w:rsidR="006137B3" w:rsidRPr="00EF14CE" w:rsidRDefault="006137B3" w:rsidP="00BB6884">
      <w:pPr>
        <w:pStyle w:val="Akapitzlist"/>
        <w:widowControl w:val="0"/>
        <w:numPr>
          <w:ilvl w:val="0"/>
          <w:numId w:val="7"/>
        </w:numPr>
        <w:spacing w:after="0" w:line="276" w:lineRule="auto"/>
        <w:contextualSpacing w:val="0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szCs w:val="22"/>
        </w:rPr>
        <w:t>rozwijanie kompetencji komunikowania się w środowisku pracy i poza nim</w:t>
      </w:r>
    </w:p>
    <w:p w:rsidR="006137B3" w:rsidRPr="00EF14CE" w:rsidRDefault="006137B3" w:rsidP="00BB6884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color w:val="000000"/>
          <w:szCs w:val="22"/>
        </w:rPr>
      </w:pPr>
      <w:r w:rsidRPr="00EF14CE">
        <w:rPr>
          <w:rFonts w:ascii="Times New Roman" w:hAnsi="Times New Roman"/>
          <w:szCs w:val="22"/>
        </w:rPr>
        <w:t xml:space="preserve">- kształtowanie postawy </w:t>
      </w:r>
      <w:r w:rsidRPr="00EF14CE">
        <w:rPr>
          <w:rFonts w:ascii="Times New Roman" w:hAnsi="Times New Roman"/>
          <w:color w:val="000000"/>
          <w:szCs w:val="22"/>
        </w:rPr>
        <w:t xml:space="preserve">działania zgodnego z zasadami etyki zawodowej </w:t>
      </w:r>
      <w:r w:rsidRPr="00EF14CE">
        <w:rPr>
          <w:rFonts w:ascii="Times New Roman" w:hAnsi="Times New Roman"/>
          <w:color w:val="000000"/>
          <w:szCs w:val="22"/>
        </w:rPr>
        <w:br/>
        <w:t>w rozwiązywaniu problemów pedagogicznych i społecznych</w:t>
      </w:r>
    </w:p>
    <w:p w:rsidR="006137B3" w:rsidRPr="00EF14CE" w:rsidRDefault="006137B3" w:rsidP="00BB6884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EF14CE" w:rsidRDefault="006137B3" w:rsidP="007B6614">
      <w:pPr>
        <w:pStyle w:val="Akapitzlist"/>
        <w:numPr>
          <w:ilvl w:val="0"/>
          <w:numId w:val="2"/>
        </w:numPr>
        <w:spacing w:before="240"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>Charakterystyka kierunku z uwzględnieniem potrzeb społeczno-gospodarczych</w:t>
      </w:r>
    </w:p>
    <w:p w:rsidR="006137B3" w:rsidRPr="00EF14CE" w:rsidRDefault="006137B3" w:rsidP="00BB6884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Koncepcja kształcenia na kierunku pedagogika stosowana formułowana jest pod wpływem obserwacji rynku pracy oraz wskazań interesariuszy wewnętrznych i zewnętrznych. Interesariuszami wewnętrznymi są  studenci oraz organizacja studencka tj. Samorząd Studencki, Koło Naukowe Pedagogów oraz nauczyciele akademiccy uczestniczący </w:t>
      </w:r>
      <w:r w:rsidRPr="00EF14CE">
        <w:rPr>
          <w:rFonts w:ascii="Times New Roman" w:hAnsi="Times New Roman"/>
        </w:rPr>
        <w:br/>
        <w:t xml:space="preserve">w powstawaniu programu i planów studiów.  Interesariuszami zewnętrznymi – osoby kompetentne,  tj. pedagodzy będący opiekunami studentów odbywających praktyki </w:t>
      </w:r>
      <w:r w:rsidRPr="00EF14CE">
        <w:rPr>
          <w:rFonts w:ascii="Times New Roman" w:hAnsi="Times New Roman"/>
        </w:rPr>
        <w:br/>
        <w:t xml:space="preserve">w instytucjach, z którymi Uczelnia ma podpisane umowy o współpracy oraz przede wszystkim potencjalni pracodawcy tj. dyrektorzy i kierownicy placówek zatrudniający absolwentów studiów pedagogicznych. W tym celu została powołana Rada Programowa ds. oceny efektów kształcenia kierunku pedagogika, w skład Rady wchodzi 24 interesariuszy zewnętrznych, </w:t>
      </w:r>
      <w:r w:rsidRPr="00EF14CE">
        <w:rPr>
          <w:rFonts w:ascii="Times New Roman" w:hAnsi="Times New Roman"/>
        </w:rPr>
        <w:br/>
        <w:t>w planach stale współpracujących z uczelnią (w tym Kuratorium Oświaty oraz Wydział Edukacji Urzędu Miasta Krakowa). Uzyskiwane informacje od interesariuszy zewnętrznych uwzględniające potrzeby rynku pracy są wykorzystywane do aktualizacji programu kształcenia</w:t>
      </w:r>
    </w:p>
    <w:p w:rsidR="006137B3" w:rsidRPr="00EF14CE" w:rsidRDefault="006137B3" w:rsidP="00BB6884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Sylwetka absolwenta</w:t>
      </w:r>
    </w:p>
    <w:p w:rsidR="006137B3" w:rsidRPr="00EF14CE" w:rsidRDefault="006137B3" w:rsidP="00BE0970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/>
          <w:b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>- pedagogika resocjalizacyjna</w:t>
      </w:r>
      <w:r w:rsidRPr="00EF14CE">
        <w:rPr>
          <w:rFonts w:ascii="Times New Roman" w:hAnsi="Times New Roman"/>
          <w:b/>
          <w:szCs w:val="22"/>
        </w:rPr>
        <w:t xml:space="preserve"> z elementami kryminologii</w:t>
      </w:r>
      <w:r w:rsidR="0074722B" w:rsidRPr="00EF14CE">
        <w:rPr>
          <w:rFonts w:ascii="Times New Roman" w:hAnsi="Times New Roman"/>
          <w:b/>
          <w:szCs w:val="22"/>
        </w:rPr>
        <w:t xml:space="preserve"> – studia nauczycielskie</w:t>
      </w:r>
    </w:p>
    <w:p w:rsidR="0093413D" w:rsidRPr="00EF14CE" w:rsidRDefault="0093413D" w:rsidP="00BE0970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eastAsia="Arial Unicode MS" w:hAnsi="Times New Roman"/>
          <w:b/>
          <w:szCs w:val="22"/>
        </w:rPr>
      </w:pPr>
    </w:p>
    <w:p w:rsidR="009D1613" w:rsidRPr="00EF14CE" w:rsidRDefault="006137B3" w:rsidP="009D16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lang w:eastAsia="pl-PL"/>
        </w:rPr>
      </w:pPr>
      <w:r w:rsidRPr="00EF14CE">
        <w:rPr>
          <w:rFonts w:ascii="Times New Roman" w:hAnsi="Times New Roman"/>
        </w:rPr>
        <w:t xml:space="preserve">Absolwenci pedagogiki resocjalizacyjnej z elementami kryminologii </w:t>
      </w:r>
      <w:r w:rsidR="008F7389" w:rsidRPr="00EF14CE">
        <w:rPr>
          <w:rFonts w:ascii="Times New Roman" w:hAnsi="Times New Roman"/>
        </w:rPr>
        <w:t>– studia nauczycielskie realizują na studiach I stopnia część modułów standardów kształcenia nauczycieli w zakresie pedagogiki resocjalizacyjnej</w:t>
      </w:r>
      <w:r w:rsidR="009D1613" w:rsidRPr="00EF14CE">
        <w:rPr>
          <w:rFonts w:ascii="Times New Roman" w:hAnsi="Times New Roman"/>
        </w:rPr>
        <w:t xml:space="preserve"> </w:t>
      </w:r>
      <w:r w:rsidR="009D1613" w:rsidRPr="00EF14CE">
        <w:rPr>
          <w:rFonts w:ascii="Times New Roman" w:hAnsi="Times New Roman"/>
          <w:lang w:eastAsia="pl-PL"/>
        </w:rPr>
        <w:t xml:space="preserve">zawartych w załączniku do </w:t>
      </w:r>
      <w:r w:rsidR="009D1613" w:rsidRPr="00EF14CE">
        <w:rPr>
          <w:rFonts w:ascii="Times New Roman" w:hAnsi="Times New Roman"/>
          <w:i/>
          <w:lang w:eastAsia="pl-PL"/>
        </w:rPr>
        <w:t>Rozporządzeniu Ministra Nauki i Szkolnictwa Wyższego z dnia 25.07.2019 r. w sprawie standardów kształcenia przygotowującego do wykonywania zawo</w:t>
      </w:r>
      <w:r w:rsidR="00F71A2B" w:rsidRPr="00EF14CE">
        <w:rPr>
          <w:rFonts w:ascii="Times New Roman" w:hAnsi="Times New Roman"/>
          <w:i/>
          <w:lang w:eastAsia="pl-PL"/>
        </w:rPr>
        <w:t xml:space="preserve">du nauczyciela (zał. nr 3) </w:t>
      </w:r>
      <w:r w:rsidR="00F71A2B" w:rsidRPr="00EF14CE">
        <w:rPr>
          <w:rFonts w:ascii="Times New Roman" w:hAnsi="Times New Roman"/>
          <w:lang w:eastAsia="pl-PL"/>
        </w:rPr>
        <w:t>dzięki czemu po ukończeniu studiów II stopnia realizujących standardy kształcenia nauczycieli, będą mogli prowadzić zajęcia z dziećmi i młodzieżą niedostosowaną.</w:t>
      </w:r>
    </w:p>
    <w:p w:rsidR="006137B3" w:rsidRPr="00EF14CE" w:rsidRDefault="008F7389" w:rsidP="009D16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 </w:t>
      </w:r>
      <w:r w:rsidR="009D1613" w:rsidRPr="00EF14CE">
        <w:rPr>
          <w:rFonts w:ascii="Times New Roman" w:hAnsi="Times New Roman"/>
        </w:rPr>
        <w:t xml:space="preserve">Po I stopniu studiów </w:t>
      </w:r>
      <w:r w:rsidR="006137B3" w:rsidRPr="00EF14CE">
        <w:rPr>
          <w:rFonts w:ascii="Times New Roman" w:hAnsi="Times New Roman"/>
        </w:rPr>
        <w:t>będą mogli ubiegać się</w:t>
      </w:r>
      <w:r w:rsidR="009D1613" w:rsidRPr="00EF14CE">
        <w:rPr>
          <w:rFonts w:ascii="Times New Roman" w:hAnsi="Times New Roman"/>
        </w:rPr>
        <w:t xml:space="preserve"> </w:t>
      </w:r>
      <w:r w:rsidR="006137B3" w:rsidRPr="00EF14CE">
        <w:rPr>
          <w:rFonts w:ascii="Times New Roman" w:hAnsi="Times New Roman"/>
        </w:rPr>
        <w:t xml:space="preserve">o pracę w zakresie profilaktyki społecznej i resocjalizacji </w:t>
      </w:r>
      <w:r w:rsidR="0093413D" w:rsidRPr="00EF14CE">
        <w:rPr>
          <w:rFonts w:ascii="Times New Roman" w:hAnsi="Times New Roman"/>
        </w:rPr>
        <w:t xml:space="preserve">z osobami dorosłymi, </w:t>
      </w:r>
      <w:r w:rsidR="006137B3" w:rsidRPr="00EF14CE">
        <w:rPr>
          <w:rFonts w:ascii="Times New Roman" w:hAnsi="Times New Roman"/>
        </w:rPr>
        <w:t>w różnorodnych typach placówek, zarówno państwowych, jak i zlokalizowanych w sektorze pozarządowym</w:t>
      </w:r>
      <w:r w:rsidR="0093413D" w:rsidRPr="00EF14CE">
        <w:rPr>
          <w:rFonts w:ascii="Times New Roman" w:hAnsi="Times New Roman"/>
        </w:rPr>
        <w:t xml:space="preserve">, </w:t>
      </w:r>
      <w:r w:rsidR="006137B3" w:rsidRPr="00EF14CE">
        <w:rPr>
          <w:rFonts w:ascii="Times New Roman" w:hAnsi="Times New Roman"/>
        </w:rPr>
        <w:t>m.in. w, policji, sądach (w charakterze k</w:t>
      </w:r>
      <w:r w:rsidR="0093413D" w:rsidRPr="00EF14CE">
        <w:rPr>
          <w:rFonts w:ascii="Times New Roman" w:hAnsi="Times New Roman"/>
        </w:rPr>
        <w:t>uratorów sądowych, mediatorów),</w:t>
      </w:r>
      <w:r w:rsidR="006137B3" w:rsidRPr="00EF14CE">
        <w:rPr>
          <w:rFonts w:ascii="Times New Roman" w:hAnsi="Times New Roman"/>
        </w:rPr>
        <w:t xml:space="preserve"> zakładach karnych i aresztach śledczych (zarówno w charakterze wychowawców penitencjarnych, jak i w służbie więziennej), ośrodkach pomocy społecznej (w charakterze streetworkerów), ośrodkach terapii uzależnień, stowarzyszeniach i fundacjach zajmujących się profilaktyką i resocjalizacją </w:t>
      </w:r>
      <w:r w:rsidR="0093413D" w:rsidRPr="00EF14CE">
        <w:rPr>
          <w:rFonts w:ascii="Times New Roman" w:hAnsi="Times New Roman"/>
        </w:rPr>
        <w:t xml:space="preserve">dorosłych </w:t>
      </w:r>
      <w:r w:rsidR="006137B3" w:rsidRPr="00EF14CE">
        <w:rPr>
          <w:rFonts w:ascii="Times New Roman" w:hAnsi="Times New Roman"/>
        </w:rPr>
        <w:t>osób niedostosowanych społecznie. Dzięki zdobyciu wiedzy z zakresu kryminologii i wiktymologii mogą profilować własne ścieżki zainteresowań w obszarze profilaktyki i resocjalizacji w obrębie wymienionych wyżej placówek lub starać się o pracę w organizacjach działających na rzecz byłych skazanych (po odbyciu kary pozbawienia wolności)</w:t>
      </w:r>
      <w:r w:rsidR="0093413D" w:rsidRPr="00EF14CE">
        <w:rPr>
          <w:rFonts w:ascii="Times New Roman" w:hAnsi="Times New Roman"/>
        </w:rPr>
        <w:t>.</w:t>
      </w:r>
      <w:r w:rsidR="006137B3" w:rsidRPr="00EF14CE">
        <w:rPr>
          <w:rFonts w:ascii="Times New Roman" w:hAnsi="Times New Roman"/>
        </w:rPr>
        <w:t xml:space="preserve"> oraz dorosłych, pokrzywdzonych w wyniku przestępstwa. </w:t>
      </w:r>
    </w:p>
    <w:p w:rsidR="0093413D" w:rsidRPr="00EF14CE" w:rsidRDefault="0093413D" w:rsidP="00BB6884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Po skończeniu studiów II stopnia prowadzonych zgodnie z nowym standardem kształcenia nauczycieli w zakresie pedagogiki resocjalizacyjnej absolwenci będą mogli podjąć pracę również w placówkach oświatowych, m.in.</w:t>
      </w:r>
      <w:r w:rsidR="00D57B15" w:rsidRPr="00EF14CE">
        <w:rPr>
          <w:rFonts w:ascii="Times New Roman" w:hAnsi="Times New Roman"/>
        </w:rPr>
        <w:t xml:space="preserve"> na stanowisku nauczyciela </w:t>
      </w:r>
      <w:r w:rsidR="008F7389" w:rsidRPr="00EF14CE">
        <w:rPr>
          <w:rFonts w:ascii="Times New Roman" w:hAnsi="Times New Roman"/>
        </w:rPr>
        <w:t xml:space="preserve">pedagoga szkolnego lub nauczyciela </w:t>
      </w:r>
      <w:r w:rsidR="00D57B15" w:rsidRPr="00EF14CE">
        <w:rPr>
          <w:rFonts w:ascii="Times New Roman" w:hAnsi="Times New Roman"/>
        </w:rPr>
        <w:t xml:space="preserve">pedagoga specjalnego w przedszkolach i szkołach podstawowych i ponadpodstawowych </w:t>
      </w:r>
      <w:r w:rsidR="008F7389" w:rsidRPr="00EF14CE">
        <w:rPr>
          <w:rFonts w:ascii="Times New Roman" w:hAnsi="Times New Roman"/>
        </w:rPr>
        <w:t>(</w:t>
      </w:r>
      <w:r w:rsidR="00D57B15" w:rsidRPr="00EF14CE">
        <w:rPr>
          <w:rFonts w:ascii="Times New Roman" w:hAnsi="Times New Roman"/>
        </w:rPr>
        <w:t>z wyjątkiem szkół specjalnych),</w:t>
      </w:r>
      <w:r w:rsidR="008F7389" w:rsidRP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 xml:space="preserve">młodzieżowych ośrodkach wychowawczych, młodzieżowych ośrodkach socjoterapeutycznych, schroniskach dla nieletnich, świetlicach profilaktycznych, świetlicach środowiskowych, świetlicach socjoterapeutycznych, zakładach poprawczych, </w:t>
      </w:r>
      <w:r w:rsidR="008F7389" w:rsidRPr="00EF14CE">
        <w:rPr>
          <w:rFonts w:ascii="Times New Roman" w:hAnsi="Times New Roman"/>
        </w:rPr>
        <w:t>a także nauczyciela dodatkowo zatrudnionego w celu współorganizowania kształcenia integracyjnego w przedszkolach, szkołach i oddziałach integracyjnych lub w celu współorganizowania kształcenia uczniów odpowiednio niepełnosprawnych, niedostosowanych społecznie lub zagrożonych niedostosowaniem społecznym.</w:t>
      </w:r>
    </w:p>
    <w:p w:rsidR="006137B3" w:rsidRPr="00EF14CE" w:rsidRDefault="006137B3" w:rsidP="00BE0970">
      <w:pPr>
        <w:widowControl w:val="0"/>
        <w:spacing w:after="0" w:line="240" w:lineRule="auto"/>
        <w:ind w:left="36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  <w:b/>
          <w:bCs/>
        </w:rPr>
        <w:t>- pedagogika pracy i edukacja dorosłych w nowoczesnym biznesie</w:t>
      </w:r>
      <w:r w:rsidR="009D1613" w:rsidRPr="00EF14CE">
        <w:rPr>
          <w:rFonts w:ascii="Times New Roman" w:hAnsi="Times New Roman"/>
          <w:b/>
          <w:bCs/>
        </w:rPr>
        <w:t xml:space="preserve"> -  studia nauczycielskie</w:t>
      </w:r>
    </w:p>
    <w:p w:rsidR="009D1613" w:rsidRPr="00EF14CE" w:rsidRDefault="009D1613" w:rsidP="009D161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lang w:eastAsia="pl-PL"/>
        </w:rPr>
      </w:pPr>
      <w:r w:rsidRPr="00EF14CE">
        <w:rPr>
          <w:rFonts w:ascii="Times New Roman" w:hAnsi="Times New Roman"/>
        </w:rPr>
        <w:t>Absolwenci pedagogiki pracy i edukacji dorosłych w nowoczesnym biznesie – studia nauczycielskie realizują na studiach I stopnia część modułów standardów kształcenia nauczycieli w zakre</w:t>
      </w:r>
      <w:r w:rsidR="00494AAF" w:rsidRPr="00EF14CE">
        <w:rPr>
          <w:rFonts w:ascii="Times New Roman" w:hAnsi="Times New Roman"/>
        </w:rPr>
        <w:t>sie doradztwa zawodowego,</w:t>
      </w:r>
      <w:r w:rsidRP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  <w:lang w:eastAsia="pl-PL"/>
        </w:rPr>
        <w:t xml:space="preserve">zawartych w załączniku do </w:t>
      </w:r>
      <w:r w:rsidRPr="00EF14CE">
        <w:rPr>
          <w:rFonts w:ascii="Times New Roman" w:hAnsi="Times New Roman"/>
          <w:i/>
          <w:lang w:eastAsia="pl-PL"/>
        </w:rPr>
        <w:t xml:space="preserve">Rozporządzeniu Ministra Nauki i Szkolnictwa Wyższego </w:t>
      </w:r>
      <w:r w:rsidRPr="00EF14CE">
        <w:rPr>
          <w:rFonts w:ascii="Times New Roman" w:hAnsi="Times New Roman"/>
          <w:i/>
          <w:lang w:eastAsia="pl-PL"/>
        </w:rPr>
        <w:lastRenderedPageBreak/>
        <w:t>z dnia 25.07.2019 r. w sprawie standardów kształcenia przygotowującego do wykonywania zawodu nauczyciela (zał. nr 1</w:t>
      </w:r>
      <w:r w:rsidR="00F71A2B" w:rsidRPr="00EF14CE">
        <w:rPr>
          <w:rFonts w:ascii="Times New Roman" w:hAnsi="Times New Roman"/>
          <w:i/>
          <w:lang w:eastAsia="pl-PL"/>
        </w:rPr>
        <w:t>)</w:t>
      </w:r>
      <w:r w:rsidRPr="00EF14CE">
        <w:rPr>
          <w:rFonts w:ascii="Times New Roman" w:hAnsi="Times New Roman"/>
          <w:i/>
          <w:lang w:eastAsia="pl-PL"/>
        </w:rPr>
        <w:t xml:space="preserve"> </w:t>
      </w:r>
      <w:r w:rsidR="00F71A2B" w:rsidRPr="00EF14CE">
        <w:rPr>
          <w:rFonts w:ascii="Times New Roman" w:hAnsi="Times New Roman"/>
          <w:lang w:eastAsia="pl-PL"/>
        </w:rPr>
        <w:t>dzięki czemu po ukończeniu studiów II stopnia realizujących standardy kształcenia nauczycieli, będą mogli prowadzić zajęcia dydaktyczne w placówkach oświaty z dziećmi i młodzieżą.</w:t>
      </w:r>
    </w:p>
    <w:p w:rsidR="006137B3" w:rsidRPr="00EF14CE" w:rsidRDefault="009D1613" w:rsidP="00BE0970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  <w:r w:rsidRPr="00EF14CE">
        <w:rPr>
          <w:rFonts w:ascii="Times New Roman" w:hAnsi="Times New Roman"/>
          <w:color w:val="353434"/>
          <w:szCs w:val="22"/>
        </w:rPr>
        <w:t>Absolwenci po I stopniu studiów uzyskują</w:t>
      </w:r>
      <w:r w:rsidR="006137B3" w:rsidRPr="00EF14CE">
        <w:rPr>
          <w:rFonts w:ascii="Times New Roman" w:hAnsi="Times New Roman"/>
          <w:color w:val="353434"/>
          <w:szCs w:val="22"/>
        </w:rPr>
        <w:t xml:space="preserve"> wiedzę, umiejętności i kompetencje niezbędne do pracy w zawodzie pedagoga pracy. Pedagog pracy może:</w:t>
      </w:r>
      <w:r w:rsidR="006137B3" w:rsidRPr="00EF14CE">
        <w:rPr>
          <w:rFonts w:ascii="Times New Roman" w:eastAsia="Arial Unicode MS" w:hAnsi="Times New Roman"/>
          <w:szCs w:val="22"/>
        </w:rPr>
        <w:t xml:space="preserve"> </w:t>
      </w:r>
      <w:r w:rsidR="006137B3" w:rsidRPr="00EF14CE">
        <w:rPr>
          <w:rFonts w:ascii="Times New Roman" w:hAnsi="Times New Roman"/>
          <w:color w:val="353434"/>
          <w:szCs w:val="22"/>
        </w:rPr>
        <w:t>założyć własną firmę, pracować w działach HR (ZZL) (np. jako doradca personalny),</w:t>
      </w:r>
      <w:r w:rsidR="006137B3" w:rsidRPr="00EF14CE">
        <w:rPr>
          <w:rFonts w:ascii="Times New Roman" w:eastAsia="Arial Unicode MS" w:hAnsi="Times New Roman"/>
          <w:szCs w:val="22"/>
        </w:rPr>
        <w:t xml:space="preserve"> </w:t>
      </w:r>
      <w:r w:rsidR="006137B3" w:rsidRPr="00EF14CE">
        <w:rPr>
          <w:rFonts w:ascii="Times New Roman" w:hAnsi="Times New Roman"/>
          <w:color w:val="353434"/>
          <w:szCs w:val="22"/>
        </w:rPr>
        <w:t>p</w:t>
      </w:r>
      <w:r w:rsidR="008F7389" w:rsidRPr="00EF14CE">
        <w:rPr>
          <w:rFonts w:ascii="Times New Roman" w:hAnsi="Times New Roman"/>
          <w:color w:val="353434"/>
          <w:szCs w:val="22"/>
        </w:rPr>
        <w:t>racować jako trener wewnętrzny</w:t>
      </w:r>
      <w:r w:rsidR="006137B3" w:rsidRPr="00EF14CE">
        <w:rPr>
          <w:rFonts w:ascii="Times New Roman" w:hAnsi="Times New Roman"/>
          <w:color w:val="353434"/>
          <w:szCs w:val="22"/>
        </w:rPr>
        <w:t>,</w:t>
      </w:r>
      <w:r w:rsidR="006137B3" w:rsidRPr="00EF14CE">
        <w:rPr>
          <w:rFonts w:ascii="Times New Roman" w:eastAsia="Arial Unicode MS" w:hAnsi="Times New Roman"/>
          <w:szCs w:val="22"/>
        </w:rPr>
        <w:t xml:space="preserve"> </w:t>
      </w:r>
      <w:r w:rsidR="006137B3" w:rsidRPr="00EF14CE">
        <w:rPr>
          <w:rFonts w:ascii="Times New Roman" w:hAnsi="Times New Roman"/>
          <w:color w:val="353434"/>
          <w:szCs w:val="22"/>
        </w:rPr>
        <w:t>pracować jako trener wewnętrzny dla edukatorów („training for trainers”),</w:t>
      </w:r>
      <w:r w:rsidR="006137B3" w:rsidRPr="00EF14CE">
        <w:rPr>
          <w:rFonts w:ascii="Times New Roman" w:eastAsia="Arial Unicode MS" w:hAnsi="Times New Roman"/>
          <w:szCs w:val="22"/>
        </w:rPr>
        <w:t xml:space="preserve"> </w:t>
      </w:r>
      <w:r w:rsidR="006137B3" w:rsidRPr="00EF14CE">
        <w:rPr>
          <w:rFonts w:ascii="Times New Roman" w:hAnsi="Times New Roman"/>
          <w:color w:val="353434"/>
          <w:szCs w:val="22"/>
        </w:rPr>
        <w:t>pracować jako trener i szkoleniowiec w przedsiębiorstwie,</w:t>
      </w:r>
      <w:r w:rsidR="006137B3" w:rsidRPr="00EF14CE">
        <w:rPr>
          <w:rFonts w:ascii="Times New Roman" w:eastAsia="Arial Unicode MS" w:hAnsi="Times New Roman"/>
          <w:szCs w:val="22"/>
        </w:rPr>
        <w:t xml:space="preserve"> </w:t>
      </w:r>
      <w:r w:rsidR="006137B3" w:rsidRPr="00EF14CE">
        <w:rPr>
          <w:rFonts w:ascii="Times New Roman" w:hAnsi="Times New Roman"/>
          <w:color w:val="353434"/>
          <w:szCs w:val="22"/>
        </w:rPr>
        <w:t>pracować jako negocjator i doradca biznesowy,</w:t>
      </w:r>
      <w:r w:rsidR="006137B3" w:rsidRPr="00EF14CE">
        <w:rPr>
          <w:rFonts w:ascii="Times New Roman" w:eastAsia="Arial Unicode MS" w:hAnsi="Times New Roman"/>
          <w:szCs w:val="22"/>
        </w:rPr>
        <w:t xml:space="preserve"> </w:t>
      </w:r>
      <w:r w:rsidR="006137B3" w:rsidRPr="00EF14CE">
        <w:rPr>
          <w:rFonts w:ascii="Times New Roman" w:hAnsi="Times New Roman"/>
          <w:color w:val="353434"/>
          <w:szCs w:val="22"/>
        </w:rPr>
        <w:t xml:space="preserve">pracować jako sp. ds. strategii i rozwoju firmy. </w:t>
      </w:r>
      <w:r w:rsidR="006137B3" w:rsidRPr="00EF14CE">
        <w:rPr>
          <w:rFonts w:ascii="Times New Roman" w:hAnsi="Times New Roman"/>
          <w:color w:val="353434"/>
          <w:szCs w:val="22"/>
          <w:shd w:val="clear" w:color="auto" w:fill="FFFFFF"/>
        </w:rPr>
        <w:t>Absolwenci tej specjalności mają szeroki wachlarz możliwości na rynku pracy. Mogą pracować w przedsiębiorstwach, jednostkach samorządu terytorialnego, instytucjach administracji publicznej, organizacjach pozarządowych, uczelniach wyższych.</w:t>
      </w:r>
      <w:r w:rsidRPr="00EF14CE">
        <w:rPr>
          <w:rFonts w:ascii="Times New Roman" w:hAnsi="Times New Roman"/>
          <w:color w:val="353434"/>
          <w:szCs w:val="22"/>
          <w:shd w:val="clear" w:color="auto" w:fill="FFFFFF"/>
        </w:rPr>
        <w:t xml:space="preserve"> </w:t>
      </w:r>
    </w:p>
    <w:p w:rsidR="009D1613" w:rsidRPr="00EF14CE" w:rsidRDefault="009D1613" w:rsidP="00BE0970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</w:p>
    <w:p w:rsidR="009D1613" w:rsidRPr="00EF14CE" w:rsidRDefault="009D1613" w:rsidP="00BE0970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  <w:r w:rsidRPr="00EF14CE">
        <w:rPr>
          <w:rFonts w:ascii="Times New Roman" w:hAnsi="Times New Roman"/>
          <w:szCs w:val="22"/>
        </w:rPr>
        <w:t>Po skończeniu studiów II stopnia prowadzonych zgodnie z nowym standardem kształcenia nauczycieli w zakre</w:t>
      </w:r>
      <w:r w:rsidR="00494AAF" w:rsidRPr="00EF14CE">
        <w:rPr>
          <w:rFonts w:ascii="Times New Roman" w:hAnsi="Times New Roman"/>
          <w:szCs w:val="22"/>
        </w:rPr>
        <w:t>sie doradztwa zawodowego</w:t>
      </w:r>
      <w:r w:rsidRPr="00EF14CE">
        <w:rPr>
          <w:rFonts w:ascii="Times New Roman" w:hAnsi="Times New Roman"/>
          <w:szCs w:val="22"/>
        </w:rPr>
        <w:t xml:space="preserve"> absolwenci będą mogli podjąć pracę również w placówkach oświatowych</w:t>
      </w:r>
      <w:r w:rsidR="00494AAF" w:rsidRPr="00EF14CE">
        <w:rPr>
          <w:rFonts w:ascii="Times New Roman" w:hAnsi="Times New Roman"/>
          <w:szCs w:val="22"/>
        </w:rPr>
        <w:t xml:space="preserve"> (szkołach podstawowych, branżowych szkołach I stopnia, liceach i technikach </w:t>
      </w:r>
      <w:r w:rsidRPr="00EF14CE">
        <w:rPr>
          <w:rFonts w:ascii="Times New Roman" w:hAnsi="Times New Roman"/>
          <w:szCs w:val="22"/>
        </w:rPr>
        <w:t>, m.in. na stanowisku</w:t>
      </w:r>
      <w:r w:rsidR="00494AAF" w:rsidRPr="00EF14CE">
        <w:rPr>
          <w:rFonts w:ascii="Times New Roman" w:hAnsi="Times New Roman"/>
          <w:szCs w:val="22"/>
        </w:rPr>
        <w:t xml:space="preserve"> nauczyciela doradcy zawodowego.</w:t>
      </w:r>
    </w:p>
    <w:p w:rsidR="009D1613" w:rsidRPr="00EF14CE" w:rsidRDefault="009D1613" w:rsidP="00BE0970">
      <w:pPr>
        <w:pStyle w:val="Akapitzlist"/>
        <w:spacing w:before="240" w:line="240" w:lineRule="auto"/>
        <w:ind w:left="0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</w:p>
    <w:p w:rsidR="006137B3" w:rsidRPr="00EF14CE" w:rsidRDefault="006137B3" w:rsidP="00E424E0">
      <w:pPr>
        <w:pStyle w:val="Akapitzlist"/>
        <w:spacing w:before="240" w:line="240" w:lineRule="auto"/>
        <w:ind w:left="357"/>
        <w:jc w:val="both"/>
        <w:rPr>
          <w:rFonts w:ascii="Times New Roman" w:hAnsi="Times New Roman"/>
          <w:color w:val="353434"/>
          <w:szCs w:val="22"/>
          <w:shd w:val="clear" w:color="auto" w:fill="FFFFFF"/>
        </w:rPr>
      </w:pPr>
    </w:p>
    <w:p w:rsidR="006137B3" w:rsidRPr="00EF14CE" w:rsidRDefault="006137B3" w:rsidP="00BB6884">
      <w:pPr>
        <w:pStyle w:val="Akapitzlist"/>
        <w:spacing w:before="240" w:line="360" w:lineRule="auto"/>
        <w:ind w:left="360"/>
        <w:jc w:val="both"/>
        <w:rPr>
          <w:rFonts w:ascii="Times New Roman" w:hAnsi="Times New Roman"/>
          <w:b/>
          <w:szCs w:val="22"/>
          <w:shd w:val="clear" w:color="auto" w:fill="FFFFFF"/>
        </w:rPr>
      </w:pPr>
      <w:r w:rsidRPr="00EF14CE">
        <w:rPr>
          <w:rFonts w:ascii="Times New Roman" w:hAnsi="Times New Roman"/>
          <w:b/>
          <w:szCs w:val="22"/>
          <w:shd w:val="clear" w:color="auto" w:fill="FFFFFF"/>
        </w:rPr>
        <w:t>- psychopedagogika z elementami coachingu</w:t>
      </w:r>
      <w:r w:rsidR="00494AAF" w:rsidRPr="00EF14CE">
        <w:rPr>
          <w:rFonts w:ascii="Times New Roman" w:hAnsi="Times New Roman"/>
          <w:b/>
          <w:szCs w:val="22"/>
          <w:shd w:val="clear" w:color="auto" w:fill="FFFFFF"/>
        </w:rPr>
        <w:t xml:space="preserve"> – studia nauczycielskie</w:t>
      </w:r>
    </w:p>
    <w:p w:rsidR="00494AAF" w:rsidRPr="00EF14CE" w:rsidRDefault="00494AAF" w:rsidP="008344C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i/>
          <w:lang w:eastAsia="pl-PL"/>
        </w:rPr>
      </w:pPr>
      <w:r w:rsidRPr="00EF14CE">
        <w:rPr>
          <w:rFonts w:ascii="Times New Roman" w:hAnsi="Times New Roman"/>
        </w:rPr>
        <w:t xml:space="preserve">Absolwenci </w:t>
      </w:r>
      <w:r w:rsidR="008344C0" w:rsidRPr="00EF14CE">
        <w:rPr>
          <w:rFonts w:ascii="Times New Roman" w:hAnsi="Times New Roman"/>
        </w:rPr>
        <w:t xml:space="preserve">ścieżki </w:t>
      </w:r>
      <w:r w:rsidR="008344C0" w:rsidRPr="00EF14CE">
        <w:rPr>
          <w:rFonts w:ascii="Times New Roman" w:hAnsi="Times New Roman"/>
          <w:shd w:val="clear" w:color="auto" w:fill="FFFFFF"/>
        </w:rPr>
        <w:t>psychopedagogika</w:t>
      </w:r>
      <w:r w:rsidRPr="00EF14CE">
        <w:rPr>
          <w:rFonts w:ascii="Times New Roman" w:hAnsi="Times New Roman"/>
          <w:shd w:val="clear" w:color="auto" w:fill="FFFFFF"/>
        </w:rPr>
        <w:t xml:space="preserve"> z elementami coachingu</w:t>
      </w:r>
      <w:r w:rsidRPr="00EF14CE">
        <w:rPr>
          <w:rFonts w:ascii="Times New Roman" w:hAnsi="Times New Roman"/>
        </w:rPr>
        <w:t xml:space="preserve"> – studia nauczycielskie realizują na studiach I stopnia część modułów standardów kształcenia nauczycieli w zakresie pedagogiki szkolnej </w:t>
      </w:r>
      <w:r w:rsidRPr="00EF14CE">
        <w:rPr>
          <w:rFonts w:ascii="Times New Roman" w:hAnsi="Times New Roman"/>
          <w:lang w:eastAsia="pl-PL"/>
        </w:rPr>
        <w:t xml:space="preserve">zawartych w załączniku do </w:t>
      </w:r>
      <w:r w:rsidRPr="00EF14CE">
        <w:rPr>
          <w:rFonts w:ascii="Times New Roman" w:hAnsi="Times New Roman"/>
          <w:i/>
          <w:lang w:eastAsia="pl-PL"/>
        </w:rPr>
        <w:t xml:space="preserve">Rozporządzeniu Ministra Nauki i Szkolnictwa Wyższego z dnia 25.07.2019 r. w sprawie standardów kształcenia przygotowującego do wykonywania zawodu nauczyciela (zał. nr 1)      </w:t>
      </w:r>
    </w:p>
    <w:p w:rsidR="006137B3" w:rsidRPr="00EF14CE" w:rsidRDefault="006137B3" w:rsidP="00E424E0">
      <w:pPr>
        <w:spacing w:line="24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  <w:i/>
        </w:rPr>
        <w:t>Psychopedagogika z elementami coachingu</w:t>
      </w:r>
      <w:r w:rsidRPr="00EF14CE">
        <w:rPr>
          <w:rFonts w:ascii="Times New Roman" w:hAnsi="Times New Roman"/>
        </w:rPr>
        <w:t xml:space="preserve"> to ścieżka specjalizacyjna przeznaczona dla wszystkich tych, którzy lubią pomagać i mają ambicje samorozwoju. Studia na tej pedagogicznej ścieżce łączą ze sobą profesjonalną wiedzę pedagogiczną z dużym rozszerzeniem wiedzy psychologicznej, zwłaszcza z działu psychologii rozwojowej. Wiedza z psychologii jest warunkiem niezbędnym w kształceniu dobrego pedagoga, wychowawcy, trenera, opiekuna a w przyszłości (po skończeniu studiów magisterskich i studiów podyplomowych) coacha. </w:t>
      </w:r>
    </w:p>
    <w:p w:rsidR="006137B3" w:rsidRPr="00EF14CE" w:rsidRDefault="006137B3" w:rsidP="00E424E0">
      <w:pPr>
        <w:spacing w:line="24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Studia na tej ścieżce specjalizacyjnej realizowane są w dużej mierze w formie metod aktywizujących w myśl pedagogicznego modelu kształcenia refleksyjnego praktyka. Obok wykładów i konwersatoriów jako praktyczne metody stosowane będą m. in.: treningi komunikacji interpersonalnej, dramy, elementy arteterapii, case study, autoskopia – wideotrening, fotografia w diagnozie, elementy tutoralu. </w:t>
      </w:r>
    </w:p>
    <w:p w:rsidR="006137B3" w:rsidRPr="00EF14CE" w:rsidRDefault="006137B3" w:rsidP="00E424E0">
      <w:pPr>
        <w:spacing w:line="24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Absolwent ścieżki: </w:t>
      </w:r>
      <w:r w:rsidRPr="00EF14CE">
        <w:rPr>
          <w:rFonts w:ascii="Times New Roman" w:hAnsi="Times New Roman"/>
          <w:i/>
        </w:rPr>
        <w:t>Psychopedagogika z elementami coachingu</w:t>
      </w:r>
      <w:r w:rsidRPr="00EF14CE">
        <w:rPr>
          <w:rFonts w:ascii="Times New Roman" w:hAnsi="Times New Roman"/>
        </w:rPr>
        <w:t xml:space="preserve"> </w:t>
      </w:r>
      <w:r w:rsidR="00494AAF" w:rsidRPr="00EF14CE">
        <w:rPr>
          <w:rFonts w:ascii="Times New Roman" w:hAnsi="Times New Roman"/>
        </w:rPr>
        <w:t xml:space="preserve">po I stopniu studiów </w:t>
      </w:r>
      <w:r w:rsidRPr="00EF14CE">
        <w:rPr>
          <w:rFonts w:ascii="Times New Roman" w:hAnsi="Times New Roman"/>
        </w:rPr>
        <w:t>będzie posiadał bogate kompetencje w obszarze organizacji poradnictwa indywidualnego oraz grupowego, a także w prowadzeniu szkoleń, ze szczególnym uwzględnieniem poradnictwa wychowawczego dzieci, młodzieży, rodziców i nauczycieli. Ponadto będzie mógł projektować i realizować działania edukacyjne w korporacjach w zakresie wspierania i optymalizacji rozwoju zawodowego kadry pracującej.</w:t>
      </w:r>
    </w:p>
    <w:p w:rsidR="006137B3" w:rsidRPr="00EF14CE" w:rsidRDefault="006137B3" w:rsidP="00E424E0">
      <w:pPr>
        <w:spacing w:line="24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Absolwenci tej ścieżki będą posiadać wymagane przez pracodawców przygotowanie pedagogiczne i znajdą zatrudnienie m.in. w: agencjach doradztwa personalnego i pośrednictwa pracy, działach personalnych</w:t>
      </w:r>
      <w:r w:rsidR="00494AAF" w:rsidRPr="00EF14CE">
        <w:rPr>
          <w:rFonts w:ascii="Times New Roman" w:hAnsi="Times New Roman"/>
        </w:rPr>
        <w:t xml:space="preserve"> i rozwoju kadr w korporacjach,</w:t>
      </w:r>
      <w:r w:rsidRPr="00EF14CE">
        <w:rPr>
          <w:rFonts w:ascii="Times New Roman" w:hAnsi="Times New Roman"/>
        </w:rPr>
        <w:t xml:space="preserve"> akademickich biurach karier, w miejskich i gminnych ośrodkach pomocy, jako organizator eventów dla dzieci i młodzieży.</w:t>
      </w:r>
    </w:p>
    <w:p w:rsidR="006137B3" w:rsidRPr="00EF14CE" w:rsidRDefault="00494AAF" w:rsidP="0039747F">
      <w:pPr>
        <w:spacing w:line="24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Po skończeniu studiów II stopnia prowadzonych zgodnie z nowym standardem kształcenia nauczycieli w zakresie pedagogiki szkolnej absolwenci będą mogli podjąć pracę również w placówkach oświatowych, m.in. na stanowisku nauczyciel</w:t>
      </w:r>
      <w:r w:rsidR="00E641E7" w:rsidRPr="00EF14CE">
        <w:rPr>
          <w:rFonts w:ascii="Times New Roman" w:hAnsi="Times New Roman"/>
        </w:rPr>
        <w:t>a pedagoga szkolnego</w:t>
      </w:r>
      <w:r w:rsidRPr="00EF14CE">
        <w:rPr>
          <w:rFonts w:ascii="Times New Roman" w:hAnsi="Times New Roman"/>
        </w:rPr>
        <w:t xml:space="preserve"> w przedszkolach i szkołach podstawowych i ponadpodstawowych (z wyjątkiem szkół specjalnych).</w:t>
      </w:r>
    </w:p>
    <w:p w:rsidR="0039747F" w:rsidRPr="00EF14CE" w:rsidRDefault="0039747F" w:rsidP="0039747F">
      <w:pPr>
        <w:spacing w:line="240" w:lineRule="auto"/>
        <w:jc w:val="both"/>
        <w:rPr>
          <w:rFonts w:ascii="Times New Roman" w:hAnsi="Times New Roman"/>
        </w:rPr>
      </w:pPr>
    </w:p>
    <w:p w:rsidR="006137B3" w:rsidRPr="00EF14CE" w:rsidRDefault="006137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 xml:space="preserve">Opis realizacji programu - informacja o ścieżkach specjalizacyjnych, modułach i warunkach ich wyboru </w:t>
      </w:r>
    </w:p>
    <w:p w:rsidR="006137B3" w:rsidRPr="00EF14CE" w:rsidRDefault="006137B3" w:rsidP="000A795D">
      <w:pPr>
        <w:tabs>
          <w:tab w:val="left" w:pos="1523"/>
        </w:tabs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Opis programu</w:t>
      </w:r>
    </w:p>
    <w:p w:rsidR="006137B3" w:rsidRPr="00EF14CE" w:rsidRDefault="006137B3" w:rsidP="000A795D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Kierunek Pedagogika stosowana stopień I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Na kierunku pedag</w:t>
      </w:r>
      <w:r w:rsidR="00E641E7" w:rsidRPr="00EF14CE">
        <w:rPr>
          <w:rFonts w:ascii="Times New Roman" w:hAnsi="Times New Roman"/>
        </w:rPr>
        <w:t>ogika stosowana realizowane są trzy</w:t>
      </w:r>
      <w:r w:rsidRPr="00EF14CE">
        <w:rPr>
          <w:rFonts w:ascii="Times New Roman" w:hAnsi="Times New Roman"/>
        </w:rPr>
        <w:t xml:space="preserve"> ścieżki specjalizacyjne:</w:t>
      </w:r>
    </w:p>
    <w:p w:rsidR="00E641E7" w:rsidRPr="00EF14CE" w:rsidRDefault="00E641E7" w:rsidP="00E641E7">
      <w:pPr>
        <w:pStyle w:val="Akapitzlist"/>
        <w:spacing w:before="240" w:line="360" w:lineRule="auto"/>
        <w:ind w:left="0"/>
        <w:jc w:val="both"/>
        <w:rPr>
          <w:rFonts w:ascii="Times New Roman" w:hAnsi="Times New Roman"/>
          <w:szCs w:val="22"/>
          <w:shd w:val="clear" w:color="auto" w:fill="FFFFFF"/>
        </w:rPr>
      </w:pPr>
      <w:r w:rsidRPr="00EF14CE">
        <w:rPr>
          <w:rFonts w:ascii="Times New Roman" w:hAnsi="Times New Roman"/>
          <w:szCs w:val="22"/>
          <w:shd w:val="clear" w:color="auto" w:fill="FFFFFF"/>
        </w:rPr>
        <w:t>Psychopedagogika z elementami coachingu – studia nauczycielskie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Pedagogika resocjaliza</w:t>
      </w:r>
      <w:r w:rsidR="00E641E7" w:rsidRPr="00EF14CE">
        <w:rPr>
          <w:rFonts w:ascii="Times New Roman" w:hAnsi="Times New Roman"/>
        </w:rPr>
        <w:t>cyjna z elementami kryminologii – studia nauczycielskie</w:t>
      </w:r>
    </w:p>
    <w:p w:rsidR="0039747F" w:rsidRPr="00EF14CE" w:rsidRDefault="0039747F" w:rsidP="0039747F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Pedagogika pracy i edukacja dorosłych w nowoczesnym biznesie – studia nauczycielskie</w:t>
      </w:r>
    </w:p>
    <w:p w:rsidR="0039747F" w:rsidRPr="00EF14CE" w:rsidRDefault="0039747F" w:rsidP="000A795D">
      <w:pPr>
        <w:rPr>
          <w:rFonts w:ascii="Times New Roman" w:hAnsi="Times New Roman"/>
        </w:rPr>
      </w:pP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Ścieżki te student wybiera po pierwszym roku studiów.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Program na kierunku pedagogika </w:t>
      </w:r>
      <w:r w:rsidR="00E641E7" w:rsidRPr="00EF14CE">
        <w:rPr>
          <w:rFonts w:ascii="Times New Roman" w:hAnsi="Times New Roman"/>
        </w:rPr>
        <w:t xml:space="preserve">stosowana </w:t>
      </w:r>
      <w:r w:rsidRPr="00EF14CE">
        <w:rPr>
          <w:rFonts w:ascii="Times New Roman" w:hAnsi="Times New Roman"/>
        </w:rPr>
        <w:t xml:space="preserve">realizowany jest w ramach następujących </w:t>
      </w:r>
      <w:r w:rsidRPr="00EF14CE">
        <w:rPr>
          <w:rFonts w:ascii="Times New Roman" w:hAnsi="Times New Roman"/>
          <w:u w:val="single"/>
        </w:rPr>
        <w:t>grup zajęć</w:t>
      </w:r>
      <w:r w:rsidRPr="00EF14CE">
        <w:rPr>
          <w:rFonts w:ascii="Times New Roman" w:hAnsi="Times New Roman"/>
        </w:rPr>
        <w:t xml:space="preserve">: </w:t>
      </w:r>
    </w:p>
    <w:p w:rsidR="006137B3" w:rsidRPr="00EF14CE" w:rsidRDefault="006137B3" w:rsidP="000A795D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F14CE">
        <w:rPr>
          <w:rFonts w:ascii="Times New Roman" w:hAnsi="Times New Roman"/>
          <w:b/>
        </w:rPr>
        <w:t>Przedmioty podstawowe</w:t>
      </w:r>
      <w:r w:rsidRPr="00EF14CE">
        <w:rPr>
          <w:rFonts w:ascii="Times New Roman" w:hAnsi="Times New Roman"/>
        </w:rPr>
        <w:t>: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Powyższa grupa zajęć realizuje następujące </w:t>
      </w:r>
      <w:r w:rsidRPr="00EF14CE">
        <w:rPr>
          <w:rFonts w:ascii="Times New Roman" w:hAnsi="Times New Roman"/>
          <w:b/>
        </w:rPr>
        <w:t>efekty kierunkowe</w:t>
      </w:r>
      <w:r w:rsidRPr="00EF14CE">
        <w:rPr>
          <w:rFonts w:ascii="Times New Roman" w:hAnsi="Times New Roman"/>
        </w:rPr>
        <w:t xml:space="preserve">: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wiedza: EUK6_W1, EUK6_W2, EUK6_W3,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umiejętności: EUK6_U1, EUK6_U3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kompetencje społeczne: EUK6_KS1, EUK6_KS2, EUK6_KS3, EUK6_KS4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b/>
        </w:rPr>
        <w:t>Treści przedmiotów podstawowych</w:t>
      </w:r>
      <w:r w:rsidRPr="00EF14CE">
        <w:rPr>
          <w:rFonts w:ascii="Times New Roman" w:hAnsi="Times New Roman"/>
        </w:rPr>
        <w:t xml:space="preserve"> koncentrują się przede wszystkim na takich zagadnieniach  jak: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u w:val="single"/>
        </w:rPr>
        <w:t>w socjologii</w:t>
      </w:r>
      <w:r w:rsidRPr="00EF14CE">
        <w:rPr>
          <w:rFonts w:ascii="Times New Roman" w:hAnsi="Times New Roman"/>
          <w:b/>
        </w:rPr>
        <w:t xml:space="preserve">: </w:t>
      </w:r>
      <w:r w:rsidRPr="00EF14CE">
        <w:rPr>
          <w:rFonts w:ascii="Times New Roman" w:hAnsi="Times New Roman"/>
        </w:rPr>
        <w:t>historyczno-społeczne warunki powstania nauki o społeczeństwie, aktywność człowieka i jej formy społeczne, regulatywne funkcje kultury, osobowość społeczna i tożsamość, tożsamość zbiorowa a więź społeczna, jednostka w złożonym i niejednorodnym środowisku społeczno-kulturowym;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u w:val="single"/>
        </w:rPr>
        <w:t>w filozofii</w:t>
      </w:r>
      <w:r w:rsidRPr="00EF14CE">
        <w:rPr>
          <w:rFonts w:ascii="Times New Roman" w:hAnsi="Times New Roman"/>
        </w:rPr>
        <w:t>: przedmiot i działy filozofii,  filozofia europejska a orientalna myśl filozoficzna, podstawowe lektury filozoficzne – historia filozofii;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u w:val="single"/>
        </w:rPr>
        <w:t>w psychologii</w:t>
      </w:r>
      <w:r w:rsidRPr="00EF14CE">
        <w:rPr>
          <w:rFonts w:ascii="Times New Roman" w:hAnsi="Times New Roman"/>
        </w:rPr>
        <w:t>: podstawowe modalności psychiki, kluczowe teorie osobowości,  proces regulacji związków człowiek-świat, świadomość a mechanizmy zachowania się, temperament, mowa i komunikowanie się, główne nurty psychologii i ich przedstawiciele;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u w:val="single"/>
        </w:rPr>
        <w:t xml:space="preserve">w naukach medycznych (biomedyczne podstawy rozwoju): </w:t>
      </w:r>
      <w:r w:rsidRPr="00EF14CE">
        <w:rPr>
          <w:rFonts w:ascii="Times New Roman" w:hAnsi="Times New Roman"/>
        </w:rPr>
        <w:t xml:space="preserve">determinanty i stymulatory osobniczego rozwoju człowieka, czynniki paragenetyczne i pozagenetyczne, modyfikatory osobniczego rozwoju człowieka, rola warunków bytowych, klimatu i czynników meteorologicznych, środowiska społecznego i cywilizacji, tryb życia a przebieg rozwoju, wybrane układy i funkcje organizmu człowieka. </w:t>
      </w:r>
    </w:p>
    <w:p w:rsidR="006137B3" w:rsidRPr="00EF14CE" w:rsidRDefault="006137B3" w:rsidP="000A795D">
      <w:pPr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t>w naukach o zdrowiu (bezpieczeństwo i higiena pracy oraz  podstawy pierwszej pomocy):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pojęcie ryzyka zdrowotnego i zagrożeń zdrowotnych, konsekwencje zagrożeń zdrowotnych mechanicznych, termicznych, chemicznych, biologicznych, podstawowe regulacje prawne w dziedzinie bezpieczeństwa i higieny pracy; przedstawienie algorytmów postępowania w przypadkach zagrożenia życia i zdrowia;</w:t>
      </w:r>
    </w:p>
    <w:p w:rsidR="006137B3" w:rsidRPr="00EF14CE" w:rsidRDefault="006137B3" w:rsidP="000A795D">
      <w:pPr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lastRenderedPageBreak/>
        <w:t>w naukach o komunikacji społecznej i mediach</w:t>
      </w:r>
      <w:r w:rsidRPr="00EF14CE">
        <w:rPr>
          <w:rFonts w:ascii="Times New Roman" w:hAnsi="Times New Roman"/>
        </w:rPr>
        <w:t xml:space="preserve"> (</w:t>
      </w:r>
      <w:r w:rsidRPr="00EF14CE">
        <w:rPr>
          <w:rFonts w:ascii="Times New Roman" w:hAnsi="Times New Roman"/>
          <w:u w:val="single"/>
        </w:rPr>
        <w:t>zaawansowane ITP z wykorzystaniem platformy e-learningowej):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e-learning – podstawowe definicje, przedstawienie platform e-learningowych, korzystanie z platformy e-learningowej, wykorzystanie narzędzi ITP w przyszłej pracy zawodowej.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u w:val="single"/>
        </w:rPr>
        <w:t>w językoznawstwie (język obcy)</w:t>
      </w:r>
      <w:r w:rsidRPr="00EF14CE">
        <w:rPr>
          <w:rFonts w:ascii="Times New Roman" w:hAnsi="Times New Roman"/>
        </w:rPr>
        <w:t xml:space="preserve"> - ogólny zakres leksykalny, główne tematy specjalistyczne i fakultatywne tematy specjalistyczne, funkcje języka, komunikacja.</w:t>
      </w:r>
    </w:p>
    <w:p w:rsidR="006137B3" w:rsidRPr="00EF14CE" w:rsidRDefault="006137B3" w:rsidP="000A795D">
      <w:pPr>
        <w:numPr>
          <w:ilvl w:val="0"/>
          <w:numId w:val="6"/>
        </w:numPr>
        <w:spacing w:after="0" w:line="240" w:lineRule="auto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Przedmioty kierunkowe: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Powyższa grupa zajęć realizuje następujące </w:t>
      </w:r>
      <w:r w:rsidRPr="00EF14CE">
        <w:rPr>
          <w:rFonts w:ascii="Times New Roman" w:hAnsi="Times New Roman"/>
          <w:b/>
        </w:rPr>
        <w:t>efekty kierunkowe</w:t>
      </w:r>
      <w:r w:rsidRPr="00EF14CE">
        <w:rPr>
          <w:rFonts w:ascii="Times New Roman" w:hAnsi="Times New Roman"/>
        </w:rPr>
        <w:t xml:space="preserve">: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wiedza: EUK6_W1, EUK6_W3, EUK6_W5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umiejętności: EUK6_U2, EUK6_U4</w:t>
      </w:r>
    </w:p>
    <w:p w:rsidR="004F216F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kompetencje społeczne: EUK6_KS2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b/>
        </w:rPr>
        <w:t>Treści przedmiotów kierunkowych</w:t>
      </w:r>
      <w:r w:rsidRPr="00EF14CE">
        <w:rPr>
          <w:rFonts w:ascii="Times New Roman" w:hAnsi="Times New Roman"/>
        </w:rPr>
        <w:t xml:space="preserve"> obejmują najważniejsze zagadnienia tj.: podstawowe pojęcia w pedagogice, dawne i współczesne teorie i nurty pedagogiczne, społeczne i kulturowe uwarunkowania procesu wychowania, problemy osób ze specjalnymi potrzebami edukacyjnymi w obrębie różnych subdyscyplin pedagogiki specjalnej, podstawowe elementy procesu dydaktycznego, kluczowe etapy i procedury diagnozy pedagogicznej, podstawy projektowania i realizacji badań pedagogicznych ze szczególnym uwzględnieniem najważniejszych metod, technik i narzędzi badawczych, techniki i sposoby dobrej komunikacji,  w tym emisji głosu.</w:t>
      </w:r>
    </w:p>
    <w:p w:rsidR="004F216F" w:rsidRPr="00EF14CE" w:rsidRDefault="004F216F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tej grupie przedmiotów realizowane są </w:t>
      </w:r>
      <w:r w:rsidRPr="00EF14CE">
        <w:rPr>
          <w:rFonts w:ascii="Times New Roman" w:hAnsi="Times New Roman"/>
          <w:b/>
        </w:rPr>
        <w:t>moduły kształcenia nauczycieli</w:t>
      </w:r>
      <w:r w:rsidRPr="00EF14CE">
        <w:rPr>
          <w:rFonts w:ascii="Times New Roman" w:hAnsi="Times New Roman"/>
        </w:rPr>
        <w:t>:</w:t>
      </w:r>
    </w:p>
    <w:p w:rsidR="004F216F" w:rsidRPr="00EF14CE" w:rsidRDefault="004F216F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- moduł B i C dla ścieżki: Psychopedagogika z elementami coachingu oraz Pedagogika pracy i edukacja dorosłych w nowoczesnym biznesie</w:t>
      </w:r>
    </w:p>
    <w:p w:rsidR="004F216F" w:rsidRPr="00EF14CE" w:rsidRDefault="004F216F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- moduł B dla ścieżki: Pedagogika resocjalizacyjna z elementami kryminologii</w:t>
      </w:r>
    </w:p>
    <w:p w:rsidR="006137B3" w:rsidRPr="00EF14CE" w:rsidRDefault="006137B3" w:rsidP="000A795D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F14CE">
        <w:rPr>
          <w:rFonts w:ascii="Times New Roman" w:hAnsi="Times New Roman"/>
          <w:b/>
        </w:rPr>
        <w:t>Przedmioty specjalistyczne</w:t>
      </w:r>
      <w:r w:rsidRPr="00EF14CE">
        <w:rPr>
          <w:rFonts w:ascii="Times New Roman" w:hAnsi="Times New Roman"/>
        </w:rPr>
        <w:t xml:space="preserve"> </w:t>
      </w:r>
    </w:p>
    <w:p w:rsidR="006137B3" w:rsidRPr="00EF14CE" w:rsidRDefault="006137B3" w:rsidP="000A795D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(ścieżka kształcenia – pedagogika resocjalizacyjna z elementami kryminologii</w:t>
      </w:r>
      <w:r w:rsidR="00E641E7" w:rsidRPr="00EF14CE">
        <w:rPr>
          <w:rFonts w:ascii="Times New Roman" w:hAnsi="Times New Roman"/>
          <w:b/>
        </w:rPr>
        <w:t xml:space="preserve"> – studia nauczycielskie</w:t>
      </w:r>
      <w:r w:rsidRPr="00EF14CE">
        <w:rPr>
          <w:rFonts w:ascii="Times New Roman" w:hAnsi="Times New Roman"/>
          <w:b/>
        </w:rPr>
        <w:t>):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Powyższa grupa zajęć realizuje następujące </w:t>
      </w:r>
      <w:r w:rsidRPr="00EF14CE">
        <w:rPr>
          <w:rFonts w:ascii="Times New Roman" w:hAnsi="Times New Roman"/>
          <w:b/>
        </w:rPr>
        <w:t>efekty kierunkowe:</w:t>
      </w:r>
      <w:r w:rsidRPr="00EF14CE">
        <w:rPr>
          <w:rFonts w:ascii="Times New Roman" w:hAnsi="Times New Roman"/>
        </w:rPr>
        <w:t xml:space="preserve">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Wiedza: EUK6_W2, EUK6_W4, EUK6_W5, EUK6_W6, EUK6_W7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Umiejętności: EUK6_U1, EUK6_U2, EUK6_U3, EUK6_U4, EUK6_U5,  EUK6_U6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Kompetencje społeczne: EUK6_KS1, EUK6_KS2, EUK6_KS3, EUK6_KS4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b/>
        </w:rPr>
        <w:t>Treści przedmiotów specjalistycznych</w:t>
      </w:r>
      <w:r w:rsidRPr="00EF14CE">
        <w:rPr>
          <w:rFonts w:ascii="Times New Roman" w:hAnsi="Times New Roman"/>
        </w:rPr>
        <w:t xml:space="preserve"> obejmują następujące bloki tematyczne: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1. podstawowe  pojęcia i koncepcje teoretyczne  związane z przyczynami, objawami niedostosowania społecznego i sposobami diagnozowania oraz postępowania </w:t>
      </w:r>
      <w:r w:rsidR="00F71A2B" w:rsidRPr="00EF14CE">
        <w:rPr>
          <w:rFonts w:ascii="Times New Roman" w:hAnsi="Times New Roman"/>
        </w:rPr>
        <w:t xml:space="preserve">(metodyka działań) </w:t>
      </w:r>
      <w:r w:rsidRPr="00EF14CE">
        <w:rPr>
          <w:rFonts w:ascii="Times New Roman" w:hAnsi="Times New Roman"/>
        </w:rPr>
        <w:t xml:space="preserve">z osobami wymagającymi interwencji resocjalizacyjnej z uwzględnieniem podstaw prawnych,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2. instytucjonalne formy działań profilaktycznych i terapeutycznych,  w tym z kręgu twórczej resocjalizacji,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3. indywidualizacja działań w zakresie projektowania przyszłej kariery zawodowej studenta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4. kryminologia (więziennictwo, sprawca i ofiara przestępstwa w kontekście patologii społecznych i zasad procesu karnego)</w:t>
      </w:r>
    </w:p>
    <w:p w:rsidR="006137B3" w:rsidRPr="00EF14CE" w:rsidRDefault="006137B3" w:rsidP="000A795D">
      <w:pPr>
        <w:spacing w:after="240"/>
        <w:rPr>
          <w:rFonts w:ascii="Times New Roman" w:hAnsi="Times New Roman"/>
        </w:rPr>
      </w:pPr>
      <w:r w:rsidRPr="00EF14CE">
        <w:rPr>
          <w:rFonts w:ascii="Times New Roman" w:hAnsi="Times New Roman"/>
        </w:rPr>
        <w:t>5. badania empiryczne w ramach seminarium dyplomowego.</w:t>
      </w:r>
    </w:p>
    <w:p w:rsidR="004F216F" w:rsidRPr="00EF14CE" w:rsidRDefault="004F216F" w:rsidP="000A795D">
      <w:pPr>
        <w:spacing w:after="240"/>
        <w:rPr>
          <w:rFonts w:ascii="Times New Roman" w:hAnsi="Times New Roman"/>
          <w:b/>
        </w:rPr>
      </w:pPr>
      <w:r w:rsidRPr="00EF14CE">
        <w:rPr>
          <w:rFonts w:ascii="Times New Roman" w:hAnsi="Times New Roman"/>
        </w:rPr>
        <w:lastRenderedPageBreak/>
        <w:t xml:space="preserve">W tej grupie przedmiotów realizowany jest </w:t>
      </w:r>
      <w:r w:rsidRPr="00EF14CE">
        <w:rPr>
          <w:rFonts w:ascii="Times New Roman" w:hAnsi="Times New Roman"/>
          <w:b/>
        </w:rPr>
        <w:t>moduł kształcenia nauczycieli E.R.</w:t>
      </w:r>
    </w:p>
    <w:p w:rsidR="006137B3" w:rsidRPr="00EF14CE" w:rsidRDefault="006137B3" w:rsidP="000A795D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F14CE">
        <w:rPr>
          <w:rFonts w:ascii="Times New Roman" w:hAnsi="Times New Roman"/>
          <w:b/>
        </w:rPr>
        <w:t>Przedmioty specjalistyczne</w:t>
      </w:r>
      <w:r w:rsidRPr="00EF14CE">
        <w:rPr>
          <w:rFonts w:ascii="Times New Roman" w:hAnsi="Times New Roman"/>
        </w:rPr>
        <w:t xml:space="preserve"> </w:t>
      </w:r>
    </w:p>
    <w:p w:rsidR="006137B3" w:rsidRPr="00EF14CE" w:rsidRDefault="006137B3" w:rsidP="000A795D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(ścieżka kształcenia – pedagogika pracy i edukacja dorosłych w nowoczesnym biznesie</w:t>
      </w:r>
      <w:r w:rsidR="00E641E7" w:rsidRPr="00EF14CE">
        <w:rPr>
          <w:rFonts w:ascii="Times New Roman" w:hAnsi="Times New Roman"/>
          <w:b/>
        </w:rPr>
        <w:t xml:space="preserve"> – studia nauczycielskie</w:t>
      </w:r>
      <w:r w:rsidRPr="00EF14CE">
        <w:rPr>
          <w:rFonts w:ascii="Times New Roman" w:hAnsi="Times New Roman"/>
          <w:b/>
        </w:rPr>
        <w:t>)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Powyższa grupa zajęć realizuje następujące </w:t>
      </w:r>
      <w:r w:rsidRPr="00EF14CE">
        <w:rPr>
          <w:rFonts w:ascii="Times New Roman" w:hAnsi="Times New Roman"/>
          <w:b/>
        </w:rPr>
        <w:t>efekty kierunkowe:</w:t>
      </w:r>
      <w:r w:rsidRPr="00EF14CE">
        <w:rPr>
          <w:rFonts w:ascii="Times New Roman" w:hAnsi="Times New Roman"/>
        </w:rPr>
        <w:t xml:space="preserve">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Wiedza: EUK6_W2, EUK6_W4, EUK6_W5, EUK6_W6, EUK6_W7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Umiejętności: EUK6_U1, EUK6_U2, EUK6_U3, EUK6_U4, EUK6_U5,  EUK6_U6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Kompetencje społeczne: EUK6_KS1, EUK6_KS2, EUK6_KS3, EUK6_KS4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b/>
        </w:rPr>
        <w:t>Treści przedmiotów specjalistycznych</w:t>
      </w:r>
      <w:r w:rsidRPr="00EF14CE">
        <w:rPr>
          <w:rFonts w:ascii="Times New Roman" w:hAnsi="Times New Roman"/>
        </w:rPr>
        <w:t xml:space="preserve"> obejmują następujące bloki tematyczne: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1. pedagogika pracy (teoria i praktyczne </w:t>
      </w:r>
      <w:r w:rsidR="00322358" w:rsidRPr="00EF14CE">
        <w:rPr>
          <w:rFonts w:ascii="Times New Roman" w:hAnsi="Times New Roman"/>
        </w:rPr>
        <w:t xml:space="preserve">– metodyczne </w:t>
      </w:r>
      <w:r w:rsidRPr="00EF14CE">
        <w:rPr>
          <w:rFonts w:ascii="Times New Roman" w:hAnsi="Times New Roman"/>
        </w:rPr>
        <w:t>aspekty),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2. marketing i zarządzanie,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3. kompetencje społeczne kreatora biznesu,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4. przedsiębiorczość i jej współczesne aspekty</w:t>
      </w:r>
    </w:p>
    <w:p w:rsidR="006137B3" w:rsidRPr="00EF14CE" w:rsidRDefault="006137B3" w:rsidP="000A795D">
      <w:pPr>
        <w:pStyle w:val="Akapitzlist"/>
        <w:spacing w:line="360" w:lineRule="auto"/>
        <w:ind w:left="0"/>
        <w:jc w:val="both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szCs w:val="22"/>
        </w:rPr>
        <w:t>5. badania empiryczne w ramach seminarium dyplomowego.</w:t>
      </w:r>
    </w:p>
    <w:p w:rsidR="004F216F" w:rsidRPr="00EF14CE" w:rsidRDefault="004F216F" w:rsidP="00EF14CE">
      <w:pPr>
        <w:spacing w:after="240"/>
        <w:rPr>
          <w:rFonts w:ascii="Times New Roman" w:hAnsi="Times New Roman"/>
          <w:b/>
        </w:rPr>
      </w:pPr>
      <w:r w:rsidRPr="00EF14CE">
        <w:rPr>
          <w:rFonts w:ascii="Times New Roman" w:hAnsi="Times New Roman"/>
        </w:rPr>
        <w:t xml:space="preserve">W tej grupie przedmiotów realizowany jest </w:t>
      </w:r>
      <w:r w:rsidRPr="00EF14CE">
        <w:rPr>
          <w:rFonts w:ascii="Times New Roman" w:hAnsi="Times New Roman"/>
          <w:b/>
        </w:rPr>
        <w:t>moduł kształcenia nauczycieli D</w:t>
      </w:r>
      <w:r w:rsidR="00497535" w:rsidRPr="00EF14CE">
        <w:rPr>
          <w:rFonts w:ascii="Times New Roman" w:hAnsi="Times New Roman"/>
          <w:b/>
        </w:rPr>
        <w:t>/D1</w:t>
      </w:r>
      <w:r w:rsidRPr="00EF14CE">
        <w:rPr>
          <w:rFonts w:ascii="Times New Roman" w:hAnsi="Times New Roman"/>
          <w:b/>
        </w:rPr>
        <w:t>.</w:t>
      </w:r>
    </w:p>
    <w:p w:rsidR="006137B3" w:rsidRPr="00EF14CE" w:rsidRDefault="006137B3" w:rsidP="000A795D">
      <w:pPr>
        <w:numPr>
          <w:ilvl w:val="0"/>
          <w:numId w:val="6"/>
        </w:numPr>
        <w:spacing w:after="0" w:line="240" w:lineRule="auto"/>
        <w:rPr>
          <w:rFonts w:ascii="Times New Roman" w:hAnsi="Times New Roman"/>
        </w:rPr>
      </w:pPr>
      <w:r w:rsidRPr="00EF14CE">
        <w:rPr>
          <w:rFonts w:ascii="Times New Roman" w:hAnsi="Times New Roman"/>
          <w:b/>
        </w:rPr>
        <w:t>Przedmioty specjalistyczne</w:t>
      </w:r>
      <w:r w:rsidRPr="00EF14CE">
        <w:rPr>
          <w:rFonts w:ascii="Times New Roman" w:hAnsi="Times New Roman"/>
        </w:rPr>
        <w:t xml:space="preserve"> </w:t>
      </w:r>
    </w:p>
    <w:p w:rsidR="006137B3" w:rsidRPr="00EF14CE" w:rsidRDefault="006137B3" w:rsidP="000A795D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(ścieżka kształcenia –psychopedagogika z elementami coachingu</w:t>
      </w:r>
      <w:r w:rsidR="00E641E7" w:rsidRPr="00EF14CE">
        <w:rPr>
          <w:rFonts w:ascii="Times New Roman" w:hAnsi="Times New Roman"/>
          <w:b/>
        </w:rPr>
        <w:t xml:space="preserve"> – studia nauczycielskie</w:t>
      </w:r>
      <w:r w:rsidRPr="00EF14CE">
        <w:rPr>
          <w:rFonts w:ascii="Times New Roman" w:hAnsi="Times New Roman"/>
          <w:b/>
        </w:rPr>
        <w:t>):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Wiedza: EUK6_W2, EUK6_W4, EUK6_W5, EUK6_W6, EUK6_W7 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Umiejętności: EUK6_U1, EUK6_U2, EUK6_U3, EUK6_U4, EUK6_U5,  EUK6_U6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</w:rPr>
        <w:t>Kompetencje społeczne: EUK6_KS1, EUK6_KS2, EUK6_KS3, EUK6_KS4</w:t>
      </w:r>
    </w:p>
    <w:p w:rsidR="006137B3" w:rsidRPr="00EF14CE" w:rsidRDefault="006137B3" w:rsidP="000A795D">
      <w:pPr>
        <w:rPr>
          <w:rFonts w:ascii="Times New Roman" w:hAnsi="Times New Roman"/>
        </w:rPr>
      </w:pPr>
      <w:r w:rsidRPr="00EF14CE">
        <w:rPr>
          <w:rFonts w:ascii="Times New Roman" w:hAnsi="Times New Roman"/>
          <w:b/>
        </w:rPr>
        <w:t>Treści przedmiotów specjalistycznych</w:t>
      </w:r>
      <w:r w:rsidRPr="00EF14CE">
        <w:rPr>
          <w:rFonts w:ascii="Times New Roman" w:hAnsi="Times New Roman"/>
        </w:rPr>
        <w:t xml:space="preserve"> obejmują następujące bloki tematyczne: </w:t>
      </w:r>
    </w:p>
    <w:p w:rsidR="006137B3" w:rsidRPr="00EF14CE" w:rsidRDefault="006137B3" w:rsidP="00804366">
      <w:pPr>
        <w:numPr>
          <w:ilvl w:val="0"/>
          <w:numId w:val="11"/>
        </w:numPr>
        <w:rPr>
          <w:rFonts w:ascii="Times New Roman" w:hAnsi="Times New Roman"/>
        </w:rPr>
      </w:pPr>
      <w:r w:rsidRPr="00EF14CE">
        <w:rPr>
          <w:rFonts w:ascii="Times New Roman" w:hAnsi="Times New Roman"/>
        </w:rPr>
        <w:t>Podstawy interwencji wychowawczej</w:t>
      </w:r>
    </w:p>
    <w:p w:rsidR="006137B3" w:rsidRPr="00EF14CE" w:rsidRDefault="006137B3" w:rsidP="00804366">
      <w:pPr>
        <w:numPr>
          <w:ilvl w:val="0"/>
          <w:numId w:val="11"/>
        </w:numPr>
        <w:rPr>
          <w:rFonts w:ascii="Times New Roman" w:hAnsi="Times New Roman"/>
        </w:rPr>
      </w:pPr>
      <w:r w:rsidRPr="00EF14CE">
        <w:rPr>
          <w:rFonts w:ascii="Times New Roman" w:hAnsi="Times New Roman"/>
        </w:rPr>
        <w:t>Patologie społeczne</w:t>
      </w:r>
    </w:p>
    <w:p w:rsidR="006137B3" w:rsidRPr="00EF14CE" w:rsidRDefault="006137B3" w:rsidP="00804366">
      <w:pPr>
        <w:numPr>
          <w:ilvl w:val="0"/>
          <w:numId w:val="11"/>
        </w:numPr>
        <w:rPr>
          <w:rFonts w:ascii="Times New Roman" w:hAnsi="Times New Roman"/>
        </w:rPr>
      </w:pPr>
      <w:r w:rsidRPr="00EF14CE">
        <w:rPr>
          <w:rFonts w:ascii="Times New Roman" w:hAnsi="Times New Roman"/>
        </w:rPr>
        <w:t>Diagnoza i metodyka w pracy psychopedagoga i coacha</w:t>
      </w:r>
    </w:p>
    <w:p w:rsidR="006137B3" w:rsidRPr="00EF14CE" w:rsidRDefault="006137B3" w:rsidP="00804366">
      <w:pPr>
        <w:numPr>
          <w:ilvl w:val="0"/>
          <w:numId w:val="11"/>
        </w:numPr>
        <w:rPr>
          <w:rFonts w:ascii="Times New Roman" w:hAnsi="Times New Roman"/>
        </w:rPr>
      </w:pPr>
      <w:r w:rsidRPr="00EF14CE">
        <w:rPr>
          <w:rFonts w:ascii="Times New Roman" w:hAnsi="Times New Roman"/>
        </w:rPr>
        <w:t>Kompetencje zawodowe i osobiste psychopedagoga i coacha</w:t>
      </w:r>
    </w:p>
    <w:p w:rsidR="00497535" w:rsidRPr="00EF14CE" w:rsidRDefault="00497535" w:rsidP="00497535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</w:rPr>
        <w:t xml:space="preserve">W tej grupie przedmiotów realizowany jest </w:t>
      </w:r>
      <w:r w:rsidRPr="00EF14CE">
        <w:rPr>
          <w:rFonts w:ascii="Times New Roman" w:hAnsi="Times New Roman"/>
          <w:b/>
        </w:rPr>
        <w:t>moduł kształcenia nauczycieli D/D1.</w:t>
      </w:r>
    </w:p>
    <w:p w:rsidR="006137B3" w:rsidRPr="00EF14CE" w:rsidRDefault="006137B3" w:rsidP="0014508E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bCs/>
          <w:szCs w:val="22"/>
        </w:rPr>
      </w:pPr>
    </w:p>
    <w:p w:rsidR="006137B3" w:rsidRPr="00EF14CE" w:rsidRDefault="006137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>Praktyki zawodowe - wymiar, zasady i forma odbywania praktyk zawodowych</w:t>
      </w:r>
    </w:p>
    <w:p w:rsidR="006137B3" w:rsidRPr="00EF14CE" w:rsidRDefault="006137B3" w:rsidP="00BB6884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Obejmują trzy etapy:</w:t>
      </w:r>
    </w:p>
    <w:p w:rsidR="006137B3" w:rsidRPr="00EF14CE" w:rsidRDefault="006137B3" w:rsidP="00497535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praktyki hospitacyjne 100 godz. w kilku instytucjach opiekuńczo-wychowawczych i profilaktyczno-resocjalizacyjnych lub kilku instytucjach związanych z pedagogiką pracy</w:t>
      </w:r>
      <w:r w:rsidR="00E641E7" w:rsidRPr="00EF14CE">
        <w:rPr>
          <w:rFonts w:ascii="Times New Roman" w:hAnsi="Times New Roman"/>
        </w:rPr>
        <w:t xml:space="preserve"> i pracą coacha</w:t>
      </w:r>
      <w:r w:rsidR="00497535" w:rsidRP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>(z organizacją praktyk i ewaluacją 4 godz.)</w:t>
      </w:r>
    </w:p>
    <w:p w:rsidR="006137B3" w:rsidRPr="00EF14CE" w:rsidRDefault="006137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praktyki śródroczne 100 godz. w jednej instytucji o charakterze profilaktyczno-resocjalizacyjnym lub instytucji związanej z pedagogiką pracy </w:t>
      </w:r>
      <w:r w:rsidR="00E641E7" w:rsidRPr="00EF14CE">
        <w:rPr>
          <w:rFonts w:ascii="Times New Roman" w:hAnsi="Times New Roman"/>
        </w:rPr>
        <w:t xml:space="preserve">i pracą coacha </w:t>
      </w:r>
      <w:r w:rsidRPr="00EF14CE">
        <w:rPr>
          <w:rFonts w:ascii="Times New Roman" w:hAnsi="Times New Roman"/>
        </w:rPr>
        <w:t>(z organizacją praktyk i ewaluacją 4 godz.)</w:t>
      </w:r>
    </w:p>
    <w:p w:rsidR="006137B3" w:rsidRPr="00EF14CE" w:rsidRDefault="006137B3" w:rsidP="00BB6884">
      <w:pPr>
        <w:numPr>
          <w:ilvl w:val="0"/>
          <w:numId w:val="9"/>
        </w:numPr>
        <w:spacing w:after="0" w:line="240" w:lineRule="auto"/>
        <w:ind w:left="36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praktyka ciągła 400 godz. w wybranej instytucji resocjalizacyjnej dla nieletnich lub dorosłych lub instytucji związanej z pedagogiką pracy </w:t>
      </w:r>
      <w:r w:rsidR="00E641E7" w:rsidRPr="00EF14CE">
        <w:rPr>
          <w:rFonts w:ascii="Times New Roman" w:hAnsi="Times New Roman"/>
        </w:rPr>
        <w:t>i pracą coacha</w:t>
      </w:r>
      <w:r w:rsidRPr="00EF14CE">
        <w:rPr>
          <w:rFonts w:ascii="Times New Roman" w:hAnsi="Times New Roman"/>
        </w:rPr>
        <w:t xml:space="preserve"> (z organizacją praktyk i ewaluacją 4 godz.)</w:t>
      </w:r>
    </w:p>
    <w:p w:rsidR="006137B3" w:rsidRPr="00EF14CE" w:rsidRDefault="006137B3" w:rsidP="00BB6884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Powyższa grupa zajęć realizuje następujące </w:t>
      </w:r>
      <w:r w:rsidRPr="00EF14CE">
        <w:rPr>
          <w:rFonts w:ascii="Times New Roman" w:hAnsi="Times New Roman"/>
          <w:b/>
        </w:rPr>
        <w:t>efekty kierunkowe</w:t>
      </w:r>
      <w:r w:rsidRPr="00EF14CE">
        <w:rPr>
          <w:rFonts w:ascii="Times New Roman" w:hAnsi="Times New Roman"/>
        </w:rPr>
        <w:t xml:space="preserve">: </w:t>
      </w:r>
    </w:p>
    <w:p w:rsidR="006137B3" w:rsidRPr="00EF14CE" w:rsidRDefault="006137B3" w:rsidP="00BB6884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wiedza: EUK6_W3, UUK6_W4, EUK6_W5, EUK6_W6, EUK6_W7</w:t>
      </w:r>
    </w:p>
    <w:p w:rsidR="006137B3" w:rsidRPr="00EF14CE" w:rsidRDefault="006137B3" w:rsidP="00BB6884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umiejętności: EUK6_U1, EUK6_U2, EUK6_U3, EUK6_U4, EUK6_U5,  EUK6_U6</w:t>
      </w:r>
    </w:p>
    <w:p w:rsidR="006137B3" w:rsidRPr="00EF14CE" w:rsidRDefault="006137B3" w:rsidP="00BB6884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kompetencje społeczne: EUK6_KS1, EUK6_KS2, EUK6_KS3, EUK6_KS</w:t>
      </w:r>
    </w:p>
    <w:p w:rsidR="00497535" w:rsidRPr="00EF14CE" w:rsidRDefault="00497535" w:rsidP="00BB6884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Podczas odbywania praktyk Studenci realizują </w:t>
      </w:r>
      <w:r w:rsidRPr="00EF14CE">
        <w:rPr>
          <w:rFonts w:ascii="Times New Roman" w:hAnsi="Times New Roman"/>
          <w:b/>
        </w:rPr>
        <w:t>moduł B 3 oraz D2/E2 praktyk zawodowych</w:t>
      </w:r>
      <w:r w:rsidRPr="00EF14CE">
        <w:rPr>
          <w:rFonts w:ascii="Times New Roman" w:hAnsi="Times New Roman"/>
        </w:rPr>
        <w:t xml:space="preserve"> przewidzianych przez standardy kształcenia nauczycieli.</w:t>
      </w:r>
    </w:p>
    <w:p w:rsidR="006137B3" w:rsidRPr="00EF14CE" w:rsidRDefault="006137B3" w:rsidP="00BB6884">
      <w:pPr>
        <w:pStyle w:val="Akapitzlist"/>
        <w:spacing w:line="360" w:lineRule="auto"/>
        <w:ind w:left="360"/>
        <w:jc w:val="both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szCs w:val="22"/>
        </w:rPr>
        <w:t>Dokładne informacje na temat realizacji praktyk zna</w:t>
      </w:r>
      <w:r w:rsidR="00497535" w:rsidRPr="00EF14CE">
        <w:rPr>
          <w:rFonts w:ascii="Times New Roman" w:hAnsi="Times New Roman"/>
          <w:szCs w:val="22"/>
        </w:rPr>
        <w:t>jdują się w regulaminie praktyk i w programie praktyk.</w:t>
      </w:r>
    </w:p>
    <w:p w:rsidR="006137B3" w:rsidRPr="00EF14CE" w:rsidRDefault="006137B3" w:rsidP="00BB6884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EF14CE" w:rsidRDefault="006137B3" w:rsidP="007B661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>Badania naukowe</w:t>
      </w:r>
    </w:p>
    <w:p w:rsidR="006137B3" w:rsidRPr="00EF14CE" w:rsidRDefault="006137B3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 xml:space="preserve">Główne kierunki badań naukowych w jednostce </w:t>
      </w:r>
    </w:p>
    <w:p w:rsidR="006137B3" w:rsidRPr="00EF14CE" w:rsidRDefault="006137B3" w:rsidP="00EF14CE">
      <w:pPr>
        <w:pStyle w:val="Akapitzlist"/>
        <w:spacing w:line="240" w:lineRule="auto"/>
        <w:ind w:left="357"/>
        <w:jc w:val="both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szCs w:val="22"/>
        </w:rPr>
        <w:t xml:space="preserve">Badania naukowe pracowników prowadzących zajęcia na kierunku pedagogika </w:t>
      </w:r>
      <w:r w:rsidR="00EF14CE">
        <w:rPr>
          <w:rFonts w:ascii="Times New Roman" w:hAnsi="Times New Roman"/>
          <w:szCs w:val="22"/>
        </w:rPr>
        <w:t xml:space="preserve">stosowana </w:t>
      </w:r>
      <w:r w:rsidRPr="00EF14CE">
        <w:rPr>
          <w:rFonts w:ascii="Times New Roman" w:hAnsi="Times New Roman"/>
          <w:szCs w:val="22"/>
        </w:rPr>
        <w:t>wykazują dość ścisłe powiązania ze ścieżkami kształcenia jakie oferowane są na tym kierunku. Wyróżnić tu należy, spośród wielu innych,  przede wszystkim badania i programy poświęcone: profilaktycznej działalności kuratorów sądowych, społecznym i rodzinnym uwarunkowaniom procesu edukacyjnego ze szczególnym uwzględnieniem zjawiska wykluczenia, innowacyjności pedagogiki oraz perspektywom rozwoju szkolnictwa, edukacji poprzez sztukę, edukacji medialnej, aspiracjom zawodowym i edukacyjnym uczniów a także oświacie pozaszkolnej.</w:t>
      </w:r>
    </w:p>
    <w:p w:rsidR="006137B3" w:rsidRPr="00EF14CE" w:rsidRDefault="006137B3" w:rsidP="00EF14CE">
      <w:pPr>
        <w:pStyle w:val="Akapitzlist"/>
        <w:spacing w:line="240" w:lineRule="auto"/>
        <w:ind w:left="357"/>
        <w:jc w:val="both"/>
        <w:rPr>
          <w:rFonts w:ascii="Times New Roman" w:hAnsi="Times New Roman"/>
          <w:b/>
          <w:bCs/>
          <w:szCs w:val="22"/>
        </w:rPr>
      </w:pPr>
    </w:p>
    <w:p w:rsidR="006137B3" w:rsidRPr="00EF14CE" w:rsidRDefault="006137B3" w:rsidP="0033476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>Związek badań naukowych z dydaktyką w ramach dyscypliny, do której przyporządkowany jest kierunek studiów</w:t>
      </w:r>
    </w:p>
    <w:p w:rsidR="006137B3" w:rsidRPr="00EF14CE" w:rsidRDefault="006137B3" w:rsidP="00BB6884">
      <w:pPr>
        <w:spacing w:line="276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Badania naukowe prowadzone w ramach dyscypliny na kierunku pedagogika m.in. tematy takie jak: profilaktyczna działalność kuratorów sądowych, społeczne i rodzinne uwarunkowania procesu edukacyjnego ze szczególnym uwzględnieniem zjawiska wykluczenia, innowacyjność pedagogiki oraz perspektywy rozwoju szkolnictwa, edukacja poprzez sztukę, edukacja medialna, aspiracje zawodowe i edukacyjne  uczniów a także oświata pozaszkolna, ściśle wiążą się z procesem dydaktycznym. </w:t>
      </w:r>
    </w:p>
    <w:p w:rsidR="006137B3" w:rsidRPr="00EF14CE" w:rsidRDefault="006137B3" w:rsidP="00BB6884">
      <w:pPr>
        <w:pStyle w:val="Akapitzlist"/>
        <w:spacing w:line="360" w:lineRule="auto"/>
        <w:ind w:left="0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szCs w:val="22"/>
        </w:rPr>
        <w:t>Wykładowcy włączają wnioski z badań, opracowane modele działań metodycznych, wzorce wpływów społecznych do zajęć dydaktycznych, co uwidocznione jest w syllabusach przedmiotów.</w:t>
      </w:r>
    </w:p>
    <w:p w:rsidR="006137B3" w:rsidRPr="00EF14CE" w:rsidRDefault="006137B3" w:rsidP="00BB6884">
      <w:pPr>
        <w:pStyle w:val="Akapitzlist"/>
        <w:spacing w:line="360" w:lineRule="auto"/>
        <w:ind w:left="360"/>
        <w:jc w:val="both"/>
        <w:rPr>
          <w:rFonts w:ascii="Times New Roman" w:hAnsi="Times New Roman"/>
          <w:b/>
          <w:bCs/>
          <w:szCs w:val="22"/>
        </w:rPr>
      </w:pPr>
    </w:p>
    <w:p w:rsidR="006137B3" w:rsidRPr="00EF14CE" w:rsidRDefault="006137B3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 xml:space="preserve">Opis infrastruktury niezbędnej do prowadzenia kształcenia  </w:t>
      </w:r>
    </w:p>
    <w:p w:rsidR="006137B3" w:rsidRPr="00EF14CE" w:rsidRDefault="006137B3" w:rsidP="00BB6884">
      <w:pPr>
        <w:suppressAutoHyphens/>
        <w:spacing w:line="276" w:lineRule="auto"/>
        <w:jc w:val="both"/>
        <w:rPr>
          <w:rFonts w:ascii="Times New Roman" w:hAnsi="Times New Roman"/>
        </w:rPr>
      </w:pPr>
      <w:bookmarkStart w:id="1" w:name="OLE_LINK1"/>
      <w:r w:rsidRPr="00EF14CE">
        <w:rPr>
          <w:rFonts w:ascii="Times New Roman" w:hAnsi="Times New Roman"/>
        </w:rPr>
        <w:t xml:space="preserve">Kształcenie realizowane jest przez nauczycieli posiadających odpowiednie przygotowanie kierunkowe z wykorzystaniem zróżnicowanych form dydaktycznych, takich jak: wykłady, ćwiczenia, konwersatoria, warsztaty, seminaria, konsultacje i lektoraty (dotyczy języków obcych). Większość sal wykładowych uczelni jest wyposażona w sprzęt audiowizualny, w tym projektory multimedialne, wideo lub rzutniki pisma, umożliwiające wykorzystanie prezentacji multimedialnych i pokazów podczas wykładów i ćwiczeń. Dostępny jest także sprzęt komputerowy z szerokopasmowym dostępem do Internetu, zarówno w salach wykładowych, jak i pracowniach komputerowych przeznaczonych do zajęć praktycznych z zakresu technik komputerowych. Wykładowcy szeroko stosują metody aktywizujące pracę studenta, zwłaszcza dyskusje i debaty, gry dydaktyczne, symulacje i studia przypadków. Szczególny nacisk położony jest na samodzielne oraz zespołowe rozwiązywanie problemów. Niektóre </w:t>
      </w:r>
      <w:r w:rsidRPr="00EF14CE">
        <w:rPr>
          <w:rFonts w:ascii="Times New Roman" w:hAnsi="Times New Roman"/>
        </w:rPr>
        <w:lastRenderedPageBreak/>
        <w:t>zajęcia są prowadzone częściowo w formie e-learningu oraz przy wykorzystywaniu metody autoskopii. Na realizację takich zajęć pozwala profesjonalnie wyposażone Studio Telewizyjne Krakowskiej Akademii</w:t>
      </w:r>
      <w:r w:rsidR="00322358" w:rsidRPr="00EF14CE">
        <w:rPr>
          <w:rFonts w:ascii="Times New Roman" w:hAnsi="Times New Roman"/>
        </w:rPr>
        <w:t xml:space="preserve"> oraz Pracownia Autoskopii</w:t>
      </w:r>
      <w:r w:rsidRPr="00EF14CE">
        <w:rPr>
          <w:rFonts w:ascii="Times New Roman" w:hAnsi="Times New Roman"/>
        </w:rPr>
        <w:t>. Ze względu na profil praktyczny studiów zajęcia odbywają się także w wybranych placówkach związanych z realizowaną ścieżką kształcenia.</w:t>
      </w:r>
    </w:p>
    <w:p w:rsidR="006137B3" w:rsidRPr="00EF14CE" w:rsidRDefault="006137B3" w:rsidP="00EF14CE">
      <w:pPr>
        <w:pStyle w:val="Akapitzlist"/>
        <w:spacing w:line="360" w:lineRule="auto"/>
        <w:ind w:left="0"/>
        <w:jc w:val="both"/>
        <w:rPr>
          <w:rFonts w:ascii="Times New Roman" w:hAnsi="Times New Roman"/>
          <w:szCs w:val="22"/>
        </w:rPr>
      </w:pPr>
      <w:r w:rsidRPr="00EF14CE">
        <w:rPr>
          <w:rFonts w:ascii="Times New Roman" w:hAnsi="Times New Roman"/>
          <w:szCs w:val="22"/>
        </w:rPr>
        <w:t>W uczelni funkcjonują także dwie pracownie: Pracownia Testów Psychologicznych i Pracownia Psychologiczna, z których w określonym zakresie mogą korzystać również studenci pedagogiki, przy konsultacji z opiekunem Pracowni.</w:t>
      </w:r>
      <w:bookmarkEnd w:id="1"/>
    </w:p>
    <w:p w:rsidR="006137B3" w:rsidRPr="00EF14CE" w:rsidRDefault="006137B3" w:rsidP="0033476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/>
          <w:bCs/>
          <w:szCs w:val="22"/>
        </w:rPr>
      </w:pPr>
      <w:r w:rsidRPr="00EF14CE">
        <w:rPr>
          <w:rFonts w:ascii="Times New Roman" w:hAnsi="Times New Roman"/>
          <w:b/>
          <w:bCs/>
          <w:szCs w:val="22"/>
        </w:rPr>
        <w:t>Wymogi związane z ukończeniem studiów (praca dyplomowa, egzamin dyplomowy)</w:t>
      </w:r>
    </w:p>
    <w:p w:rsidR="006137B3" w:rsidRPr="00EF14CE" w:rsidRDefault="006137B3" w:rsidP="00BB6884">
      <w:pPr>
        <w:spacing w:line="276" w:lineRule="auto"/>
        <w:rPr>
          <w:rFonts w:ascii="Times New Roman" w:hAnsi="Times New Roman"/>
        </w:rPr>
      </w:pPr>
      <w:r w:rsidRPr="00EF14CE">
        <w:rPr>
          <w:rFonts w:ascii="Times New Roman" w:hAnsi="Times New Roman"/>
        </w:rPr>
        <w:t>Praca dyplomowa zawierająca część badawczą oraz egzamin dyplomowy obejmujący obronę pracy dyplomowej oraz zagadnienia wchodzące w zakres przedmiotu dyplomowania</w:t>
      </w:r>
    </w:p>
    <w:p w:rsidR="006137B3" w:rsidRPr="00EF14CE" w:rsidRDefault="006137B3" w:rsidP="00BE0970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Szczegółowe informacje znajdują się w Regulaminie Studiów KAAFM.</w:t>
      </w:r>
    </w:p>
    <w:p w:rsidR="006137B3" w:rsidRPr="00EF14CE" w:rsidRDefault="006137B3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6137B3" w:rsidRPr="00EF14CE" w:rsidRDefault="006137B3" w:rsidP="00392B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6137B3" w:rsidRPr="00EF14CE" w:rsidRDefault="006137B3" w:rsidP="0099146A">
      <w:pPr>
        <w:spacing w:line="360" w:lineRule="auto"/>
        <w:jc w:val="center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Charakterystyki</w:t>
      </w:r>
    </w:p>
    <w:p w:rsidR="006137B3" w:rsidRPr="00EF14CE" w:rsidRDefault="006137B3" w:rsidP="0099146A">
      <w:pPr>
        <w:spacing w:line="360" w:lineRule="auto"/>
        <w:jc w:val="center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pierwszego stopnia efektów uczenia się dla kwalifikacji na poziomie 6 Polskiej Ramy Kwalifikacji typowe dla kwalifikacji uzyskiwanych w ramach systemu szkolnictwa wyższego </w:t>
      </w:r>
      <w:r w:rsidRPr="00EF14CE">
        <w:rPr>
          <w:rFonts w:ascii="Times New Roman" w:hAnsi="Times New Roman"/>
          <w:b/>
        </w:rPr>
        <w:br/>
        <w:t>i nauki po uzyskaniu kwalifikacji pełnej na poziomie 4 PRK dla kierunku</w:t>
      </w:r>
    </w:p>
    <w:p w:rsidR="006137B3" w:rsidRPr="00EF14CE" w:rsidRDefault="006137B3" w:rsidP="0099146A">
      <w:pPr>
        <w:spacing w:line="360" w:lineRule="auto"/>
        <w:jc w:val="center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PEDAGOGIKA STOSOWANA (STOPIEŃ I)</w:t>
      </w:r>
    </w:p>
    <w:p w:rsidR="004F1477" w:rsidRPr="00EF14CE" w:rsidRDefault="004F1477" w:rsidP="0099146A">
      <w:pPr>
        <w:spacing w:line="360" w:lineRule="auto"/>
        <w:jc w:val="center"/>
        <w:rPr>
          <w:rFonts w:ascii="Times New Roman" w:hAnsi="Times New Roman"/>
        </w:rPr>
      </w:pPr>
      <w:r w:rsidRPr="00EF14CE">
        <w:rPr>
          <w:rFonts w:ascii="Times New Roman" w:hAnsi="Times New Roman"/>
        </w:rPr>
        <w:t>(studia realizujące standardy kształcenia nauczycieli  z 2019 r.)</w:t>
      </w:r>
    </w:p>
    <w:p w:rsidR="006137B3" w:rsidRPr="00EF14CE" w:rsidRDefault="004F1477" w:rsidP="0099146A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lang w:eastAsia="pl-PL"/>
        </w:rPr>
      </w:pPr>
      <w:r w:rsidRPr="00EF14CE">
        <w:rPr>
          <w:rFonts w:ascii="Times New Roman" w:hAnsi="Times New Roman"/>
          <w:b/>
          <w:color w:val="000000"/>
          <w:lang w:eastAsia="pl-PL"/>
        </w:rPr>
        <w:t>Matryca ogólna</w:t>
      </w:r>
    </w:p>
    <w:p w:rsidR="006137B3" w:rsidRPr="00EF14CE" w:rsidRDefault="006137B3" w:rsidP="0099146A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lang w:eastAsia="pl-PL"/>
        </w:rPr>
      </w:pPr>
      <w:bookmarkStart w:id="2" w:name="_Toc37767982"/>
      <w:r w:rsidRPr="00EF14CE">
        <w:rPr>
          <w:rFonts w:ascii="Times New Roman" w:hAnsi="Times New Roman"/>
          <w:b/>
        </w:rPr>
        <w:t xml:space="preserve">Tabela </w:t>
      </w:r>
      <w:r w:rsidRPr="00EF14CE">
        <w:rPr>
          <w:rFonts w:ascii="Times New Roman" w:hAnsi="Times New Roman"/>
          <w:b/>
        </w:rPr>
        <w:fldChar w:fldCharType="begin"/>
      </w:r>
      <w:r w:rsidRPr="00EF14CE">
        <w:rPr>
          <w:rFonts w:ascii="Times New Roman" w:hAnsi="Times New Roman"/>
          <w:b/>
        </w:rPr>
        <w:instrText xml:space="preserve"> SEQ Tabela \* ARABIC </w:instrText>
      </w:r>
      <w:r w:rsidRPr="00EF14CE">
        <w:rPr>
          <w:rFonts w:ascii="Times New Roman" w:hAnsi="Times New Roman"/>
          <w:b/>
        </w:rPr>
        <w:fldChar w:fldCharType="separate"/>
      </w:r>
      <w:r w:rsidRPr="00EF14CE">
        <w:rPr>
          <w:rFonts w:ascii="Times New Roman" w:hAnsi="Times New Roman"/>
          <w:b/>
          <w:noProof/>
        </w:rPr>
        <w:t>2</w:t>
      </w:r>
      <w:r w:rsidRPr="00EF14CE">
        <w:rPr>
          <w:rFonts w:ascii="Times New Roman" w:hAnsi="Times New Roman"/>
          <w:b/>
        </w:rPr>
        <w:fldChar w:fldCharType="end"/>
      </w:r>
      <w:r w:rsidRPr="00EF14CE">
        <w:rPr>
          <w:rFonts w:ascii="Times New Roman" w:hAnsi="Times New Roman"/>
          <w:b/>
        </w:rPr>
        <w:t xml:space="preserve"> </w:t>
      </w:r>
      <w:r w:rsidRPr="00EF14CE">
        <w:rPr>
          <w:rFonts w:ascii="Times New Roman" w:hAnsi="Times New Roman"/>
          <w:b/>
          <w:color w:val="000000"/>
          <w:lang w:eastAsia="pl-PL"/>
        </w:rPr>
        <w:t>Opis zakładanych efektów kształcenia w odniesieniu do efektów kształcenia dla obszaru/obszarów</w:t>
      </w:r>
      <w:bookmarkEnd w:id="2"/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745"/>
        <w:gridCol w:w="5028"/>
        <w:gridCol w:w="1985"/>
      </w:tblGrid>
      <w:tr w:rsidR="006137B3" w:rsidRPr="00EF14CE" w:rsidTr="00EF14CE">
        <w:trPr>
          <w:trHeight w:val="1361"/>
          <w:jc w:val="center"/>
        </w:trPr>
        <w:tc>
          <w:tcPr>
            <w:tcW w:w="3160" w:type="dxa"/>
            <w:gridSpan w:val="2"/>
            <w:vAlign w:val="center"/>
          </w:tcPr>
          <w:p w:rsidR="006137B3" w:rsidRPr="00EF14CE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Nazwa Wydziału</w:t>
            </w:r>
          </w:p>
          <w:p w:rsidR="006137B3" w:rsidRPr="00EF14CE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Nazwa kierunku studiów</w:t>
            </w:r>
          </w:p>
          <w:p w:rsidR="006137B3" w:rsidRPr="00EF14CE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Poziom kształcenia</w:t>
            </w:r>
          </w:p>
          <w:p w:rsidR="006137B3" w:rsidRPr="00EF14CE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Profil kształcenia</w:t>
            </w:r>
          </w:p>
        </w:tc>
        <w:tc>
          <w:tcPr>
            <w:tcW w:w="7013" w:type="dxa"/>
            <w:gridSpan w:val="2"/>
            <w:vAlign w:val="center"/>
          </w:tcPr>
          <w:p w:rsidR="006137B3" w:rsidRPr="00EF14CE" w:rsidRDefault="006137B3" w:rsidP="00DD4A63">
            <w:pPr>
              <w:spacing w:line="360" w:lineRule="auto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Psychologii i Nauk Humanistycznych</w:t>
            </w:r>
          </w:p>
          <w:p w:rsidR="006137B3" w:rsidRPr="00EF14CE" w:rsidRDefault="006137B3" w:rsidP="00DD4A63">
            <w:pPr>
              <w:spacing w:line="360" w:lineRule="auto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Pedagogika stosowana</w:t>
            </w:r>
          </w:p>
          <w:p w:rsidR="006137B3" w:rsidRPr="00EF14CE" w:rsidRDefault="006137B3" w:rsidP="00DD4A63">
            <w:pPr>
              <w:spacing w:line="360" w:lineRule="auto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pierwszy</w:t>
            </w:r>
          </w:p>
          <w:p w:rsidR="006137B3" w:rsidRPr="00EF14CE" w:rsidRDefault="006137B3" w:rsidP="00DD4A63">
            <w:pPr>
              <w:spacing w:line="360" w:lineRule="auto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</w:rPr>
              <w:t>praktyczny</w:t>
            </w:r>
          </w:p>
        </w:tc>
      </w:tr>
      <w:tr w:rsidR="006137B3" w:rsidRPr="00EF14CE" w:rsidTr="00133065">
        <w:trPr>
          <w:jc w:val="center"/>
        </w:trPr>
        <w:tc>
          <w:tcPr>
            <w:tcW w:w="1415" w:type="dxa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Symbol</w:t>
            </w:r>
          </w:p>
        </w:tc>
        <w:tc>
          <w:tcPr>
            <w:tcW w:w="6773" w:type="dxa"/>
            <w:gridSpan w:val="2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Opis zakładanych efektów uczenia się</w:t>
            </w:r>
          </w:p>
        </w:tc>
        <w:tc>
          <w:tcPr>
            <w:tcW w:w="1985" w:type="dxa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Odnies</w:t>
            </w:r>
            <w:r w:rsidR="002F2DAD" w:rsidRPr="00EF14CE">
              <w:rPr>
                <w:rFonts w:ascii="Times New Roman" w:hAnsi="Times New Roman"/>
                <w:b/>
              </w:rPr>
              <w:t>ienie do charakterystyk pierwszego</w:t>
            </w:r>
            <w:r w:rsidRPr="00EF14CE">
              <w:rPr>
                <w:rFonts w:ascii="Times New Roman" w:hAnsi="Times New Roman"/>
                <w:b/>
              </w:rPr>
              <w:t xml:space="preserve"> stopnia efektów uczenia się dla kwalifikacji na poziomie 6 PRK</w:t>
            </w:r>
          </w:p>
        </w:tc>
      </w:tr>
      <w:tr w:rsidR="006137B3" w:rsidRPr="00EF14CE" w:rsidTr="00133065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Efekty uczenia się: Wiedza (zna i rozumie)</w:t>
            </w:r>
          </w:p>
        </w:tc>
      </w:tr>
      <w:tr w:rsidR="006137B3" w:rsidRPr="00EF14CE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EUK6_W1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zna elementarną terminologię używaną w pedagogice i rozumie jej źródła oraz zastosowania w obrębie pokrewnych dyscyplin naukowych i w </w:t>
            </w:r>
            <w:r w:rsidRPr="00EF14CE">
              <w:rPr>
                <w:rFonts w:ascii="Times New Roman" w:hAnsi="Times New Roman"/>
              </w:rPr>
              <w:lastRenderedPageBreak/>
              <w:t>praktyce pedagogicznej oraz 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lastRenderedPageBreak/>
              <w:t>P6S_WG</w:t>
            </w:r>
          </w:p>
        </w:tc>
      </w:tr>
      <w:tr w:rsidR="006137B3" w:rsidRPr="00EF14CE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EUK6_W2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ma uporządkowaną wiedzę na temat wychowania i kształcenia, jego filozoficznych, społeczno – kulturowych, historycznych, biologicznych, psychologicznych i medycznych podstaw, zorientowaną na wykorzystanie w praktyce pedagogicznej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6137B3" w:rsidRPr="00EF14CE" w:rsidTr="00DD4A63">
        <w:trPr>
          <w:trHeight w:val="520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EUK6_W3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6137B3" w:rsidRPr="00EF14CE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EUK6_W4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zna podstawowe teorie i metodyki dotyczące wychowania, uczenia się i nauczania, rozumie różnorodne uwarunkowania tych procesów i potrafi wykorzystać je w działalności praktycznej w odniesieniu do konkretnego odbiorcy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6137B3" w:rsidRPr="00EF14CE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EUK6_W5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ma podstawową wiedzę o diagnostyce pedagogicznej i sposobach poznawania środowiska wychowawczego,  w którym pracuje, w tym o problemach badawczych, metodach, technikach i narzędziach badawczych umożliwiających projektowanie i prowadzenie badań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P6S_WK</w:t>
            </w:r>
          </w:p>
        </w:tc>
      </w:tr>
      <w:tr w:rsidR="006137B3" w:rsidRPr="00EF14CE" w:rsidTr="00DD4A63">
        <w:trPr>
          <w:trHeight w:val="1304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EUK6_W6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P6S_WK</w:t>
            </w:r>
          </w:p>
        </w:tc>
      </w:tr>
      <w:tr w:rsidR="006137B3" w:rsidRPr="00EF14CE" w:rsidTr="00DD4A63">
        <w:trPr>
          <w:trHeight w:val="216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EUK6_W7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P6S_WK</w:t>
            </w:r>
          </w:p>
        </w:tc>
      </w:tr>
      <w:tr w:rsidR="006137B3" w:rsidRPr="00EF14CE" w:rsidTr="004F3C4A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Efekty uczenia się: Umiejętności (potrafi)</w:t>
            </w:r>
          </w:p>
        </w:tc>
      </w:tr>
      <w:tr w:rsidR="006137B3" w:rsidRPr="00EF14CE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EUK6_U1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potrafi wykorzystywać podstawową wiedzę teoretyczną z zakresu pedagogiki oraz powiązanych z nią dyscyplin w celu analizowania i interpretowania, diagnozowania i prognozowania sytuacji oraz analizowania strategii działań praktycznych w odniesieniu do różnych kontekstów działalności pedagogicznej (problemów edukacyjnych, wychowawczych, opiekuńczych, terapeutycznych, resocjalizacyjnych, kulturalnych i pomocowych, a także motywów i wzorów ludzkich zachowań występujących w pracy pedagogicznej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P6S-UW</w:t>
            </w:r>
          </w:p>
        </w:tc>
      </w:tr>
      <w:tr w:rsidR="006137B3" w:rsidRPr="00EF14CE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EUK6_U2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posiada elementarne umiejętności badawcze pozwalające na diagnozowanie przykładów badań oraz konstruowanie i prowadzenie prostych badań pedagogicznych: potrafi sformułować wnioski w odniesieniu do badań innych autorów, opracować i zaprezentować wyniki (z wykorzystaniem</w:t>
            </w:r>
            <w:r w:rsidRPr="00EF14CE">
              <w:rPr>
                <w:rFonts w:ascii="Times New Roman" w:hAnsi="Times New Roman"/>
              </w:rPr>
              <w:br/>
              <w:t>ICT) oraz wskazać kierunki dalszych badań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P6S-UW</w:t>
            </w:r>
          </w:p>
        </w:tc>
      </w:tr>
      <w:tr w:rsidR="006137B3" w:rsidRPr="00EF14CE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lastRenderedPageBreak/>
              <w:t>EUK6_U3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innych dyscyplin, brać udział w debacie i oceniać inne stanowiska i i opinie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 UK</w:t>
            </w:r>
          </w:p>
        </w:tc>
      </w:tr>
      <w:tr w:rsidR="006137B3" w:rsidRPr="00EF14CE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EUK6_U4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P6S-UK</w:t>
            </w:r>
          </w:p>
        </w:tc>
      </w:tr>
      <w:tr w:rsidR="006137B3" w:rsidRPr="00EF14CE" w:rsidTr="00DD4A63">
        <w:trPr>
          <w:trHeight w:val="195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EUK6_U5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P6S-UU</w:t>
            </w:r>
          </w:p>
        </w:tc>
      </w:tr>
      <w:tr w:rsidR="006137B3" w:rsidRPr="00EF14CE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EUK6_U6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potrafi planować i organizować pracę własną indywidualną jak i zespołową, pracować w zespole pełniąc różne role; umie przyjmować i wyznaczać zadania, ma elementarne umiejętności kierowania zespołem, posiada także podstawowe umiejętności organizacyjne pozwalające na 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P6S-UO</w:t>
            </w:r>
          </w:p>
        </w:tc>
      </w:tr>
      <w:tr w:rsidR="006137B3" w:rsidRPr="00EF14CE" w:rsidTr="004F3C4A">
        <w:trPr>
          <w:trHeight w:val="397"/>
          <w:jc w:val="center"/>
        </w:trPr>
        <w:tc>
          <w:tcPr>
            <w:tcW w:w="10173" w:type="dxa"/>
            <w:gridSpan w:val="4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Efekty uczenia się: Kompetencje społeczne (jest gotów do)</w:t>
            </w:r>
          </w:p>
        </w:tc>
      </w:tr>
      <w:tr w:rsidR="006137B3" w:rsidRPr="00EF14CE" w:rsidTr="00DD4A63">
        <w:trPr>
          <w:trHeight w:val="210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EUK6_KS1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P6S-KK</w:t>
            </w:r>
          </w:p>
        </w:tc>
      </w:tr>
      <w:tr w:rsidR="006137B3" w:rsidRPr="00EF14CE" w:rsidTr="00DD4A63">
        <w:trPr>
          <w:trHeight w:val="1587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EUK6_KS2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jest zdolny do komunikowania się w środowisku pracy, zarówno z osobami będącymi podmiotami działalności pedagogicznej jak i z innymi osobami współdziałającymi w procesie dydaktyczno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P6S_KO</w:t>
            </w:r>
          </w:p>
        </w:tc>
      </w:tr>
      <w:tr w:rsidR="006137B3" w:rsidRPr="00EF14CE" w:rsidTr="00DD4A63">
        <w:trPr>
          <w:trHeight w:val="225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EUK6_KS3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P6S_KR</w:t>
            </w:r>
          </w:p>
        </w:tc>
      </w:tr>
      <w:tr w:rsidR="006137B3" w:rsidRPr="00EF14CE" w:rsidTr="00DD4A63">
        <w:trPr>
          <w:trHeight w:val="150"/>
          <w:jc w:val="center"/>
        </w:trPr>
        <w:tc>
          <w:tcPr>
            <w:tcW w:w="141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lastRenderedPageBreak/>
              <w:t>EUK6_KS4</w:t>
            </w:r>
          </w:p>
        </w:tc>
        <w:tc>
          <w:tcPr>
            <w:tcW w:w="6773" w:type="dxa"/>
            <w:gridSpan w:val="2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P6S_KR</w:t>
            </w:r>
          </w:p>
        </w:tc>
      </w:tr>
    </w:tbl>
    <w:p w:rsidR="006137B3" w:rsidRPr="00EF14CE" w:rsidRDefault="006137B3" w:rsidP="0099146A">
      <w:pPr>
        <w:spacing w:line="360" w:lineRule="auto"/>
        <w:jc w:val="center"/>
        <w:rPr>
          <w:rFonts w:ascii="Times New Roman" w:hAnsi="Times New Roman"/>
          <w:b/>
        </w:rPr>
      </w:pPr>
    </w:p>
    <w:p w:rsidR="00B31DDA" w:rsidRPr="00EF14CE" w:rsidRDefault="00B31DDA" w:rsidP="00B31DDA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>Efekty kształcenia dla ścieżki specjalizacyjnej: pedagogika resocjalizacyjna z elementami kryminologii (z odniesieniami do standardów kształcenia przygotowujących do wykonywania zawodu nauczyciela – pedagoga resocjalizacji) Rozporządzenie MNiSW z dn. 25 lipca 2019 r.</w:t>
      </w:r>
    </w:p>
    <w:p w:rsidR="00B31DDA" w:rsidRPr="00EF14CE" w:rsidRDefault="00B31DDA" w:rsidP="00B31DDA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>Charakterystyki</w:t>
      </w:r>
    </w:p>
    <w:p w:rsidR="00B31DDA" w:rsidRPr="00EF14CE" w:rsidRDefault="00B31DDA" w:rsidP="00B31DDA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B31DDA" w:rsidRPr="00EF14CE" w:rsidRDefault="00B31DDA" w:rsidP="00EF14CE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>PEDAGOGIKA (STOPIEŃ I)</w:t>
      </w:r>
    </w:p>
    <w:p w:rsidR="00B31DDA" w:rsidRPr="00EF14CE" w:rsidRDefault="00B31DDA" w:rsidP="00B31DDA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lang w:eastAsia="pl-PL"/>
        </w:rPr>
      </w:pPr>
      <w:r w:rsidRPr="00EF14CE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6773"/>
        <w:gridCol w:w="1985"/>
      </w:tblGrid>
      <w:tr w:rsidR="00B31DDA" w:rsidRPr="00EF14CE" w:rsidTr="00EF14CE">
        <w:tc>
          <w:tcPr>
            <w:tcW w:w="10173" w:type="dxa"/>
            <w:gridSpan w:val="3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Nazwa wydziału:</w:t>
            </w:r>
            <w:r w:rsidRPr="00EF14CE">
              <w:rPr>
                <w:rFonts w:ascii="Times New Roman" w:hAnsi="Times New Roman"/>
                <w:b/>
                <w:bCs/>
              </w:rPr>
              <w:t xml:space="preserve"> Psychologii, Pedagogiki  i Nauk Humanistycznych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  <w:lang w:eastAsia="pl-PL"/>
              </w:rPr>
            </w:pPr>
            <w:r w:rsidRPr="00EF14CE">
              <w:rPr>
                <w:rFonts w:ascii="Times New Roman" w:hAnsi="Times New Roman"/>
                <w:bCs/>
              </w:rPr>
              <w:t>Nazwa kierunku studiów:</w:t>
            </w:r>
            <w:r w:rsidRPr="00EF14CE">
              <w:rPr>
                <w:rFonts w:ascii="Times New Roman" w:hAnsi="Times New Roman"/>
                <w:b/>
                <w:bCs/>
              </w:rPr>
              <w:t xml:space="preserve"> </w:t>
            </w:r>
            <w:r w:rsidRPr="00EF14CE">
              <w:rPr>
                <w:rFonts w:ascii="Times New Roman" w:hAnsi="Times New Roman"/>
                <w:b/>
                <w:lang w:eastAsia="pl-PL"/>
              </w:rPr>
              <w:t>Pedagogika stosowana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lang w:eastAsia="pl-PL"/>
              </w:rPr>
              <w:t xml:space="preserve">Ścieżka specjalizacyjna: </w:t>
            </w:r>
            <w:r w:rsidRPr="00EF14CE">
              <w:rPr>
                <w:rFonts w:ascii="Times New Roman" w:hAnsi="Times New Roman"/>
                <w:b/>
                <w:lang w:eastAsia="pl-PL"/>
              </w:rPr>
              <w:t>Pedagogika resocjalizacyjna z elementami kryminologii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Poziom kształcenia:</w:t>
            </w:r>
            <w:r w:rsidRPr="00EF14CE">
              <w:rPr>
                <w:rFonts w:ascii="Times New Roman" w:hAnsi="Times New Roman"/>
                <w:b/>
                <w:bCs/>
              </w:rPr>
              <w:t xml:space="preserve"> pierwszy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bCs/>
              </w:rPr>
              <w:t>Profil kształcenia:</w:t>
            </w:r>
            <w:r w:rsidRPr="00EF14CE">
              <w:rPr>
                <w:rFonts w:ascii="Times New Roman" w:hAnsi="Times New Roman"/>
                <w:b/>
                <w:bCs/>
              </w:rPr>
              <w:t xml:space="preserve"> praktyczny</w:t>
            </w:r>
          </w:p>
        </w:tc>
      </w:tr>
      <w:tr w:rsidR="00B31DDA" w:rsidRPr="00EF14CE" w:rsidTr="00EF14CE"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Symbol</w:t>
            </w:r>
            <w:r w:rsidRPr="00EF14CE">
              <w:rPr>
                <w:rFonts w:ascii="Times New Roman" w:hAnsi="Times New Roman"/>
                <w:vertAlign w:val="superscript"/>
              </w:rPr>
              <w:footnoteReference w:id="1"/>
            </w:r>
            <w:r w:rsidRPr="00EF14C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Opis zakładanych efektów uczenia się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Odniesienie do charakterystyk drugiego stopnia efektów uczenia się dla kwalifikacji na poziomie 6 PRK</w:t>
            </w:r>
          </w:p>
        </w:tc>
      </w:tr>
      <w:tr w:rsidR="00B31DDA" w:rsidRPr="00EF14CE" w:rsidTr="00EF14CE">
        <w:trPr>
          <w:trHeight w:val="567"/>
        </w:trPr>
        <w:tc>
          <w:tcPr>
            <w:tcW w:w="10173" w:type="dxa"/>
            <w:gridSpan w:val="3"/>
            <w:vAlign w:val="center"/>
          </w:tcPr>
          <w:p w:rsidR="00B31DDA" w:rsidRPr="00EF14CE" w:rsidRDefault="00B31DDA" w:rsidP="00EF14CE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Efekty uczenia się: Wiedza (zna i rozumie)</w:t>
            </w:r>
          </w:p>
        </w:tc>
      </w:tr>
      <w:tr w:rsidR="00B31DDA" w:rsidRPr="00EF14CE" w:rsidTr="00EF14CE">
        <w:trPr>
          <w:trHeight w:val="210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EUK6_W1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E.1R.W1.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b/>
              </w:rPr>
              <w:t>E.1R.W3.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zna elementarną terminologię używaną w pedagogice i rozumie jej źródła oraz zastosowania w obrębie pokrewnych dyscyplin naukowych i w praktyce pedagogicznej oraz </w:t>
            </w:r>
            <w:r w:rsidRPr="00EF14CE">
              <w:rPr>
                <w:rFonts w:ascii="Times New Roman" w:hAnsi="Times New Roman"/>
                <w:color w:val="000000"/>
              </w:rPr>
              <w:t>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line="256" w:lineRule="auto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B31DDA" w:rsidRPr="00EF14CE" w:rsidTr="00EF14CE">
        <w:trPr>
          <w:trHeight w:val="195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EUK6_W2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E.1R.W1.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B.1.W1.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lastRenderedPageBreak/>
              <w:t>B.1.W2.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B.2.W3.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tabs>
                <w:tab w:val="left" w:pos="4256"/>
              </w:tabs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lastRenderedPageBreak/>
              <w:t xml:space="preserve">ma uporządkowaną wiedzę na temat wychowania i kształcenia, jego filozoficznych, społeczno – kulturowych, historycznych, biologicznych, </w:t>
            </w:r>
            <w:r w:rsidRPr="00EF14CE">
              <w:rPr>
                <w:rFonts w:ascii="Times New Roman" w:hAnsi="Times New Roman"/>
                <w:color w:val="000000"/>
              </w:rPr>
              <w:lastRenderedPageBreak/>
              <w:t>psychologicznych i medycznych podstaw, zorientowaną na wykorzystanie w praktyce pedagogicznej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</w:rPr>
              <w:lastRenderedPageBreak/>
              <w:t>P6S_WG</w:t>
            </w:r>
          </w:p>
        </w:tc>
      </w:tr>
      <w:tr w:rsidR="00B31DDA" w:rsidRPr="00EF14CE" w:rsidTr="00EF14CE">
        <w:trPr>
          <w:trHeight w:val="520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EUK6_W3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E.1R.W4.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B.1.W3.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B31DDA" w:rsidRPr="00EF14CE" w:rsidTr="00EF14CE">
        <w:trPr>
          <w:trHeight w:val="150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EUK6_W4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E.1R.W3.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E.2R.W1.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E.2R.W2.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B.1.W4.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B.2.W4.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b/>
              </w:rPr>
              <w:t>B.2.W6.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strike/>
              </w:rPr>
            </w:pPr>
            <w:r w:rsidRPr="00EF14CE">
              <w:rPr>
                <w:rFonts w:ascii="Times New Roman" w:hAnsi="Times New Roman"/>
                <w:color w:val="000000"/>
              </w:rPr>
              <w:t>zna podstawowe teorie i metodyki dotyczące wychowania, uczenia się i nauczania, rozumie różnorodne uwarunkowania tych procesów i potrafi wykorzystać je w działalności praktycznej w odniesieniu do konkretnego odbiorcy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B31DDA" w:rsidRPr="00EF14CE" w:rsidTr="00EF14CE">
        <w:trPr>
          <w:trHeight w:val="210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EUK6_W5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E.1R.W2.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B.2.W5.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podstawową wiedzę o diagnostyce pedagogicznej i sposobach poznawania środowiska wychowawczego,  w którym pracuje, w tym o problemach badawczych, metodach, technikach i narzędziach badawczych umożliwiających projektowanie i prowadzenie badań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P6S_WK</w:t>
            </w:r>
          </w:p>
        </w:tc>
      </w:tr>
      <w:tr w:rsidR="00B31DDA" w:rsidRPr="00EF14CE" w:rsidTr="00EF14CE">
        <w:trPr>
          <w:trHeight w:val="195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EUK6_W6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E.1R.W4.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E.1R.W5.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E.3R.W1.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E.3R.W2.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E.3R.W3.</w:t>
            </w:r>
            <w:r w:rsidRPr="00EF14CE">
              <w:rPr>
                <w:rFonts w:ascii="Times New Roman" w:hAnsi="Times New Roman"/>
                <w:b/>
                <w:vertAlign w:val="superscript"/>
              </w:rPr>
              <w:footnoteReference w:id="2"/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B.2.W1.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B.3.W1.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B.3.W2.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b/>
              </w:rPr>
              <w:t>B.3.W3.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P6S_WK</w:t>
            </w:r>
          </w:p>
        </w:tc>
      </w:tr>
      <w:tr w:rsidR="00B31DDA" w:rsidRPr="00EF14CE" w:rsidTr="00EF14CE">
        <w:trPr>
          <w:trHeight w:val="216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EUK6_W7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B.1.W5.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B.2.W2.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b/>
              </w:rPr>
              <w:t>B.2.W7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P6S_WK</w:t>
            </w:r>
          </w:p>
        </w:tc>
      </w:tr>
      <w:tr w:rsidR="00B31DDA" w:rsidRPr="00EF14CE" w:rsidTr="00EF14CE">
        <w:trPr>
          <w:trHeight w:val="567"/>
        </w:trPr>
        <w:tc>
          <w:tcPr>
            <w:tcW w:w="10173" w:type="dxa"/>
            <w:gridSpan w:val="3"/>
            <w:vAlign w:val="center"/>
          </w:tcPr>
          <w:p w:rsidR="00B31DDA" w:rsidRPr="00EF14CE" w:rsidRDefault="00B31DDA" w:rsidP="00EF14CE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Efekty uczenia się: Umiejętności (potrafi)</w:t>
            </w:r>
          </w:p>
        </w:tc>
      </w:tr>
      <w:tr w:rsidR="00B31DDA" w:rsidRPr="00EF14CE" w:rsidTr="00EF14CE">
        <w:trPr>
          <w:trHeight w:val="195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EUK6_U1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E.1R.U1.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E.1R.U3.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E.3R.U1.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E.3R.U2.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lastRenderedPageBreak/>
              <w:t>B.1.U1.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B.1.U7.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B.2.U5.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B.2.U6.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B.2.U7.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B.3.U3.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B.3.U6.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lastRenderedPageBreak/>
              <w:t xml:space="preserve">potrafi wykorzystywać podstawową wiedzę teoretyczną z zakresu pedagogiki oraz powiązanych z nią dyscyplin w celu analizowania i interpretowania, diagnozowania i prognozowania sytuacji oraz analizowania strategii działań praktycznych w odniesieniu do różnych kontekstów działalności pedagogicznej (problemów edukacyjnych, wychowawczych, opiekuńczych, terapeutycznych, resocjalizacyjnych, </w:t>
            </w:r>
            <w:r w:rsidRPr="00EF14CE">
              <w:rPr>
                <w:rFonts w:ascii="Times New Roman" w:hAnsi="Times New Roman"/>
                <w:color w:val="000000"/>
              </w:rPr>
              <w:lastRenderedPageBreak/>
              <w:t>kulturalnych i pomocowych, a także motywów i wzorów ludzkich zachowań występujących w pracy pedagogicznej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lastRenderedPageBreak/>
              <w:t>P6S-UW</w:t>
            </w:r>
          </w:p>
        </w:tc>
      </w:tr>
      <w:tr w:rsidR="00B31DDA" w:rsidRPr="00EF14CE" w:rsidTr="00EF14CE">
        <w:trPr>
          <w:trHeight w:val="210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EUK6_U2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E.1R.U2.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posiada elementarne umiejętności badawcze pozwalające na diagnozowanie przykładów badań oraz</w:t>
            </w:r>
            <w:r w:rsidRPr="00EF14CE">
              <w:rPr>
                <w:rFonts w:ascii="Times New Roman" w:hAnsi="Times New Roman"/>
                <w:color w:val="000000"/>
              </w:rPr>
              <w:br/>
              <w:t xml:space="preserve">konstruowanie i prowadzenie prostych badań pedagogicznych: potrafi sformułować wnioski w </w:t>
            </w:r>
            <w:r w:rsidRPr="00EF14CE">
              <w:rPr>
                <w:rFonts w:ascii="Times New Roman" w:hAnsi="Times New Roman"/>
                <w:color w:val="000000"/>
              </w:rPr>
              <w:br/>
              <w:t>odniesieniu do badań innych autorów, opracować i zaprezentować wyniki (z wykorzystaniem</w:t>
            </w:r>
            <w:r w:rsidRPr="00EF14CE">
              <w:rPr>
                <w:rFonts w:ascii="Times New Roman" w:hAnsi="Times New Roman"/>
                <w:color w:val="000000"/>
              </w:rPr>
              <w:br/>
              <w:t>ICT) oraz wskazać kierunki dalszych badań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P6S-UW</w:t>
            </w:r>
          </w:p>
        </w:tc>
      </w:tr>
      <w:tr w:rsidR="00B31DDA" w:rsidRPr="00EF14CE" w:rsidTr="00EF14CE">
        <w:trPr>
          <w:trHeight w:val="195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EUK6_U3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innych dyscyplin, brać udział w debacie i oceniać inne stanowiska i opinie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 UK</w:t>
            </w:r>
          </w:p>
        </w:tc>
      </w:tr>
      <w:tr w:rsidR="00B31DDA" w:rsidRPr="00EF14CE" w:rsidTr="00EF14CE">
        <w:trPr>
          <w:trHeight w:val="195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EUK6_U4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B.1.U3.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P6S-UK</w:t>
            </w:r>
          </w:p>
        </w:tc>
      </w:tr>
      <w:tr w:rsidR="00B31DDA" w:rsidRPr="00EF14CE" w:rsidTr="00EF14CE">
        <w:trPr>
          <w:trHeight w:val="195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EUK6_U5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E.1R.U4.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E.2R.U1.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E.2R.U2.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E.3R.U1.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E.3R.U2.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E.3R.U3.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B.1.U8.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P6S-UU</w:t>
            </w:r>
          </w:p>
        </w:tc>
      </w:tr>
      <w:tr w:rsidR="00B31DDA" w:rsidRPr="00EF14CE" w:rsidTr="00EF14CE">
        <w:trPr>
          <w:trHeight w:val="210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EUK6_U6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E.1R.U5.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E.2R.U1.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lastRenderedPageBreak/>
              <w:t>E.2R.U2.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E.3R.U3.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E.3R.U4.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B.1.U5.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B.1.U6.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B.2.U3.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B.3.U5.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lastRenderedPageBreak/>
              <w:t xml:space="preserve">potrafi planować i organizować pracę własną indywidualną jak i zespołową, pracować w zespole pełniąc różne role; umie przyjmować i wyznaczać zadania, ma elementarne umiejętności kierowania zespołem, posiada także podstawowe umiejętności organizacyjne pozwalające na </w:t>
            </w:r>
            <w:r w:rsidRPr="00EF14CE">
              <w:rPr>
                <w:rFonts w:ascii="Times New Roman" w:hAnsi="Times New Roman"/>
                <w:color w:val="000000"/>
              </w:rPr>
              <w:lastRenderedPageBreak/>
              <w:t>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360" w:lineRule="auto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lastRenderedPageBreak/>
              <w:t>P6S-UO</w:t>
            </w:r>
          </w:p>
        </w:tc>
      </w:tr>
      <w:tr w:rsidR="00B31DDA" w:rsidRPr="00EF14CE" w:rsidTr="00EF14CE">
        <w:trPr>
          <w:trHeight w:val="567"/>
        </w:trPr>
        <w:tc>
          <w:tcPr>
            <w:tcW w:w="10173" w:type="dxa"/>
            <w:gridSpan w:val="3"/>
            <w:vAlign w:val="center"/>
          </w:tcPr>
          <w:p w:rsidR="00B31DDA" w:rsidRPr="00EF14CE" w:rsidRDefault="00B31DDA" w:rsidP="00EF14CE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Efekty uczenia się: Kompetencje społeczne (jest gotów do)</w:t>
            </w:r>
          </w:p>
        </w:tc>
      </w:tr>
      <w:tr w:rsidR="00B31DDA" w:rsidRPr="00EF14CE" w:rsidTr="00EF14CE">
        <w:trPr>
          <w:trHeight w:val="210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EUK6_KS1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E.1R.K1.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E.1R.K2.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E.2R.K3.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B.1.K1.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B.2.K1.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P6S-KK</w:t>
            </w:r>
          </w:p>
        </w:tc>
      </w:tr>
      <w:tr w:rsidR="00B31DDA" w:rsidRPr="00EF14CE" w:rsidTr="00EF14CE">
        <w:trPr>
          <w:trHeight w:val="195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EUK6_KS2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E.1R.K1.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E.1R.K2.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E.2R.K1.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E.2R.K4.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E.3R.K1.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B.2.K4.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B.3.K1.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jest zdolny do komunikowania się w środowisku pracy, zarówno z osobami będącymi podmiotami działalności pedagogicznej jak i z innymi osobami współdziałającymi w procesie dydaktyczno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P6S_KO</w:t>
            </w:r>
          </w:p>
        </w:tc>
      </w:tr>
      <w:tr w:rsidR="00B31DDA" w:rsidRPr="00EF14CE" w:rsidTr="00EF14CE">
        <w:trPr>
          <w:trHeight w:val="225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EUK6_KS3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E.1R.K1.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E.1R.K2.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B.2.K2.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b/>
              </w:rPr>
              <w:t>B.2.K3.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P6S_KR</w:t>
            </w:r>
          </w:p>
        </w:tc>
      </w:tr>
      <w:tr w:rsidR="00B31DDA" w:rsidRPr="00EF14CE" w:rsidTr="00EF14CE">
        <w:trPr>
          <w:trHeight w:val="150"/>
        </w:trPr>
        <w:tc>
          <w:tcPr>
            <w:tcW w:w="1415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EUK6_KS4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E.1R.K1.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E.1R.K2.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E.3R.K1.</w:t>
            </w:r>
          </w:p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B.1.K2.</w:t>
            </w:r>
          </w:p>
        </w:tc>
        <w:tc>
          <w:tcPr>
            <w:tcW w:w="6773" w:type="dxa"/>
          </w:tcPr>
          <w:p w:rsidR="00B31DDA" w:rsidRPr="00EF14CE" w:rsidRDefault="00B31DDA" w:rsidP="00EF14CE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</w:tcPr>
          <w:p w:rsidR="00B31DDA" w:rsidRPr="00EF14CE" w:rsidRDefault="00B31DDA" w:rsidP="00EF14CE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P6S_KR</w:t>
            </w:r>
          </w:p>
        </w:tc>
      </w:tr>
    </w:tbl>
    <w:p w:rsidR="00B31DDA" w:rsidRPr="00EF14CE" w:rsidRDefault="00B31DDA" w:rsidP="00B31DDA">
      <w:pPr>
        <w:rPr>
          <w:rFonts w:ascii="Times New Roman" w:hAnsi="Times New Roman"/>
        </w:rPr>
      </w:pPr>
    </w:p>
    <w:p w:rsidR="00B31DDA" w:rsidRPr="00EF14CE" w:rsidRDefault="00B31DDA" w:rsidP="00B31DDA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Studia I stopnia (</w:t>
      </w:r>
      <w:r w:rsidRPr="00EF14CE">
        <w:rPr>
          <w:rFonts w:ascii="Times New Roman" w:hAnsi="Times New Roman"/>
          <w:u w:val="single"/>
        </w:rPr>
        <w:t>ścieżka pedagogika resocjalizacyjna z elementami kryminologii</w:t>
      </w:r>
      <w:r w:rsidRPr="00EF14CE">
        <w:rPr>
          <w:rFonts w:ascii="Times New Roman" w:hAnsi="Times New Roman"/>
        </w:rPr>
        <w:t>) realizują następujące moduły ze standardów kształcenia nauczycieli – pedagogów resocjalizacji:</w:t>
      </w:r>
    </w:p>
    <w:p w:rsidR="00B31DDA" w:rsidRPr="00EF14CE" w:rsidRDefault="00B31DDA" w:rsidP="00B31DDA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 - moduł B (psychologiczno-pedagogiczny),</w:t>
      </w:r>
    </w:p>
    <w:p w:rsidR="00B31DDA" w:rsidRPr="00EF14CE" w:rsidRDefault="00B31DDA" w:rsidP="00B31DDA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- moduł E.R.: w tym E.1. – przygotowanie merytoryczne, E.2. przygotowanie dydaktyczno-metodyczne oraz moduł E .3. Praktyki zawodowe.</w:t>
      </w:r>
    </w:p>
    <w:p w:rsidR="00B31DDA" w:rsidRPr="00EF14CE" w:rsidRDefault="00B31DDA" w:rsidP="00B31DDA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W module A kształcenie ogólne – A1 w zakresie filozofii, nauk socjologicznych i innych dyscyplin naukowych w dziedzinach nauk humanistycznych i nauk społecznych – studia realizują część godzin i część punktów ECTS:</w:t>
      </w:r>
    </w:p>
    <w:p w:rsidR="00B31DDA" w:rsidRPr="00EF14CE" w:rsidRDefault="00B31DDA" w:rsidP="00B31DDA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- 60 godz. i 5 ECST. Na studiach II stopnia Studenci zobligowani są zrealizować z tej grupy zajęć kształcenia nauczycielskiego przynajmniej  30 godz. oraz 7 punkty ECTS oraz poszerzyć wiedzę z modułów B, E.R  w wymiarze godzin zaproponowanym przez uczelnię, aby uzyskać pełne kwalifikacje nauczycielskie.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</w:p>
    <w:p w:rsidR="00B31DDA" w:rsidRPr="00EF14CE" w:rsidRDefault="00B31DDA" w:rsidP="00B31DDA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Aneks nr 1:</w:t>
      </w:r>
    </w:p>
    <w:p w:rsidR="00072F01" w:rsidRPr="00EF14CE" w:rsidRDefault="00072F01" w:rsidP="00072F01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Aneks nr 1: </w:t>
      </w:r>
    </w:p>
    <w:p w:rsidR="00072F01" w:rsidRPr="00EF14CE" w:rsidRDefault="00072F01" w:rsidP="00072F01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Standardy kształcenia przygotowującego do wykonywania zawodu pedagoga specjalnego w zakresie pedagogiki resocjalizacyjnej:</w:t>
      </w:r>
    </w:p>
    <w:p w:rsidR="00072F01" w:rsidRPr="00EF14CE" w:rsidRDefault="00072F01" w:rsidP="00072F01">
      <w:pPr>
        <w:rPr>
          <w:rFonts w:ascii="Times New Roman" w:hAnsi="Times New Roman"/>
          <w:b/>
        </w:rPr>
      </w:pP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B. Przygotowanie psychologiczno-pedagogiczne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B.1. Psychologia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wiedzy absolwent zna i rozumie: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B.1.W1. podstawowe pojęcia psychologii: procesy poznawcze, spostrzeganie, odbiór i przetwarzanie informacji, mowę i język, myślenie i rozumowanie, uczenie się i pamięć, rolę uwagi, emocje i motywacje w procesach regulacji zachowania, zdolności i uzdolnienia, psychologię różnic indywidualnych – różnice w zakresie inteligencji, temperamentu, osobowości i stylu poznawczego;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B.1.W2. 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>funkcjonowania w okresie dorastania, obniżenia nastroju, depresji, krystalizowania się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 xml:space="preserve">tożsamości, dorosłości, identyfikacji z nowymi rolami społecznymi, a także kształtowania się stylu życia;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B.1.W3. teorię spostrzegania społecznego i komunikacji: zachowania społeczne i ich uwarunkowania, sytuację interpersonalną, empatię, zachowania asertywne, agresywne i uległe, postawy, stereotypy, uprzedzenia, stres i radzenie sobie z nim, porozumiewanie się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 xml:space="preserve">ludzi w instytucjach, reguły współdziałania, procesy komunikowania się, bariery w komunikowaniu się, media i ich wpływ wychowawczy, style komunikowania się uczniów i nauczyciela, bariery w komunikowaniu się w klasie, różne formy komunikacji − autoprezentację, aktywne słuchanie, efektywne nadawanie, komunikację niewerbalną, porozumiewanie się emocjonalne w klasie, porozumiewanie się w sytuacjach konfliktowych;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B.1.W4. proces uczenia się: modele uczenia się, w tym koncepcje klasyczne i współczesne ujęcia w oparciu o wyniki badań neuropsychologicznych, metody i techniki uczenia się z uwzględnieniem rozwijania metapoznania,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B.1.W5. zagadnienia autorefleksji i samorozwoju: zasoby własne w pracy nauczyciela – identyfikacja i rozwój, indywidualne strategie radzenia sobie z trudnościami, stres i nauczycielskie wypalenie zawodowe.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umiejętności absolwent potrafi: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B.1.U1. obserwować procesy rozwojowe uczniów;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B.1.U2. obserwować zachowania społeczne i ich uwarunkowania;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B.1.U3. skutecznie i świadomie komunikować się;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B.1.U4. porozumieć się w sytuacji konfliktowej;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B.1.U5. rozpoznawać bariery i trudności uczniów w procesie uczenia się;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B.1.U6. identyfikować potrzeby uczniów w rozwoju uzdolnień i zainteresowań;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B.1.U7. radzić sobie ze stresem i stosować strategie radzenia sobie z trudnościami;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B.1.U8. zaplanować działania na rzecz rozwoju zawodowego na podstawie świadomej autorefleksji i informacji zwrotnej od innych osób.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kompetencji społecznych absolwent jest gotów do: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B.1.K1. autorefleksji nad własnym rozwojem zawodowym;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B.1.K2. wykorzystania zdobytej wiedzy psychologicznej do analizy zdarzeń pedagogicznych.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B.2. Pedagogika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wiedzy absolwent zna i rozumie: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B.2.W1. 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B.2.W2. 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B.2.W3. wychowanie w kontekście rozwoju: ontologiczne, aksjologiczne i antropologiczne podstawy wychowania; istotę i funkcje wychowania oraz proces wychowania, jego strukturę, właściwości i dynamikę; pomoc psychologiczno-pedagogiczną w szkole – regulacje prawne, formy i zasady </w:t>
      </w:r>
      <w:r w:rsidRPr="00EF14CE">
        <w:rPr>
          <w:rFonts w:ascii="Times New Roman" w:hAnsi="Times New Roman"/>
        </w:rPr>
        <w:lastRenderedPageBreak/>
        <w:t xml:space="preserve">udzielania wsparcia w placówkach systemu oświaty, a także znaczenie współpracy rodziny ucznia i szkoły oraz szkoły ze środowiskiem pozaszkolnym;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B.2.W4. 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</w:t>
      </w:r>
      <w:r w:rsidR="00EF14CE">
        <w:rPr>
          <w:rFonts w:ascii="Times New Roman" w:hAnsi="Times New Roman"/>
        </w:rPr>
        <w:t xml:space="preserve">klasie lub grupie wychowawczej, </w:t>
      </w:r>
      <w:r w:rsidRPr="00EF14CE">
        <w:rPr>
          <w:rFonts w:ascii="Times New Roman" w:hAnsi="Times New Roman"/>
        </w:rPr>
        <w:t>animowanie życia społeczno-kulturalnego klasy, wspieranie samorządności i autonomii uczniów, rozwijanie u dzieci, uczniów lub wychowanków kompetencji komunikacyjnych i umiejętności społecznych niezbędnych do nawiązywania poprawnych relacji; pojęcia integracji i inkluzji; sytuację dziecka z niepełnosprawnością fizyczną i intelektualną w szkole ogólnodostępnej, problemy dzieci z zaburzeniami ze spektrum autyzmu i ich funkcjonowanie, problemy dzieci zaniedbanych i pozbawionych opieki oraz szkolną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 xml:space="preserve">sytuację dzieci z doświadczeniem migracyjnym; problematykę dziecka w sytuacji kryzysowej lub traumatycznej; zagrożenia dzieci i młodzieży: zjawiska agresji i przemocy, w tym agresji elektronicznej, oraz uzależnień, w tym od środków psychoaktywnych i komputera, a także zagadnienia związane z grupami nieformalnymi, podkulturami młodzieżowymi i sektami;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B.2.W5. 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 programów) oraz tematykę oceny skuteczności wsparcia uczniów ze specjalnymi potrzebami edukacyjnymi;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B.2.W6. 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B.2.W7. doradztwo zawodowe: wspomaganie ucznia w projektowaniu ścieżki edukacyjnozawodowej, metody i techniki określania potencjału ucznia oraz potrzebę przygotowania uczniów do uczenia się przez całe życie.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umiejętności absolwent potrafi: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B.2.U1. wybrać program nauczania zgodny z wymaganiami podstawy programowej i dostosowaćgo do potrzeb edukacyjnych uczniów;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B.2.U2. zaprojektować ścieżkę własnego rozwoju zawodowego;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B.2.U3. formułować oceny etyczne związane z wykonywaniem zawodu nauczyciela;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B.2.U4. nawiązywać współpracę z nauczycielami oraz ze środowiskiem pozaszkolnym;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B.2.U5. rozpoznawać sytuację zagrożeń i uzależnień uczniów;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B.2.U6. zdiagnozować potrzeby edukacyjne ucznia i zaprojektować dla niego odpowiednie wsparcie;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B.2.U7. określić przybliżony potencjał ucznia i doradzić mu ścieżkę rozwoju.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kompetencji społecznych absolwent jest gotów do: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B.2.K1. okazywania empatii uczniom oraz zapewniania im wsparcia i pomocy;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B.2.K2. profesjonalnego rozwiązywania konfliktów w klasie szkolnej lub grupie wychowawczej;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B.2.K3. samodzielnego pogłębiania wiedzy pedagogicznej;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B.2.K4. współpracy z nauczycielami i specjalistami w celu doskonalenia swojego warsztatu pracy.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B.3. Praktyki zawodowe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wiedzy absolwent zna i rozumie: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B.3.W1. zadania charakterystyczne dla szkoły lub placówki systemu oświaty oraz środowisko, w jakim one działają;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B.3.W2. organizację, statut i plan pracy szkoły, program wychowawczo-profilaktyczny oraz program realizacji doradztwa zawodowego;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B.3.W3. zasady zapewniania bezpieczeństwa uczniom w szkole i poza nią.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umiejętności absolwent potrafi: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B.3.U1. wyciągać wnioski z obserwacji pracy wychowawcy klasy, jego interakcji z uczniami oraz sposobu, w jaki planuje i przeprowadza zajęcia wychowawcze;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B.3.U2. wyciągać wnioski z obserwacji sposobu integracji działań opiekuńczo-wychowawczych i dydaktycznych przez nauczycieli przedmiotów;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B.3.U3. wyciągać wnioski, w miarę możliwości, z bezpośredniej obserwacji pracy rady pedagogicznej i zespołu wychowawców klas;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B.3.U4. wyciągać wnioski z bezpośredniej obserwacji pozalekcyjnych działań opiekuńczowychowawczych nauczycieli, w tym podczas dyżurów na przerwach międzylekcyjnych i zorganizowanych wyjść grup uczniowskich;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B.3.U5. zaplanować i przeprowadzić zajęcia wychowawcze pod nadzorem opiekuna praktyk zawodowych;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B.3.U6. analizować, przy pomocy opiekuna praktyk zawodowych oraz nauczycieli akademickich prowadzących zajęcia w zakresie przygotowania psychologiczno-pedagogicznego,</w:t>
      </w:r>
      <w:r w:rsidR="00EF14CE">
        <w:rPr>
          <w:rFonts w:ascii="Times New Roman" w:hAnsi="Times New Roman"/>
        </w:rPr>
        <w:t xml:space="preserve"> s</w:t>
      </w:r>
      <w:r w:rsidRPr="00EF14CE">
        <w:rPr>
          <w:rFonts w:ascii="Times New Roman" w:hAnsi="Times New Roman"/>
        </w:rPr>
        <w:t xml:space="preserve">ytuacje i zdarzenia pedagogiczne zaobserwowane lub doświadczone w czasie praktyk.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kompetencji społecznych absolwent jest gotów do: </w:t>
      </w:r>
    </w:p>
    <w:p w:rsidR="00072F01" w:rsidRPr="00EF14CE" w:rsidRDefault="00072F01" w:rsidP="00072F01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B.3.K1. skutecznego współdziałania z opiekunem praktyk zawodowych i z nauczycielami w celu poszerzania swojej wiedzy. </w:t>
      </w:r>
    </w:p>
    <w:p w:rsidR="00072F01" w:rsidRPr="00EF14CE" w:rsidRDefault="00072F01" w:rsidP="00B31DDA">
      <w:pPr>
        <w:rPr>
          <w:rFonts w:ascii="Times New Roman" w:hAnsi="Times New Roman"/>
          <w:b/>
        </w:rPr>
      </w:pPr>
    </w:p>
    <w:p w:rsidR="00B31DDA" w:rsidRPr="00EF14CE" w:rsidRDefault="00B31DDA" w:rsidP="00B31DDA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zał. Nr 3 </w:t>
      </w:r>
      <w:r w:rsidRPr="00EF14CE">
        <w:rPr>
          <w:rFonts w:ascii="Times New Roman" w:hAnsi="Times New Roman"/>
          <w:b/>
          <w:i/>
          <w:lang w:eastAsia="pl-PL"/>
        </w:rPr>
        <w:t>Rozporządzenia MNiSW z dn. 25 lipca 2019 r. w sprawie standardów kształcenia przygotowujących do wykonywania zawodu nauczyciela:</w:t>
      </w:r>
    </w:p>
    <w:p w:rsidR="00B31DDA" w:rsidRPr="00EF14CE" w:rsidRDefault="00B31DDA" w:rsidP="00B31DDA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  <w:i/>
        </w:rPr>
        <w:t>Standard kształcenia przygotowującego do wykonywania zawodu nauczyciela pedagoga specjalnego, nauczyciela logopedy i nauczyciela prowadzącego zajęcia wczesnego wspomagania rozwoju dziecka</w:t>
      </w:r>
      <w:r w:rsidRPr="00EF14CE">
        <w:rPr>
          <w:rFonts w:ascii="Times New Roman" w:hAnsi="Times New Roman"/>
        </w:rPr>
        <w:t>:</w:t>
      </w:r>
    </w:p>
    <w:p w:rsidR="00B31DDA" w:rsidRPr="00EF14CE" w:rsidRDefault="00B31DDA" w:rsidP="00B31DDA">
      <w:pPr>
        <w:autoSpaceDE w:val="0"/>
        <w:autoSpaceDN w:val="0"/>
        <w:adjustRightInd w:val="0"/>
        <w:jc w:val="both"/>
        <w:rPr>
          <w:rFonts w:ascii="Times New Roman" w:hAnsi="Times New Roman"/>
          <w:b/>
          <w:i/>
          <w:lang w:eastAsia="pl-PL"/>
        </w:rPr>
      </w:pPr>
    </w:p>
    <w:p w:rsidR="00B31DDA" w:rsidRPr="00EF14CE" w:rsidRDefault="00B31DDA" w:rsidP="00B3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 xml:space="preserve">„E.R. Pedagogika resocjalizacyjna </w:t>
      </w:r>
    </w:p>
    <w:p w:rsidR="00B31DDA" w:rsidRPr="00EF14CE" w:rsidRDefault="00B31DDA" w:rsidP="00B3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B31DDA" w:rsidRPr="00EF14CE" w:rsidRDefault="00B31DDA" w:rsidP="00B3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 xml:space="preserve">E.1R. Przygotowanie merytoryczne </w:t>
      </w:r>
    </w:p>
    <w:p w:rsidR="00B31DDA" w:rsidRPr="00EF14CE" w:rsidRDefault="00B31DDA" w:rsidP="00B3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lang w:eastAsia="pl-PL"/>
        </w:rPr>
      </w:pPr>
    </w:p>
    <w:p w:rsidR="00B31DDA" w:rsidRPr="00EF14CE" w:rsidRDefault="00B31DDA" w:rsidP="00B3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  <w:lang w:eastAsia="pl-PL"/>
        </w:rPr>
      </w:pPr>
      <w:r w:rsidRPr="00EF14CE">
        <w:rPr>
          <w:rFonts w:ascii="Times New Roman" w:hAnsi="Times New Roman"/>
          <w:u w:val="single"/>
          <w:lang w:eastAsia="pl-PL"/>
        </w:rPr>
        <w:t xml:space="preserve">W zakresie wiedzy absolwent zna i rozumie: </w:t>
      </w:r>
    </w:p>
    <w:p w:rsidR="00B31DDA" w:rsidRPr="00EF14CE" w:rsidRDefault="00B31DDA" w:rsidP="00B3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  <w:lang w:eastAsia="pl-PL"/>
        </w:rPr>
      </w:pPr>
    </w:p>
    <w:p w:rsidR="00B31DDA" w:rsidRPr="00EF14CE" w:rsidRDefault="00B31DDA" w:rsidP="00B3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EF14CE">
        <w:rPr>
          <w:rFonts w:ascii="Times New Roman" w:hAnsi="Times New Roman"/>
          <w:lang w:eastAsia="pl-PL"/>
        </w:rPr>
        <w:t xml:space="preserve">E.1R.W1. podstawy pedagogiki resocjalizacyjnej: definicje, pojęcia, zakresy, rys historyczny, polskie szkoły pedagogiki resocjalizacyjnej – twórców i ich dzieła, współczesne koncepcje i teorie resocjalizacyjne, proces resocjalizacji w teorii i praktyce, dylematy resocjalizacyjne, nieprzystosowanie społeczne; resocjalizację-readaptację-reintegrację, działania od izolacji do środowiska otwartego, koncepcje twórczej resocjalizacji jako przykłady odziaływań destygmatyzujących i podstawy teoretyczne metodyki pracy resocjalizacyjnej; </w:t>
      </w:r>
    </w:p>
    <w:p w:rsidR="00B31DDA" w:rsidRPr="00EF14CE" w:rsidRDefault="00B31DDA" w:rsidP="00B31D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pl-PL"/>
        </w:rPr>
      </w:pPr>
      <w:r w:rsidRPr="00EF14CE">
        <w:rPr>
          <w:rFonts w:ascii="Times New Roman" w:hAnsi="Times New Roman"/>
          <w:lang w:eastAsia="pl-PL"/>
        </w:rPr>
        <w:t>E.1R.W2. diagnozę psychopedagogiczną w resocjalizacji, diagnozę deficytów, diagnozę potencjałów, modele diagnostyczne, diagnozę źródeł nieprzystosowania społecznego, diagnozę osób zagrożonych i nieprzystosowanych społecznie, diagnozę kryminologiczną; E.1R.W3. dewiacje społeczne w perspektywie pedagogiki resocjalizacyjnej, koncepcje, teorie dewiacji społecznych, współczesne tendencje rozwoju dewiacji społecznych, etiologię, skutki dewiacji społecznych, profilaktykę i zapobieganie dewiacjom społecznym; E.1R.W4. edukację w perspektywie pedagogiki resocjalizacyjnej, rolę szkoły jako środowiska społeczno-wychowawczego oraz środowisko inkluzji społecznej, rolę i zadania nauczycieli, wychowawców, pedagoga szkolnego i pedagoga resocjalizacyjnego, funkcje wychowawcze szkoły, problemy wychowawcze we współczesnej szkole i środowisku szkolnym, specyfikę procesu nauczania i pracy szkolnej w instytucjach, placówkach systemu oświaty i ośrodkach o charakterze resocjalizacyjnowychowawczym; E.1R.W5. prawno-społeczne uwarunkowania procesu resocjalizacji w pracy pedagoga: podstawy prawne funkcjonowania systemów resocjalizacji w perspektywie krajowej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i międzynarodowej, instytucje oddziaływań profilaktyczno-resocjalizacyjnych w środowisku otwartym, instytucje oddziaływań profilaktyczno-resocjalizacyjnych w środowisku zamkniętym; podstawy kryminologii z elementami wiktymologii; znaczenie organizacji pozarządowych w procesie resocjalizacji; zagadnienia pomocy rodzinie i poradnictwa wychowawczo-resocjalizacyjnego. </w:t>
      </w:r>
    </w:p>
    <w:p w:rsidR="00B31DDA" w:rsidRPr="00EF14CE" w:rsidRDefault="00B31DDA" w:rsidP="00B31DDA">
      <w:pPr>
        <w:jc w:val="both"/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t xml:space="preserve">W zakresie umiejętności absolwent potrafi: 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E.1R.U1. analizować pedagogikę resocjalizacyjną; przedstawiać rys historyczny pedagogiki resocjalizacyjnej; opisywać polskie szkoły pedagogiki resocjalizacyjnej, w tym wymieniać ich twórców oraz ich dzieła; analizować proces socjalizacji w teorii i praktyce, określać dylematy socjalizacyjne oraz nieprzystosowanie społeczne, analizować koncepcje, teorie, definicje; charakteryzować pojęcia resocjalizacjireadaptacji-reintegracji, stosować definicje, pojęcia i zakresy; analizować i wykorzystywać współczesne koncepcje i teorie resocjalizacyjne; projektować działania od izolacji do środowiska otwartego; prezentować koncepcję twórczej resocjalizacji jako przykładu odziaływań destygmatyzujących; stosować podstawy teoretyczne metodyki pracy resocjalizacyjnej; E.1R.U2. analizować i stosować diagnozę psychopedagogiczną w resocjalizacji; analizować diagnozę deficytów i potencjałów; prezentować i analizować modele diagnostyczne; stosować diagnozę źródeł nieprzystosowania społecznego; analizować i stosować diagnozę osób zagrożonych i nieprzystosowanych społecznie; analizować i interpretować diagnozę kryminologiczną; E.1R.U3. analizować dewiacje społeczne w perspektywie pedagogiki resocjalizacyjnej; interpretować koncepcje i teorie dewiacji społecznych; określać współczesne tendencje rozwoju dewiacji społecznych, przyczyny niedostosowania społecznego i skutki dewiacji społecznych, a także stosować profilaktykę i zapobieganie dewiacjom społecznym; E.1R.U4. analizować edukację w perspektywie pedagogiki resocjalizacyjnej; charakteryzować rolę szkoły jako środowiska społeczno-wychowawczego oraz środowisko inkluzji społecznej; analizować rolę i zadania nauczycieli, wychowawców, pedagoga szkolnego i pedagoga resocjalizacyjnego, funkcje wychowawcze szkoły; analizować i intepretować problemy wychowawcze we współczesnej szkole i środowisku szkolnym; określać specyfikę procesu nauczania i pracy szkolnej w instytucjach, placówkach systemu oświaty i ośrodkach o charakterze resocjalizacyjno-wychowawczym; E.1R.U5. analizować prawno-społeczne uwarunkowania procesu resocjalizacji w pracy pedagoga; prezentować instytucje oddziaływań profilaktyczno-resocjalizacyjnych w środowisku otwartym i zamkniętym oraz główne organizacje pozarządowe uczestniczące w procesie resocjalizacji; wykorzystywać podstawy kryminologii z elementami wiktymologii; realizować pomoc rodzinie i poradnictwo wychowawczo-resocjalizacyjne. </w:t>
      </w:r>
    </w:p>
    <w:p w:rsidR="00B31DDA" w:rsidRPr="00EF14CE" w:rsidRDefault="00B31DDA" w:rsidP="00B31DDA">
      <w:pPr>
        <w:jc w:val="both"/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lastRenderedPageBreak/>
        <w:t xml:space="preserve">W zakresie kompetencji społecznych absolwent jest gotów do: 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E.1R.K1. autorefleksji nad rozwojem zawodowym;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E.1R.K2. wykorzystania zdobytej wiedzy do analizy zdarzeń pedagogicznych.  </w:t>
      </w:r>
    </w:p>
    <w:p w:rsidR="00B31DDA" w:rsidRPr="00EF14CE" w:rsidRDefault="00B31DDA" w:rsidP="00B31DDA">
      <w:pPr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E.2R. Przygotowanie dydaktyczno-metodyczne </w:t>
      </w:r>
    </w:p>
    <w:p w:rsidR="00B31DDA" w:rsidRPr="00EF14CE" w:rsidRDefault="00B31DDA" w:rsidP="00B31DDA">
      <w:pPr>
        <w:jc w:val="both"/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t xml:space="preserve">W zakresie wiedzy absolwent zna i rozumie: 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E.2R.W1. metodykę oddziaływań w placówkach resocjalizacyjnych; teoretyczne podstawy instytucjonalnych oddziaływań metodycznych; założenia, metody i formy realizacji socjotechniki, psychotechniki, antropotechniki i kulturotechniki; metody twórczej resocjalizacji w placówkach: teatru resocjalizacyjnego, resocjalizacji przez sport, muzykoterapii, plastykoterapii i dramy; metody wspierające proces readaptacji i reintegracji społecznej; metodykę pracy wychowawcy w specjalnych ośrodkach szkolno-wychowawczych, młodzieżowych ośrodkach wychowawczych, młodzieżowych ośrodkach socjoterapii, schroniskach dla nieletnich i zakładach poprawczych; podstawy metodyczne pracy wychowawcy w aresztach śledczych i zakładach karnych; przyczyny stresu i wypalenia zawodowego pedagogów resocjalizacyjnych; E.2R.W2. metodykę oddziaływań resocjalizacyjnych w środowisku otwartym; teoretyczne podstawy środowiskowych oddziaływań metodycznych; zasady współpracy wychowawców ze środowiskiem otwartym; metody pracy nauczyciela, wychowawcy i pedagoga szkolnego, realizujących zadania resocjalizacyjne, kuratora sądowego, w ośrodkach kuratorskich; metody twórczej resocjalizacji w środowisku otwartym: teatr resocjalizacyjny, resocjalizację przez sport, muzykoterapię, plastykoterapię i dramę; zagadnienie superwizji w resocjalizacji; metody pracy resocjalizacyjnej w środowisku lokalnym i placówkach wsparcia dziennego streetworkerów i pedagogów podwórkowych. </w:t>
      </w:r>
    </w:p>
    <w:p w:rsidR="00B31DDA" w:rsidRPr="00EF14CE" w:rsidRDefault="00B31DDA" w:rsidP="00B31DDA">
      <w:pPr>
        <w:jc w:val="both"/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t xml:space="preserve">W zakresie umiejętności absolwent potrafi: 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E.2R.U1. analizować metodykę oddziaływań w placówkach resocjalizacyjnych; analizować i stosować teoretyczne podstawy instytucjonalnych oddziaływań metodycznych; analizować i stosować socjotechniki, psychotechniki, antropotechniki i kulturotechniki; analizować i stosować metody twórczej resocjalizacji w placówkach: teatr resocjalizacyjny, resocjalizację przez sport, muzykoterapię, plastykoterapię i dramę; analizować i stosować metody wspierające proces readaptacji i reintegracji społecznej; stosować metodykę pracy wychowawcy w  specjalnych ośrodkach szkolnowychowawczych, młodzieżowych ośrodkach wychowawczych, młodzieżowych ośrodkach socjoterapii, schroniskach dla nieletnich i zakładach poprawczych; analizować i stosować podstawy metodyczne pracy wychowawcy w aresztach śledczych i zakładach karnych; określać przyczyny stresu i wypalenia zawodowego pedagogów resocjalizacyjnych; E.2R.U2. analizować i stosować metodykę oddziaływań resocjalizacyjnych w środowisku otwartym, teoretyczne podstawy środowiskowych oddziaływań metodycznych;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planować i realizować współpracę wychowawców ze środowiskiem otwartym; analizować i stosować metody pracy nauczyciela, wychowawcy i pedagoga szkolnego, realizujących zadania resocjalizacyjne, kuratora sądowego, metody pracy w ośrodkach kuratorskich; analizować i stosować metody twórczej resocjalizacji w środowisku otwartym: teatr resocjalizacyjny, resocjalizację przez sport, muzykoterapię, plastykoterapię i dramę; analizować i stosować superwizję w resocjalizacji; analizować i stosować metody pracy resocjalizacyjnej w środowisku lokalnym i placówkach wsparcia dziennego streetworkerów i pedagogów podwórkowych. </w:t>
      </w:r>
    </w:p>
    <w:p w:rsidR="00B31DDA" w:rsidRPr="00EF14CE" w:rsidRDefault="00B31DDA" w:rsidP="00B31DDA">
      <w:pPr>
        <w:jc w:val="both"/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E.2R.K1. okazywania empatii uczniom lub wychowankom potrzebującym wsparcia i pomocy; E.2R.K2. profesjonalnego rozwiązywania konfliktów w klasie szkolnej lub grupie wychowawczej; </w:t>
      </w:r>
      <w:r w:rsidRPr="00EF14CE">
        <w:rPr>
          <w:rFonts w:ascii="Times New Roman" w:hAnsi="Times New Roman"/>
        </w:rPr>
        <w:lastRenderedPageBreak/>
        <w:t xml:space="preserve">E.2R.K3. samodzielnego pogłębiania wiedzy pedagogicznej; E.2R.K4. współpracy z nauczycielami lub terapeutami w celu doskonalenia swojego warsztatu pracy. </w:t>
      </w:r>
    </w:p>
    <w:p w:rsidR="00B31DDA" w:rsidRPr="00EF14CE" w:rsidRDefault="00B31DDA" w:rsidP="00B31DDA">
      <w:pPr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E.3R. Praktyki zawodowe  </w:t>
      </w:r>
    </w:p>
    <w:p w:rsidR="00B31DDA" w:rsidRPr="00EF14CE" w:rsidRDefault="00B31DDA" w:rsidP="00B31DDA">
      <w:pPr>
        <w:jc w:val="both"/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t xml:space="preserve">W zakresie wiedzy absolwent zna i rozumie:  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E.3R.W1. zadania charakterystyczne dla szkoły, placówki systemu oświaty oraz środowisko, w jakim one działają; E.3R.W2. organizację, statut i plan pracy szkoły oraz program wychowawczo-profilaktyczny; E.3R.W3. zasady zapewniania bezpieczeństwa uczniom, wychowankom w szkole, placówce systemu oświaty i poza nimi. </w:t>
      </w:r>
    </w:p>
    <w:p w:rsidR="00B31DDA" w:rsidRPr="00EF14CE" w:rsidRDefault="00B31DDA" w:rsidP="00B31DDA">
      <w:pPr>
        <w:jc w:val="both"/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t xml:space="preserve">W zakresie umiejętności absolwent potrafi: 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E.3R.U1. wyciągać wnioski z obserwacji pracy nauczycieli lub terapeutów, ich interakcji z uczniami lub wychowankami oraz sposobu, w jaki planują i przeprowadzają zajęcia dydaktyczne, wychowawcze lub opiekuńcze;  E.3R.U2. wyciągać wnioski z obserwacji sposobu integracji działań opiekuńczo-wychowawczych i dydaktycznych przez nauczycieli lub specjalistów; E.3R.U3. zaplanować i przeprowadzić zajęcia pod nadzorem opiekuna praktyk zawodowych; E.3R.U4. analizować, przy pomocy opiekuna praktyk zawodowych oraz nauczycieli akademickich prowadzących zajęcia w zakresie przygotowania psychologiczno-pedagogicznego, sytuacje i zdarzenia pedagogiczne zaobserwowane lub doświadczone w czasie praktyk. </w:t>
      </w:r>
    </w:p>
    <w:p w:rsidR="00B31DDA" w:rsidRPr="00EF14CE" w:rsidRDefault="00B31DDA" w:rsidP="00B31DDA">
      <w:pPr>
        <w:jc w:val="both"/>
        <w:rPr>
          <w:rFonts w:ascii="Times New Roman" w:hAnsi="Times New Roman"/>
          <w:u w:val="single"/>
        </w:rPr>
      </w:pPr>
      <w:r w:rsidRPr="00EF14CE">
        <w:rPr>
          <w:rFonts w:ascii="Times New Roman" w:hAnsi="Times New Roman"/>
          <w:u w:val="single"/>
        </w:rPr>
        <w:t xml:space="preserve">W zakresie kompetencji społecznych absolwent jest gotów do: </w:t>
      </w:r>
    </w:p>
    <w:p w:rsidR="00B31DDA" w:rsidRPr="00EF14CE" w:rsidRDefault="00B31DDA" w:rsidP="00B31DDA">
      <w:pPr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E.3R.K1. skutecznego współdziałania z opiekunem praktyk zawodowych oraz z nauczycielami w celu poszerzania swojej wiedzy.”</w:t>
      </w:r>
    </w:p>
    <w:p w:rsidR="00322358" w:rsidRPr="00EF14CE" w:rsidRDefault="00322358" w:rsidP="00BC23A9">
      <w:pPr>
        <w:jc w:val="both"/>
        <w:rPr>
          <w:rFonts w:ascii="Times New Roman" w:hAnsi="Times New Roman"/>
          <w:color w:val="FF0000"/>
        </w:rPr>
      </w:pPr>
    </w:p>
    <w:p w:rsidR="00322358" w:rsidRPr="00EF14CE" w:rsidRDefault="00322358" w:rsidP="00322358">
      <w:pPr>
        <w:autoSpaceDE w:val="0"/>
        <w:autoSpaceDN w:val="0"/>
        <w:adjustRightInd w:val="0"/>
        <w:jc w:val="both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>Efekty kształcenia dla ścieżki specjalizacyjnej: psychopedagogika z elementami coachingu (z odniesieniami do standardów kształcenia przygotowujących do wykonywania zawodu nauczyciela</w:t>
      </w:r>
      <w:r w:rsidR="006D59A3" w:rsidRPr="00EF14CE">
        <w:rPr>
          <w:rFonts w:ascii="Times New Roman" w:hAnsi="Times New Roman"/>
          <w:b/>
          <w:lang w:eastAsia="pl-PL"/>
        </w:rPr>
        <w:t xml:space="preserve"> – pedagoga szkolnego</w:t>
      </w:r>
      <w:r w:rsidRPr="00EF14CE">
        <w:rPr>
          <w:rFonts w:ascii="Times New Roman" w:hAnsi="Times New Roman"/>
          <w:b/>
          <w:lang w:eastAsia="pl-PL"/>
        </w:rPr>
        <w:t>) Rozporządzenie MNiSW z dn. 25 lipca 2019 r.</w:t>
      </w:r>
    </w:p>
    <w:p w:rsidR="00322358" w:rsidRPr="00EF14CE" w:rsidRDefault="00322358" w:rsidP="00322358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>Charakterystyki</w:t>
      </w:r>
    </w:p>
    <w:p w:rsidR="00322358" w:rsidRPr="00EF14CE" w:rsidRDefault="00322358" w:rsidP="00322358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 xml:space="preserve">drugiego stopnia efektów uczenia się dla kwalifikacji na poziomie 6 Polskiej Ramy Kwalifikacji typowe dla kwalifikacji uzyskiwanych w ramach systemu szkolnictwa wyższego i nauki po uzyskaniu kwalifikacji pełnej na poziomie 4 PRK dla kierunku </w:t>
      </w:r>
    </w:p>
    <w:p w:rsidR="00322358" w:rsidRPr="00EF14CE" w:rsidRDefault="00322358" w:rsidP="00322358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eastAsia="pl-PL"/>
        </w:rPr>
      </w:pPr>
      <w:r w:rsidRPr="00EF14CE">
        <w:rPr>
          <w:rFonts w:ascii="Times New Roman" w:hAnsi="Times New Roman"/>
          <w:b/>
          <w:lang w:eastAsia="pl-PL"/>
        </w:rPr>
        <w:t>PEDAGOGIKA (STOPIEŃ I)</w:t>
      </w:r>
    </w:p>
    <w:p w:rsidR="00322358" w:rsidRPr="00EF14CE" w:rsidRDefault="00322358" w:rsidP="00322358">
      <w:pPr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lang w:eastAsia="pl-PL"/>
        </w:rPr>
      </w:pPr>
    </w:p>
    <w:p w:rsidR="00322358" w:rsidRPr="00EF14CE" w:rsidRDefault="00322358" w:rsidP="00322358">
      <w:pPr>
        <w:autoSpaceDE w:val="0"/>
        <w:autoSpaceDN w:val="0"/>
        <w:adjustRightInd w:val="0"/>
        <w:jc w:val="right"/>
        <w:rPr>
          <w:rFonts w:ascii="Times New Roman" w:hAnsi="Times New Roman"/>
          <w:color w:val="000000"/>
          <w:lang w:eastAsia="pl-PL"/>
        </w:rPr>
      </w:pPr>
      <w:r w:rsidRPr="00EF14CE">
        <w:rPr>
          <w:rFonts w:ascii="Times New Roman" w:hAnsi="Times New Roman"/>
          <w:color w:val="000000"/>
          <w:lang w:eastAsia="pl-PL"/>
        </w:rPr>
        <w:t>Opis zakładanych efektów kształcenia w odniesieniu do efektów kształcenia dla obszaru/obszarów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5"/>
        <w:gridCol w:w="111"/>
        <w:gridCol w:w="6662"/>
        <w:gridCol w:w="1985"/>
      </w:tblGrid>
      <w:tr w:rsidR="00322358" w:rsidRPr="00EF14CE" w:rsidTr="002F2DAD">
        <w:tc>
          <w:tcPr>
            <w:tcW w:w="10173" w:type="dxa"/>
            <w:gridSpan w:val="4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Nazwa wydziału:</w:t>
            </w:r>
            <w:r w:rsidRPr="00EF14CE">
              <w:rPr>
                <w:rFonts w:ascii="Times New Roman" w:hAnsi="Times New Roman"/>
                <w:b/>
                <w:bCs/>
              </w:rPr>
              <w:t xml:space="preserve"> Psychologii</w:t>
            </w:r>
            <w:r w:rsidR="00392197" w:rsidRPr="00EF14CE">
              <w:rPr>
                <w:rFonts w:ascii="Times New Roman" w:hAnsi="Times New Roman"/>
                <w:b/>
                <w:bCs/>
              </w:rPr>
              <w:t>, Pedagogiki  i N</w:t>
            </w:r>
            <w:r w:rsidRPr="00EF14CE">
              <w:rPr>
                <w:rFonts w:ascii="Times New Roman" w:hAnsi="Times New Roman"/>
                <w:b/>
                <w:bCs/>
              </w:rPr>
              <w:t>auk Humanistycznych</w:t>
            </w: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  <w:lang w:eastAsia="pl-PL"/>
              </w:rPr>
            </w:pPr>
            <w:r w:rsidRPr="00EF14CE">
              <w:rPr>
                <w:rFonts w:ascii="Times New Roman" w:hAnsi="Times New Roman"/>
                <w:bCs/>
              </w:rPr>
              <w:t>Nazwa kierunku studiów:</w:t>
            </w:r>
            <w:r w:rsidRPr="00EF14CE">
              <w:rPr>
                <w:rFonts w:ascii="Times New Roman" w:hAnsi="Times New Roman"/>
                <w:b/>
                <w:bCs/>
              </w:rPr>
              <w:t xml:space="preserve"> </w:t>
            </w:r>
            <w:r w:rsidRPr="00EF14CE">
              <w:rPr>
                <w:rFonts w:ascii="Times New Roman" w:hAnsi="Times New Roman"/>
                <w:b/>
                <w:lang w:eastAsia="pl-PL"/>
              </w:rPr>
              <w:t>Pedagogika stosowana</w:t>
            </w: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  <w:lang w:eastAsia="pl-PL"/>
              </w:rPr>
            </w:pPr>
            <w:r w:rsidRPr="00EF14CE">
              <w:rPr>
                <w:rFonts w:ascii="Times New Roman" w:hAnsi="Times New Roman"/>
                <w:lang w:eastAsia="pl-PL"/>
              </w:rPr>
              <w:t xml:space="preserve">Ścieżka specjalizacyjna: </w:t>
            </w:r>
            <w:r w:rsidR="006D59A3" w:rsidRPr="00EF14CE">
              <w:rPr>
                <w:rFonts w:ascii="Times New Roman" w:hAnsi="Times New Roman"/>
                <w:b/>
                <w:lang w:eastAsia="pl-PL"/>
              </w:rPr>
              <w:t>Psychopedagogika z elementami coachingu</w:t>
            </w:r>
          </w:p>
          <w:p w:rsidR="004100F7" w:rsidRPr="00EF14CE" w:rsidRDefault="004100F7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lang w:eastAsia="pl-PL"/>
              </w:rPr>
              <w:t>Ścieżka specjalizacyjna</w:t>
            </w:r>
            <w:r w:rsidRPr="00EF14CE">
              <w:rPr>
                <w:rFonts w:ascii="Times New Roman" w:hAnsi="Times New Roman"/>
                <w:b/>
                <w:lang w:eastAsia="pl-PL"/>
              </w:rPr>
              <w:t xml:space="preserve">: </w:t>
            </w:r>
            <w:r w:rsidRPr="00EF14CE">
              <w:rPr>
                <w:rFonts w:ascii="Times New Roman" w:hAnsi="Times New Roman"/>
                <w:b/>
              </w:rPr>
              <w:t>Pedagogika pracy i edukacja dorosłych w nowoczesnym biznesie</w:t>
            </w: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Poziom kształcenia:</w:t>
            </w:r>
            <w:r w:rsidRPr="00EF14CE">
              <w:rPr>
                <w:rFonts w:ascii="Times New Roman" w:hAnsi="Times New Roman"/>
                <w:b/>
                <w:bCs/>
              </w:rPr>
              <w:t xml:space="preserve"> pierwszy</w:t>
            </w: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bCs/>
              </w:rPr>
              <w:t>Profil kształcenia:</w:t>
            </w:r>
            <w:r w:rsidRPr="00EF14CE">
              <w:rPr>
                <w:rFonts w:ascii="Times New Roman" w:hAnsi="Times New Roman"/>
                <w:b/>
                <w:bCs/>
              </w:rPr>
              <w:t xml:space="preserve"> praktyczny</w:t>
            </w:r>
          </w:p>
        </w:tc>
      </w:tr>
      <w:tr w:rsidR="00322358" w:rsidRPr="00EF14CE" w:rsidTr="002F2DAD">
        <w:tc>
          <w:tcPr>
            <w:tcW w:w="1415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lastRenderedPageBreak/>
              <w:t>Symbol</w:t>
            </w:r>
            <w:r w:rsidRPr="00EF14CE">
              <w:rPr>
                <w:rFonts w:ascii="Times New Roman" w:hAnsi="Times New Roman"/>
                <w:vertAlign w:val="superscript"/>
              </w:rPr>
              <w:footnoteReference w:id="3"/>
            </w:r>
            <w:r w:rsidRPr="00EF14C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773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Opis zakładanych efektów uczenia się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Odniesienie do charakterystyk drugiego stopnia </w:t>
            </w:r>
            <w:r w:rsidRPr="00EF14CE">
              <w:rPr>
                <w:rFonts w:ascii="Times New Roman" w:hAnsi="Times New Roman"/>
              </w:rPr>
              <w:lastRenderedPageBreak/>
              <w:t>efektów uczenia się dla kwalifikacji na poziomie 6 PRK</w:t>
            </w:r>
          </w:p>
        </w:tc>
      </w:tr>
      <w:tr w:rsidR="00322358" w:rsidRPr="00EF14CE" w:rsidTr="002F2DAD">
        <w:trPr>
          <w:trHeight w:val="567"/>
        </w:trPr>
        <w:tc>
          <w:tcPr>
            <w:tcW w:w="10173" w:type="dxa"/>
            <w:gridSpan w:val="4"/>
            <w:vAlign w:val="center"/>
          </w:tcPr>
          <w:p w:rsidR="00322358" w:rsidRPr="00EF14CE" w:rsidRDefault="00322358" w:rsidP="002F2DAD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lastRenderedPageBreak/>
              <w:t>Efekty uczenia się: Wiedza (zna i rozumie)</w:t>
            </w:r>
          </w:p>
        </w:tc>
      </w:tr>
      <w:tr w:rsidR="00322358" w:rsidRPr="00EF14CE" w:rsidTr="00942A10">
        <w:trPr>
          <w:trHeight w:val="210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EUK6_W1</w:t>
            </w:r>
          </w:p>
          <w:p w:rsidR="00322358" w:rsidRPr="00EF14CE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  <w:color w:val="000000"/>
              </w:rPr>
            </w:pPr>
            <w:r w:rsidRPr="00EF14CE">
              <w:rPr>
                <w:rFonts w:ascii="Times New Roman" w:hAnsi="Times New Roman"/>
                <w:b/>
                <w:color w:val="000000"/>
              </w:rPr>
              <w:t>B.1.W1.</w:t>
            </w: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zna elementarną terminologię używaną w pedagogice i rozumie jej źródła oraz zastosowania w obrębie pokrewnych dyscyplin naukowych i w praktyce pedagogicznej oraz </w:t>
            </w:r>
            <w:r w:rsidRPr="00EF14CE">
              <w:rPr>
                <w:rFonts w:ascii="Times New Roman" w:hAnsi="Times New Roman"/>
                <w:color w:val="000000"/>
              </w:rPr>
              <w:t>ma elementarną wiedzę o miejscu pedagogiki w systemie nauk oraz jej przedmiotowych, metodologicznych i organizacyjnych powiązaniach z innymi dyscyplinami naukowymi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line="256" w:lineRule="auto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322358" w:rsidRPr="00EF14CE" w:rsidTr="00942A10">
        <w:trPr>
          <w:trHeight w:val="195"/>
        </w:trPr>
        <w:tc>
          <w:tcPr>
            <w:tcW w:w="1526" w:type="dxa"/>
            <w:gridSpan w:val="2"/>
          </w:tcPr>
          <w:p w:rsidR="00322358" w:rsidRPr="00EF14CE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</w:rPr>
              <w:t>EUK6_W2B.</w:t>
            </w:r>
            <w:r w:rsidRPr="00EF14CE">
              <w:rPr>
                <w:rFonts w:ascii="Times New Roman" w:hAnsi="Times New Roman"/>
                <w:b/>
              </w:rPr>
              <w:t>1.W2</w:t>
            </w:r>
            <w:r w:rsidR="00322358" w:rsidRPr="00EF14CE">
              <w:rPr>
                <w:rFonts w:ascii="Times New Roman" w:hAnsi="Times New Roman"/>
                <w:b/>
              </w:rPr>
              <w:t>.</w:t>
            </w:r>
          </w:p>
          <w:p w:rsidR="007529C9" w:rsidRPr="00EF14CE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B.1.W.5</w:t>
            </w:r>
          </w:p>
          <w:p w:rsidR="00110BD2" w:rsidRPr="00EF14CE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B.2.W.1.</w:t>
            </w:r>
          </w:p>
          <w:p w:rsidR="00F91560" w:rsidRPr="00EF14CE" w:rsidRDefault="00F91560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b/>
              </w:rPr>
              <w:t>D.2/E.2.W1.</w:t>
            </w:r>
          </w:p>
        </w:tc>
        <w:tc>
          <w:tcPr>
            <w:tcW w:w="6662" w:type="dxa"/>
          </w:tcPr>
          <w:p w:rsidR="00322358" w:rsidRPr="00EF14CE" w:rsidRDefault="00322358" w:rsidP="002F2DAD">
            <w:pPr>
              <w:tabs>
                <w:tab w:val="left" w:pos="4256"/>
              </w:tabs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uporządkowaną wiedzę na temat wychowania i kształcenia, jego filozoficznych, społeczno – kulturowych, historycznych, biologicznych, psychologicznych i medycznych podstaw, zorientowaną na wykorzystanie w praktyce pedagogicznej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322358" w:rsidRPr="00EF14CE" w:rsidTr="00942A10">
        <w:trPr>
          <w:trHeight w:val="520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EUK6_W3</w:t>
            </w:r>
          </w:p>
          <w:p w:rsidR="00322358" w:rsidRPr="00EF14CE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B.1.W3</w:t>
            </w:r>
            <w:r w:rsidR="00322358" w:rsidRPr="00EF14CE">
              <w:rPr>
                <w:rFonts w:ascii="Times New Roman" w:hAnsi="Times New Roman"/>
                <w:b/>
              </w:rPr>
              <w:t>.</w:t>
            </w:r>
          </w:p>
          <w:p w:rsidR="007529C9" w:rsidRPr="00EF14CE" w:rsidRDefault="007529C9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B.1.W4.</w:t>
            </w:r>
          </w:p>
          <w:p w:rsidR="00DE7058" w:rsidRPr="00EF14CE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C.W7</w:t>
            </w:r>
          </w:p>
          <w:p w:rsidR="00A707EB" w:rsidRPr="00EF14CE" w:rsidRDefault="00A707EB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D.1/E.1.W4.</w:t>
            </w:r>
          </w:p>
          <w:p w:rsidR="00942A10" w:rsidRPr="00EF14CE" w:rsidRDefault="00942A10" w:rsidP="00942A10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D.1/E.1.W15</w:t>
            </w:r>
          </w:p>
          <w:p w:rsidR="00942A10" w:rsidRPr="00EF14CE" w:rsidRDefault="00942A1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 xml:space="preserve">ma elementarną wiedzę dotyczącą procesów komunikowania interpersonalnego i społecznego, ich prawidłowości i zakłóceń oraz wie jak ją wykorzystać w pracy dydaktyczno-wychowawczej, 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322358" w:rsidRPr="00EF14CE" w:rsidTr="00942A10">
        <w:trPr>
          <w:trHeight w:val="150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EUK6_W4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B.2.W.2.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B.2.W.3.</w:t>
            </w:r>
          </w:p>
          <w:p w:rsidR="007C1FEA" w:rsidRPr="00EF14CE" w:rsidRDefault="007C1FEA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B.2.W.4.</w:t>
            </w:r>
          </w:p>
          <w:p w:rsidR="007C1FEA" w:rsidRPr="00EF14CE" w:rsidRDefault="007C1FEA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B.2.W.5.</w:t>
            </w:r>
          </w:p>
          <w:p w:rsidR="007C1FEA" w:rsidRPr="00EF14CE" w:rsidRDefault="007C1FEA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B.2.W.6.</w:t>
            </w:r>
          </w:p>
          <w:p w:rsidR="007C1FEA" w:rsidRPr="00EF14CE" w:rsidRDefault="007C1FEA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B.2.W.7.</w:t>
            </w:r>
          </w:p>
          <w:p w:rsidR="00DE7058" w:rsidRPr="00EF14CE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C.W1 </w:t>
            </w:r>
          </w:p>
          <w:p w:rsidR="00DE7058" w:rsidRPr="00EF14CE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C.W2</w:t>
            </w:r>
          </w:p>
          <w:p w:rsidR="00DE7058" w:rsidRPr="00EF14CE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C.W3</w:t>
            </w:r>
          </w:p>
          <w:p w:rsidR="00DE7058" w:rsidRPr="00EF14CE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C.W4</w:t>
            </w:r>
          </w:p>
          <w:p w:rsidR="00DE7058" w:rsidRPr="00EF14CE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C.W5</w:t>
            </w:r>
          </w:p>
          <w:p w:rsidR="00DE7058" w:rsidRPr="00EF14CE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lastRenderedPageBreak/>
              <w:t>C.W6</w:t>
            </w:r>
          </w:p>
          <w:p w:rsidR="00DE7058" w:rsidRPr="00EF14CE" w:rsidRDefault="00DE7058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C.W7</w:t>
            </w:r>
          </w:p>
          <w:p w:rsidR="00A707EB" w:rsidRPr="00EF14CE" w:rsidRDefault="00A707EB" w:rsidP="007C1FEA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D.1/E.1.W1</w:t>
            </w:r>
          </w:p>
          <w:p w:rsidR="00A707EB" w:rsidRPr="00EF14CE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D.1/E.1.W2</w:t>
            </w:r>
          </w:p>
          <w:p w:rsidR="00A707EB" w:rsidRPr="00EF14CE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D.1/E.1.W3</w:t>
            </w:r>
          </w:p>
          <w:p w:rsidR="00A707EB" w:rsidRPr="00EF14CE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D.1/E.1.W5</w:t>
            </w:r>
          </w:p>
          <w:p w:rsidR="00A707EB" w:rsidRPr="00EF14CE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D.1/E.1.W6</w:t>
            </w:r>
          </w:p>
          <w:p w:rsidR="00A707EB" w:rsidRPr="00EF14CE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D.1/E.1.W7</w:t>
            </w:r>
          </w:p>
          <w:p w:rsidR="00A707EB" w:rsidRPr="00EF14CE" w:rsidRDefault="00A707EB" w:rsidP="00A707EB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D.1/E.1.W8</w:t>
            </w:r>
          </w:p>
          <w:p w:rsidR="00322358" w:rsidRPr="00EF14CE" w:rsidRDefault="00A707EB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D.1/E.1.W9</w:t>
            </w: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strike/>
              </w:rPr>
            </w:pPr>
            <w:r w:rsidRPr="00EF14CE">
              <w:rPr>
                <w:rFonts w:ascii="Times New Roman" w:hAnsi="Times New Roman"/>
                <w:color w:val="000000"/>
              </w:rPr>
              <w:lastRenderedPageBreak/>
              <w:t>zna podstawowe teorie i metodyki dotyczące wychowania, uczenia się i nauczania, rozumie różnorodne uwarunkowania tych procesów i potrafi wykorzystać je w działalności praktycznej w odniesieniu do konkretnego odbiorcy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</w:rPr>
              <w:t>P6S_WG</w:t>
            </w:r>
          </w:p>
        </w:tc>
      </w:tr>
      <w:tr w:rsidR="00322358" w:rsidRPr="00EF14CE" w:rsidTr="00942A10">
        <w:trPr>
          <w:trHeight w:val="210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EUK6_W5</w:t>
            </w:r>
          </w:p>
          <w:p w:rsidR="00942A10" w:rsidRPr="00EF14CE" w:rsidRDefault="00942A10" w:rsidP="00942A10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D.1/E.1.W10</w:t>
            </w:r>
          </w:p>
          <w:p w:rsidR="00942A10" w:rsidRPr="00EF14CE" w:rsidRDefault="00942A10" w:rsidP="00942A10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D.1/E.1.W11</w:t>
            </w:r>
          </w:p>
          <w:p w:rsidR="00942A10" w:rsidRPr="00EF14CE" w:rsidRDefault="00942A10" w:rsidP="00942A10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D.1/E.1.W12</w:t>
            </w:r>
          </w:p>
          <w:p w:rsidR="00322358" w:rsidRPr="00EF14CE" w:rsidRDefault="00942A10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D.1/E.1.W14</w:t>
            </w: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podstawową wiedzę o diagnostyce pedagogicznej i sposobach poznawania środowiska wychowawczego,  w którym pracuje, w tym o problemach badawczych, metodach, technikach i narzędziach badawczych umożliwiających projektowanie i prowadzenie badań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P6S_WK</w:t>
            </w:r>
          </w:p>
        </w:tc>
      </w:tr>
      <w:tr w:rsidR="00322358" w:rsidRPr="00EF14CE" w:rsidTr="00942A10">
        <w:trPr>
          <w:trHeight w:val="195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EUK6_W6</w:t>
            </w:r>
          </w:p>
          <w:p w:rsidR="0057181F" w:rsidRPr="00EF14CE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B.3.W.1</w:t>
            </w:r>
          </w:p>
          <w:p w:rsidR="0057181F" w:rsidRPr="00EF14CE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B.3.W.2.</w:t>
            </w:r>
          </w:p>
          <w:p w:rsidR="0057181F" w:rsidRPr="00EF14CE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B.3.W.3.</w:t>
            </w:r>
          </w:p>
          <w:p w:rsidR="00F91560" w:rsidRPr="00EF14CE" w:rsidRDefault="00F9156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D.2/E.2.W2.</w:t>
            </w:r>
          </w:p>
          <w:p w:rsidR="00322358" w:rsidRPr="00EF14CE" w:rsidRDefault="00F91560" w:rsidP="00E54580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D.2/E.2.W3.</w:t>
            </w: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podstawową wiedzę o strukturze i funkcjach systemu edukacji, celach, podstawach prawnych i ekonomicznych, organizacji i funkcjonowaniu różnych instytucji edukacyjnych, wychowawczych, opiekuńczych, terapeutycznych, resocjalizacyjnych, kulturalnych i pomocowych zorientowaną na rodzaj wykonywanej pracy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P6S_WK</w:t>
            </w:r>
          </w:p>
        </w:tc>
      </w:tr>
      <w:tr w:rsidR="00322358" w:rsidRPr="00EF14CE" w:rsidTr="00942A10">
        <w:trPr>
          <w:trHeight w:val="216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EUK6_W7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B.2.W.7</w:t>
            </w:r>
          </w:p>
          <w:p w:rsidR="00942A10" w:rsidRPr="00EF14CE" w:rsidRDefault="00942A10" w:rsidP="00942A10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D.1/E.1.W13</w:t>
            </w:r>
          </w:p>
          <w:p w:rsidR="00942A10" w:rsidRPr="00EF14CE" w:rsidRDefault="00942A10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uporządkowaną wiedzę na temat zasad i norm etycznych, także z zakresu ochrony własności i prawa autorskiego, stosowanych w praktyce pedagogicznej oraz wykorzystania ich w  projektowaniu ścieżki własnego rozwoju, przy wykorzystywaniu podstawowych zasad i różnych form przedsiębiorczości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P6S_WK</w:t>
            </w:r>
          </w:p>
        </w:tc>
      </w:tr>
      <w:tr w:rsidR="00322358" w:rsidRPr="00EF14CE" w:rsidTr="002F2DAD">
        <w:trPr>
          <w:trHeight w:val="567"/>
        </w:trPr>
        <w:tc>
          <w:tcPr>
            <w:tcW w:w="10173" w:type="dxa"/>
            <w:gridSpan w:val="4"/>
            <w:vAlign w:val="center"/>
          </w:tcPr>
          <w:p w:rsidR="00322358" w:rsidRPr="00EF14CE" w:rsidRDefault="00322358" w:rsidP="002F2DAD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Efekty uczenia się: Umiejętności (potrafi)</w:t>
            </w:r>
          </w:p>
        </w:tc>
      </w:tr>
      <w:tr w:rsidR="00322358" w:rsidRPr="00EF14CE" w:rsidTr="00D5198B">
        <w:trPr>
          <w:trHeight w:val="195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EUK6_U1</w:t>
            </w:r>
          </w:p>
          <w:p w:rsidR="00322358" w:rsidRPr="00EF14CE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B.1.U.1.</w:t>
            </w:r>
          </w:p>
          <w:p w:rsidR="00E54580" w:rsidRPr="00EF14CE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B.1.U.2.</w:t>
            </w:r>
          </w:p>
          <w:p w:rsidR="00110BD2" w:rsidRPr="00EF14CE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B.1.U.5</w:t>
            </w:r>
          </w:p>
          <w:p w:rsidR="00110BD2" w:rsidRPr="00EF14CE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B.1.U.6</w:t>
            </w:r>
          </w:p>
          <w:p w:rsidR="00110BD2" w:rsidRPr="00EF14CE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B.1.U.7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B.2.U.5.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B.2.U.6</w:t>
            </w:r>
          </w:p>
          <w:p w:rsidR="00DE7058" w:rsidRPr="00EF14CE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B.3.U.1.</w:t>
            </w:r>
          </w:p>
          <w:p w:rsidR="00DE7058" w:rsidRPr="00EF14CE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B.3.U.2.</w:t>
            </w:r>
          </w:p>
          <w:p w:rsidR="00DE7058" w:rsidRPr="00EF14CE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B.3.U.3.</w:t>
            </w:r>
          </w:p>
          <w:p w:rsidR="00DE7058" w:rsidRPr="00EF14CE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B.3.U.4.</w:t>
            </w:r>
          </w:p>
          <w:p w:rsidR="004520A8" w:rsidRPr="00EF14CE" w:rsidRDefault="004520A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lastRenderedPageBreak/>
              <w:t>D.1/E.1.U1.</w:t>
            </w:r>
          </w:p>
          <w:p w:rsidR="004520A8" w:rsidRPr="00EF14CE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D.1/E.1.U2.</w:t>
            </w:r>
          </w:p>
          <w:p w:rsidR="004520A8" w:rsidRPr="00EF14CE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D.1/E.1.U3.</w:t>
            </w:r>
          </w:p>
          <w:p w:rsidR="00F91560" w:rsidRPr="00EF14CE" w:rsidRDefault="00F91560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D.2/E.2.U1</w:t>
            </w:r>
          </w:p>
          <w:p w:rsidR="00322358" w:rsidRPr="00EF14CE" w:rsidRDefault="005C4A37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D.2/E.2.U3</w:t>
            </w: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lastRenderedPageBreak/>
              <w:t>potrafi wykorzystywać podstawową wiedzę teoretyczną z zakresu pedagogiki oraz powiązanych z nią dyscyplin w celu analizowania i interpretowania, diagnozowania i prognozowania sytuacji oraz analizowania strategii działań praktycznych w odniesieniu do różnych kontekstów działalności pedagogicznej (problemów edukacyjnych, wychowawczych, opiekuńczych, terapeutycznych, resocjalizacyjnych, kulturalnych i pomocowych, a także motywów i wzorów ludzkich zachowań występujących w pracy pedagogicznej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P6S-UW</w:t>
            </w:r>
          </w:p>
        </w:tc>
      </w:tr>
      <w:tr w:rsidR="00322358" w:rsidRPr="00EF14CE" w:rsidTr="00D5198B">
        <w:trPr>
          <w:trHeight w:val="210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EUK6_U2</w:t>
            </w:r>
          </w:p>
          <w:p w:rsidR="00D5198B" w:rsidRPr="00EF14CE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D.1/E.1.U11.</w:t>
            </w:r>
          </w:p>
          <w:p w:rsidR="00D5198B" w:rsidRPr="00EF14CE" w:rsidRDefault="00D5198B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posiada elementarne umiejętności badawcze pozwalające na diagnozowanie przykładów badań oraz</w:t>
            </w:r>
            <w:r w:rsidRPr="00EF14CE">
              <w:rPr>
                <w:rFonts w:ascii="Times New Roman" w:hAnsi="Times New Roman"/>
                <w:color w:val="000000"/>
              </w:rPr>
              <w:br/>
              <w:t xml:space="preserve">konstruowanie i prowadzenie prostych badań pedagogicznych: potrafi sformułować wnioski w </w:t>
            </w:r>
            <w:r w:rsidRPr="00EF14CE">
              <w:rPr>
                <w:rFonts w:ascii="Times New Roman" w:hAnsi="Times New Roman"/>
                <w:color w:val="000000"/>
              </w:rPr>
              <w:br/>
              <w:t>odniesieniu do badań innych autorów, opracować i zaprezentować wyniki (z wykorzystaniem</w:t>
            </w:r>
            <w:r w:rsidRPr="00EF14CE">
              <w:rPr>
                <w:rFonts w:ascii="Times New Roman" w:hAnsi="Times New Roman"/>
                <w:color w:val="000000"/>
              </w:rPr>
              <w:br/>
              <w:t>ICT) oraz wskazać kierunki dalszych badań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P6S-UW</w:t>
            </w:r>
          </w:p>
        </w:tc>
      </w:tr>
      <w:tr w:rsidR="00322358" w:rsidRPr="00EF14CE" w:rsidTr="00D5198B">
        <w:trPr>
          <w:trHeight w:val="195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EUK6_U3</w:t>
            </w:r>
          </w:p>
          <w:p w:rsidR="00E54580" w:rsidRPr="00EF14CE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B.1.U.4.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B.2.U.4.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C.U7.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C.U8.</w:t>
            </w: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potrafi w sposób precyzyjny i spójny wypowiadać się w mowie i na piśmie, w języku polskim oraz na poziomie podstawowym (B2 ESOKJ)w językach obcych, na tematy dotyczące wybranych zagadnień pedagogicznych; z wykorzystaniem różnych ujęć teoretycznych, korzystając zarówno z dorobku pedagogiki, jak i innych dyscyplin, brać udział w debacie i oceniać inne stanowiska i opinie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 UK</w:t>
            </w:r>
          </w:p>
        </w:tc>
      </w:tr>
      <w:tr w:rsidR="00322358" w:rsidRPr="00EF14CE" w:rsidTr="00D5198B">
        <w:trPr>
          <w:trHeight w:val="195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EUK6_U4</w:t>
            </w:r>
          </w:p>
          <w:p w:rsidR="00E54580" w:rsidRPr="00EF14CE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 U.3</w:t>
            </w:r>
          </w:p>
          <w:p w:rsidR="004520A8" w:rsidRPr="00EF14CE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D.1/E.1.U4.</w:t>
            </w:r>
          </w:p>
          <w:p w:rsidR="004520A8" w:rsidRPr="00EF14CE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D.1/E.1.U6.</w:t>
            </w:r>
          </w:p>
          <w:p w:rsidR="004520A8" w:rsidRPr="00EF14CE" w:rsidRDefault="004520A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rozwinięte umiejętności w zakresie komunikacji interpersonalnej, potrafi używać języka specjalistycznego i porozumiewać się w sposób precyzyjny i spójny przy użyciu różnych kanałów i technik komunikacyjnych ze specjalistami w zakresie pedagogiki jak i z odbiorcami spoza grona specjalistów w języku polskim, na poziomie podstawowym w językach obcych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P6S-UK</w:t>
            </w:r>
          </w:p>
        </w:tc>
      </w:tr>
      <w:tr w:rsidR="00322358" w:rsidRPr="00EF14CE" w:rsidTr="00D5198B">
        <w:trPr>
          <w:trHeight w:val="195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EUK6_U5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C.U1.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C.U2.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C.U3.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C.U4.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C.U5.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C.U6.</w:t>
            </w:r>
          </w:p>
          <w:p w:rsidR="00322358" w:rsidRPr="00EF14CE" w:rsidRDefault="00F9156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D.2/E.2.U2</w:t>
            </w: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potrafi animować prace nad rozwojem uczestników procesów pedagogicznych szczególnie w środowiskach, w których zamierza pracować oraz wspierać ich samodzielność w zdobywaniu wiedzy, a także inspirować do działań na rzecz uczenia się przez całe życie, wykorzystując wiedzę teoretyczną i umiejętności praktyczne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360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P6S-UU</w:t>
            </w:r>
          </w:p>
        </w:tc>
      </w:tr>
      <w:tr w:rsidR="00322358" w:rsidRPr="00EF14CE" w:rsidTr="00D5198B">
        <w:trPr>
          <w:trHeight w:val="210"/>
        </w:trPr>
        <w:tc>
          <w:tcPr>
            <w:tcW w:w="1526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EUK6_U6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</w:p>
          <w:p w:rsidR="00322358" w:rsidRPr="00EF14CE" w:rsidRDefault="00E5458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 U.8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B.2.U.1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B.2.U.2.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B.2.U.6.</w:t>
            </w:r>
          </w:p>
          <w:p w:rsidR="007C1FEA" w:rsidRPr="00EF14CE" w:rsidRDefault="007C1FEA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B.2.U.7.</w:t>
            </w:r>
          </w:p>
          <w:p w:rsidR="00DE7058" w:rsidRPr="00EF14CE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B.3.U.5</w:t>
            </w:r>
          </w:p>
          <w:p w:rsidR="00DE7058" w:rsidRPr="00EF14CE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B.3.U.6.</w:t>
            </w:r>
          </w:p>
          <w:p w:rsidR="004520A8" w:rsidRPr="00EF14CE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D.1/E.1.U5.</w:t>
            </w:r>
          </w:p>
          <w:p w:rsidR="004520A8" w:rsidRPr="00EF14CE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lastRenderedPageBreak/>
              <w:t>D.1/E.1.U7.</w:t>
            </w:r>
          </w:p>
          <w:p w:rsidR="004520A8" w:rsidRPr="00EF14CE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D.1/E.1.U8.</w:t>
            </w:r>
          </w:p>
          <w:p w:rsidR="004520A8" w:rsidRPr="00EF14CE" w:rsidRDefault="004520A8" w:rsidP="004520A8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D.1/E.1.U9.</w:t>
            </w:r>
          </w:p>
          <w:p w:rsidR="00322358" w:rsidRPr="00EF14CE" w:rsidRDefault="00D5198B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D.1/E.1.U10.</w:t>
            </w:r>
          </w:p>
        </w:tc>
        <w:tc>
          <w:tcPr>
            <w:tcW w:w="6662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lastRenderedPageBreak/>
              <w:t>potrafi planować i organizować pracę własną indywidualną jak i zespołową, pracować w zespole pełniąc różne role; umie przyjmować i wyznaczać zadania, ma elementarne umiejętności kierowania zespołem, posiada także podstawowe umiejętności organizacyjne pozwalające na realizację zadań zespołowych związanych z działalnością pedagogiczną, spełniając przepisy prawa, odnoszące się do instytucji edukacyjnych wykorzystując wiedzę dotyczącą własności intelektualnej, przygotowując i realizując własne projekty pedagogiczne i badawcze oraz umiejętnie odnosząc się do etyki zawodowej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360" w:lineRule="auto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P6S-UO</w:t>
            </w:r>
          </w:p>
        </w:tc>
      </w:tr>
      <w:tr w:rsidR="00322358" w:rsidRPr="00EF14CE" w:rsidTr="002F2DAD">
        <w:trPr>
          <w:trHeight w:val="567"/>
        </w:trPr>
        <w:tc>
          <w:tcPr>
            <w:tcW w:w="10173" w:type="dxa"/>
            <w:gridSpan w:val="4"/>
            <w:vAlign w:val="center"/>
          </w:tcPr>
          <w:p w:rsidR="00322358" w:rsidRPr="00EF14CE" w:rsidRDefault="00322358" w:rsidP="002F2DAD">
            <w:pPr>
              <w:spacing w:beforeLines="30" w:before="72" w:afterLines="30" w:after="72"/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Efekty uczenia się: Kompetencje społeczne (jest gotów do)</w:t>
            </w:r>
          </w:p>
        </w:tc>
      </w:tr>
      <w:tr w:rsidR="00322358" w:rsidRPr="00EF14CE" w:rsidTr="002F2DAD">
        <w:trPr>
          <w:trHeight w:val="210"/>
        </w:trPr>
        <w:tc>
          <w:tcPr>
            <w:tcW w:w="1415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EUK6_KS1</w:t>
            </w:r>
          </w:p>
          <w:p w:rsidR="00110BD2" w:rsidRPr="00EF14CE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B.1.K.2.</w:t>
            </w:r>
          </w:p>
          <w:p w:rsidR="0057181F" w:rsidRPr="00EF14CE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B.2.K.1.</w:t>
            </w:r>
          </w:p>
          <w:p w:rsidR="0057181F" w:rsidRPr="00EF14CE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B.2.K.2.</w:t>
            </w:r>
          </w:p>
          <w:p w:rsidR="0057181F" w:rsidRPr="00EF14CE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B.2.K.3.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C.K1.</w:t>
            </w:r>
          </w:p>
          <w:p w:rsidR="00AC20BE" w:rsidRPr="00EF14CE" w:rsidRDefault="00AC20BE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C.K2.</w:t>
            </w:r>
          </w:p>
          <w:p w:rsidR="00D5198B" w:rsidRPr="00EF14CE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D.1/E.1.K3.</w:t>
            </w:r>
          </w:p>
          <w:p w:rsidR="00D5198B" w:rsidRPr="00EF14CE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D.1/E.1.K5.</w:t>
            </w:r>
          </w:p>
          <w:p w:rsidR="00F91560" w:rsidRPr="00EF14CE" w:rsidRDefault="00F91560" w:rsidP="00F91560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D.1/E.1.K7.</w:t>
            </w:r>
          </w:p>
          <w:p w:rsidR="00F91560" w:rsidRPr="00EF14CE" w:rsidRDefault="00F91560" w:rsidP="00F91560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D.1/E.1.K8.</w:t>
            </w:r>
          </w:p>
          <w:p w:rsidR="00F91560" w:rsidRPr="00EF14CE" w:rsidRDefault="00F91560" w:rsidP="00F91560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D.1/E.1.K9.</w:t>
            </w:r>
          </w:p>
          <w:p w:rsidR="00322358" w:rsidRPr="00EF14CE" w:rsidRDefault="005C4A37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D.2/E.2.K1</w:t>
            </w:r>
          </w:p>
        </w:tc>
        <w:tc>
          <w:tcPr>
            <w:tcW w:w="6773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ma przekonanie o sensie, wartości i potrzebie podejmowania działań pedagogicznych w środowiskach wychowawczych; jest gotowy do podejmowania wyzwań zawodowych; wykazuje aktywność, podejmuje trud i odznacza się wytrwałością w realizacji indywidualnych i zespołowych działań pedagogicznych (także o charakterze interdyscyplinarnym), jest gotowy do krytycznej oceny posiadanej wiedzy i zasięgania w przypadku rozwiązywania problemów praktycznych opinii ekspertów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P6S-KK</w:t>
            </w:r>
          </w:p>
        </w:tc>
      </w:tr>
      <w:tr w:rsidR="00322358" w:rsidRPr="00EF14CE" w:rsidTr="002F2DAD">
        <w:trPr>
          <w:trHeight w:val="195"/>
        </w:trPr>
        <w:tc>
          <w:tcPr>
            <w:tcW w:w="1415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EUK6_KS2</w:t>
            </w:r>
          </w:p>
          <w:p w:rsidR="0057181F" w:rsidRPr="00EF14CE" w:rsidRDefault="0057181F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B.2.K.4</w:t>
            </w:r>
          </w:p>
          <w:p w:rsidR="00D5198B" w:rsidRPr="00EF14CE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D.1/E.1.K2.</w:t>
            </w:r>
          </w:p>
          <w:p w:rsidR="00D5198B" w:rsidRPr="00EF14CE" w:rsidRDefault="00D5198B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jest zdolny do komunikowania się w środowisku pracy, zarówno z osobami będącymi podmiotami działalności pedagogicznej jak i z innymi osobami współdziałającymi w procesie dydaktyczno – wychowawczym oraz specjalistami wspierającymi ten proces w drodze odpowiedzialności w wypełnianiu zobowiązań społecznych i działania przedsiębiorczego na rzecz interesu publicznego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P6S_KO</w:t>
            </w:r>
          </w:p>
        </w:tc>
      </w:tr>
      <w:tr w:rsidR="00322358" w:rsidRPr="00EF14CE" w:rsidTr="002F2DAD">
        <w:trPr>
          <w:trHeight w:val="225"/>
        </w:trPr>
        <w:tc>
          <w:tcPr>
            <w:tcW w:w="1415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EUK6_KS3</w:t>
            </w:r>
          </w:p>
          <w:p w:rsidR="00110BD2" w:rsidRPr="00EF14CE" w:rsidRDefault="00110BD2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B.1.K.1.</w:t>
            </w:r>
          </w:p>
          <w:p w:rsidR="00D5198B" w:rsidRPr="00EF14CE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D.1/E.1.K4.</w:t>
            </w:r>
          </w:p>
          <w:p w:rsidR="00322358" w:rsidRPr="00EF14CE" w:rsidRDefault="00F91560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D.1/E.1.K6.</w:t>
            </w:r>
          </w:p>
        </w:tc>
        <w:tc>
          <w:tcPr>
            <w:tcW w:w="6773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dostrzega i formułuje problemy moralne i dylematy etyczne związane z własną i cudzą pracą pedagogiczną, poszukuje optymalnych zgodnych z zasadami etyki zawodowej rozwiązań problemów pedagogicznych i społecznych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P6S_KR</w:t>
            </w:r>
          </w:p>
        </w:tc>
      </w:tr>
      <w:tr w:rsidR="00322358" w:rsidRPr="00EF14CE" w:rsidTr="002F2DAD">
        <w:trPr>
          <w:trHeight w:val="150"/>
        </w:trPr>
        <w:tc>
          <w:tcPr>
            <w:tcW w:w="1415" w:type="dxa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EUK6_KS4</w:t>
            </w:r>
          </w:p>
          <w:p w:rsidR="00DE7058" w:rsidRPr="00EF14CE" w:rsidRDefault="00DE70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B.3.K.1</w:t>
            </w:r>
          </w:p>
          <w:p w:rsidR="00D5198B" w:rsidRPr="00EF14CE" w:rsidRDefault="00D5198B" w:rsidP="00D5198B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D.1/E.1.K1.</w:t>
            </w:r>
          </w:p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  <w:b/>
              </w:rPr>
            </w:pPr>
          </w:p>
        </w:tc>
        <w:tc>
          <w:tcPr>
            <w:tcW w:w="6773" w:type="dxa"/>
            <w:gridSpan w:val="2"/>
          </w:tcPr>
          <w:p w:rsidR="00322358" w:rsidRPr="00EF14CE" w:rsidRDefault="00322358" w:rsidP="002F2DAD">
            <w:pPr>
              <w:spacing w:beforeLines="30" w:before="72" w:afterLines="30" w:after="72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color w:val="000000"/>
              </w:rPr>
              <w:t>odpowiedzialnie przygotowuje się do realizacji zadań dydaktyczno-wychowawczych, uwzględniając aspekty rozwojowe, psychospołeczne i prawne, w poszanowaniu dorobku i tradycji zawodu</w:t>
            </w:r>
          </w:p>
        </w:tc>
        <w:tc>
          <w:tcPr>
            <w:tcW w:w="1985" w:type="dxa"/>
          </w:tcPr>
          <w:p w:rsidR="00322358" w:rsidRPr="00EF14CE" w:rsidRDefault="00322358" w:rsidP="002F2DAD">
            <w:pPr>
              <w:spacing w:before="6" w:after="6" w:line="256" w:lineRule="auto"/>
              <w:rPr>
                <w:rFonts w:ascii="Times New Roman" w:hAnsi="Times New Roman"/>
                <w:bCs/>
              </w:rPr>
            </w:pPr>
            <w:r w:rsidRPr="00EF14CE">
              <w:rPr>
                <w:rFonts w:ascii="Times New Roman" w:hAnsi="Times New Roman"/>
                <w:bCs/>
              </w:rPr>
              <w:t>P6S_KR</w:t>
            </w:r>
          </w:p>
        </w:tc>
      </w:tr>
    </w:tbl>
    <w:p w:rsidR="00322358" w:rsidRPr="00EF14CE" w:rsidRDefault="00322358" w:rsidP="00322358">
      <w:pPr>
        <w:rPr>
          <w:rFonts w:ascii="Times New Roman" w:hAnsi="Times New Roman"/>
        </w:rPr>
      </w:pPr>
    </w:p>
    <w:p w:rsidR="00421538" w:rsidRPr="00EF14CE" w:rsidRDefault="00421538" w:rsidP="00EF14CE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Studia I stopnia (ścieżki: Psychopedagogika z elementami coachin</w:t>
      </w:r>
      <w:r w:rsidR="00EF14CE">
        <w:rPr>
          <w:rFonts w:ascii="Times New Roman" w:hAnsi="Times New Roman"/>
        </w:rPr>
        <w:t xml:space="preserve">gu, Pedagogika pracy i edukacja </w:t>
      </w:r>
      <w:r w:rsidRPr="00EF14CE">
        <w:rPr>
          <w:rFonts w:ascii="Times New Roman" w:hAnsi="Times New Roman"/>
        </w:rPr>
        <w:t>dorosłych w nowoczesnym biznesie) realizują następujące m</w:t>
      </w:r>
      <w:r w:rsidR="00EF14CE">
        <w:rPr>
          <w:rFonts w:ascii="Times New Roman" w:hAnsi="Times New Roman"/>
        </w:rPr>
        <w:t xml:space="preserve">oduły ze standardów kształcenia </w:t>
      </w:r>
      <w:r w:rsidRPr="00EF14CE">
        <w:rPr>
          <w:rFonts w:ascii="Times New Roman" w:hAnsi="Times New Roman"/>
        </w:rPr>
        <w:t xml:space="preserve">nauczycieli – prowadzących pierwsze zajęcia (pedagog szkolny, doradca zawodowy): </w:t>
      </w:r>
    </w:p>
    <w:p w:rsidR="00421538" w:rsidRPr="00EF14CE" w:rsidRDefault="00421538" w:rsidP="00EF14CE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- moduł B (przygotowanie psychologiczno-pedagogiczne),</w:t>
      </w:r>
    </w:p>
    <w:p w:rsidR="00421538" w:rsidRPr="00EF14CE" w:rsidRDefault="00421538" w:rsidP="00EF14CE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- moduł C (podstawy dydaktyki i emisja głosu)</w:t>
      </w:r>
    </w:p>
    <w:p w:rsidR="00421538" w:rsidRPr="00EF14CE" w:rsidRDefault="00421538" w:rsidP="00EF14CE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- moduł D (przygotowanie dydaktyczne do prowadzenie pierwszych zajęć</w:t>
      </w:r>
      <w:r w:rsidR="00347E60" w:rsidRPr="00EF14CE">
        <w:rPr>
          <w:rFonts w:ascii="Times New Roman" w:hAnsi="Times New Roman"/>
        </w:rPr>
        <w:t>)</w:t>
      </w:r>
      <w:r w:rsidRPr="00EF14CE">
        <w:rPr>
          <w:rFonts w:ascii="Times New Roman" w:hAnsi="Times New Roman"/>
        </w:rPr>
        <w:t>.</w:t>
      </w:r>
    </w:p>
    <w:p w:rsidR="00421538" w:rsidRPr="00EF14CE" w:rsidRDefault="00421538" w:rsidP="00EF14CE">
      <w:pPr>
        <w:spacing w:after="0" w:line="360" w:lineRule="auto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W module A1 </w:t>
      </w:r>
      <w:r w:rsidR="00337696" w:rsidRPr="00EF14CE">
        <w:rPr>
          <w:rFonts w:ascii="Times New Roman" w:hAnsi="Times New Roman"/>
        </w:rPr>
        <w:t xml:space="preserve">przygotowanie merytoryczne do prowadzenia pierwszego przedmiotu </w:t>
      </w:r>
      <w:r w:rsidRPr="00EF14CE">
        <w:rPr>
          <w:rFonts w:ascii="Times New Roman" w:hAnsi="Times New Roman"/>
        </w:rPr>
        <w:t xml:space="preserve"> </w:t>
      </w:r>
      <w:r w:rsidR="00312095" w:rsidRPr="00EF14CE">
        <w:rPr>
          <w:rFonts w:ascii="Times New Roman" w:hAnsi="Times New Roman"/>
        </w:rPr>
        <w:t>studenci</w:t>
      </w:r>
      <w:r w:rsidR="00EF14CE">
        <w:rPr>
          <w:rFonts w:ascii="Times New Roman" w:hAnsi="Times New Roman"/>
        </w:rPr>
        <w:t xml:space="preserve"> </w:t>
      </w:r>
      <w:r w:rsidR="00347E60" w:rsidRPr="00EF14CE">
        <w:rPr>
          <w:rFonts w:ascii="Times New Roman" w:hAnsi="Times New Roman"/>
        </w:rPr>
        <w:t xml:space="preserve">realizują </w:t>
      </w:r>
      <w:r w:rsidR="00312095" w:rsidRPr="00EF14CE">
        <w:rPr>
          <w:rFonts w:ascii="Times New Roman" w:hAnsi="Times New Roman"/>
        </w:rPr>
        <w:t xml:space="preserve">część zajęć. </w:t>
      </w:r>
      <w:r w:rsidRPr="00EF14CE">
        <w:rPr>
          <w:rFonts w:ascii="Times New Roman" w:hAnsi="Times New Roman"/>
        </w:rPr>
        <w:t xml:space="preserve">Na studiach II stopnia Studenci powinni </w:t>
      </w:r>
      <w:r w:rsidR="00312095" w:rsidRPr="00EF14CE">
        <w:rPr>
          <w:rFonts w:ascii="Times New Roman" w:hAnsi="Times New Roman"/>
        </w:rPr>
        <w:t>kontynuować kształcenie z tej grupy zajęć w wymiarze określon</w:t>
      </w:r>
      <w:r w:rsidR="00347E60" w:rsidRPr="00EF14CE">
        <w:rPr>
          <w:rFonts w:ascii="Times New Roman" w:hAnsi="Times New Roman"/>
        </w:rPr>
        <w:t xml:space="preserve">ym </w:t>
      </w:r>
      <w:r w:rsidR="00312095" w:rsidRPr="00EF14CE">
        <w:rPr>
          <w:rFonts w:ascii="Times New Roman" w:hAnsi="Times New Roman"/>
        </w:rPr>
        <w:t xml:space="preserve"> w programie studiów uczelni prowadzącej  studia nauczycielskie.</w:t>
      </w:r>
      <w:r w:rsidRPr="00EF14CE">
        <w:rPr>
          <w:rFonts w:ascii="Times New Roman" w:hAnsi="Times New Roman"/>
        </w:rPr>
        <w:t xml:space="preserve"> oraz </w:t>
      </w:r>
      <w:r w:rsidR="00312095" w:rsidRPr="00EF14CE">
        <w:rPr>
          <w:rFonts w:ascii="Times New Roman" w:hAnsi="Times New Roman"/>
        </w:rPr>
        <w:t>poszerzyć wiedzę z modułów B, C i D</w:t>
      </w:r>
      <w:r w:rsidRPr="00EF14CE">
        <w:rPr>
          <w:rFonts w:ascii="Times New Roman" w:hAnsi="Times New Roman"/>
        </w:rPr>
        <w:t xml:space="preserve"> w wymiarze godzin za</w:t>
      </w:r>
      <w:r w:rsidR="00312095" w:rsidRPr="00EF14CE">
        <w:rPr>
          <w:rFonts w:ascii="Times New Roman" w:hAnsi="Times New Roman"/>
        </w:rPr>
        <w:t>proponowanym przez uczelnię</w:t>
      </w:r>
      <w:r w:rsidR="00347E60" w:rsidRPr="00EF14CE">
        <w:rPr>
          <w:rFonts w:ascii="Times New Roman" w:hAnsi="Times New Roman"/>
        </w:rPr>
        <w:t>, aby uzyskać pełne kwalifikacje nauczycielskie.</w:t>
      </w:r>
    </w:p>
    <w:p w:rsidR="00421538" w:rsidRPr="00EF14CE" w:rsidRDefault="00421538" w:rsidP="00322358">
      <w:pPr>
        <w:rPr>
          <w:rFonts w:ascii="Times New Roman" w:hAnsi="Times New Roman"/>
        </w:rPr>
      </w:pPr>
    </w:p>
    <w:p w:rsidR="00322358" w:rsidRPr="00EF14CE" w:rsidRDefault="00322358" w:rsidP="00322358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Aneks nr 1:</w:t>
      </w:r>
    </w:p>
    <w:p w:rsidR="00322358" w:rsidRPr="00EF14CE" w:rsidRDefault="00322358" w:rsidP="00322358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Standardy kształcenia przygotowującego do wykonywania zawo</w:t>
      </w:r>
      <w:r w:rsidR="004100F7" w:rsidRPr="00EF14CE">
        <w:rPr>
          <w:rFonts w:ascii="Times New Roman" w:hAnsi="Times New Roman"/>
          <w:b/>
        </w:rPr>
        <w:t xml:space="preserve">du </w:t>
      </w:r>
      <w:r w:rsidR="005C4A37" w:rsidRPr="00EF14CE">
        <w:rPr>
          <w:rFonts w:ascii="Times New Roman" w:hAnsi="Times New Roman"/>
          <w:b/>
        </w:rPr>
        <w:t>nauczyciela prowadzącego pierwsze zajęcia (</w:t>
      </w:r>
      <w:r w:rsidR="004100F7" w:rsidRPr="00EF14CE">
        <w:rPr>
          <w:rFonts w:ascii="Times New Roman" w:hAnsi="Times New Roman"/>
          <w:b/>
        </w:rPr>
        <w:t>pedagoga szkolnego</w:t>
      </w:r>
      <w:r w:rsidR="005C4A37" w:rsidRPr="00EF14CE">
        <w:rPr>
          <w:rFonts w:ascii="Times New Roman" w:hAnsi="Times New Roman"/>
          <w:b/>
        </w:rPr>
        <w:t>, doradcę zawodowego)</w:t>
      </w:r>
    </w:p>
    <w:p w:rsidR="00322358" w:rsidRPr="00EF14CE" w:rsidRDefault="004100F7" w:rsidP="00322358">
      <w:pPr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zał. Nr 1</w:t>
      </w:r>
      <w:r w:rsidR="00322358" w:rsidRPr="00EF14CE">
        <w:rPr>
          <w:rFonts w:ascii="Times New Roman" w:hAnsi="Times New Roman"/>
          <w:b/>
        </w:rPr>
        <w:t xml:space="preserve"> </w:t>
      </w:r>
      <w:r w:rsidR="00322358" w:rsidRPr="00EF14CE">
        <w:rPr>
          <w:rFonts w:ascii="Times New Roman" w:hAnsi="Times New Roman"/>
          <w:b/>
          <w:i/>
          <w:lang w:eastAsia="pl-PL"/>
        </w:rPr>
        <w:t>Rozporządzenia MNiSW z dn. 25 lipca 2019 r. w sprawie standardów kształcenia przygotowujących do wykonywania zawodu nauczyciela:</w:t>
      </w:r>
    </w:p>
    <w:p w:rsidR="00322358" w:rsidRPr="00EF14CE" w:rsidRDefault="00322358" w:rsidP="00322358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Standard kształcenia przygotowującego do wykonywania zawodu </w:t>
      </w:r>
      <w:r w:rsidR="004100F7" w:rsidRPr="00EF14CE">
        <w:rPr>
          <w:rFonts w:ascii="Times New Roman" w:hAnsi="Times New Roman"/>
        </w:rPr>
        <w:t xml:space="preserve">nauczyciela - prowadzącego zajęcia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SZCZEGÓŁOWE EFEKTY UCZENIA SIĘ: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A1/A2. Przygotowanie merytoryczne do nauczania pierwszego przedmiotu lub prowadzenia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pierwszych zajęć oraz do nauczania kolejnego przedmiotu lub prowadzenia kolejnych zajęć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Efekty uczenia się w zakresie wiedzy merytorycznej dotyczącej przedmiotu nauczania lub zajęć są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ujęte w programie studiów, w ramach których odbywa się kształcenie przygotowujące do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wykonywania zawodu nauczyciela.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B. Przygotowanie psychologiczno-pedagogiczne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B.1. Psychologia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wiedzy absolwent zna i rozumie: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B.1.W1. podstawowe pojęcia psychologii: procesy poznawcze, spostrzeganie, odbiór i przetwarzanie informacji, mowę i język, myślenie i rozumowanie, uczenie się i pamięć, rolę uwagi, emocje i motywacje w procesach reg</w:t>
      </w:r>
      <w:r w:rsidR="005C4A37" w:rsidRPr="00EF14CE">
        <w:rPr>
          <w:rFonts w:ascii="Times New Roman" w:hAnsi="Times New Roman"/>
        </w:rPr>
        <w:t xml:space="preserve">ulacji zachowania, zdolności i </w:t>
      </w:r>
      <w:r w:rsidRPr="00EF14CE">
        <w:rPr>
          <w:rFonts w:ascii="Times New Roman" w:hAnsi="Times New Roman"/>
        </w:rPr>
        <w:t xml:space="preserve">uzdolnienia, psychologię różnic indywidualnych – różnice w zakresie inteligencji, temperamentu, osobowości i stylu poznawczego;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B.1.W2. proces rozwoju ucznia w okresie dzieciństwa, adolescencji i wczesnej dorosłości: rozwój fizyczny, motoryczny i psychoseksualny, rozwój procesów poznawczych (myślenie, mowa, spostrzeganie, uwaga i pamięć), rozwój społeczno-emocjonalny i moralny, zmiany fizyczne i psychiczne w okresie dojrzewania, rozwój wybranych funkcji psychicznych, normę rozwojową, rozwój i kształtowanie osobowości, rozwój w kontekście wychowania, zaburzenia w rozwoju podstawowych procesów psychicznych, teorie integralnego rozwoju ucznia, dysharmonie i zaburzenia rozwojowe u uczniów, zaburzenia zachowania, zagadnienia: nieśmiałości i nadpobudliwości, szczególnych uzdolnień, zaburzeń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>funkcjonowania w okresie dorastania, obniżenia nastroju, depresji, krystalizowania się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 xml:space="preserve">tożsamości, dorosłości, identyfikacji z nowymi rolami społecznymi, a także kształtowania się stylu życia;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B.1.W3. teorię spostrzegania społecznego i komunikacji: zachowania społeczne i ich uwarunkowania, sytuację interpersonalną, empatię, zachowania asertywne, agresywne i uległe, postawy, stereotypy, uprzedzenia, stres i radzenie sobie z nim, porozumiewanie sięludzi w instytucjach, reguły współdziałania, procesy komunikowania się, bariery w komunikowaniu się, media i ich wpływ wychowawczy, style komunikowania się uczniów i nauczyciela, bariery w komunikowaniu się w klasie, </w:t>
      </w:r>
      <w:r w:rsidRPr="00EF14CE">
        <w:rPr>
          <w:rFonts w:ascii="Times New Roman" w:hAnsi="Times New Roman"/>
        </w:rPr>
        <w:lastRenderedPageBreak/>
        <w:t xml:space="preserve">różne formy komunikacji − autoprezentację, aktywne słuchanie, efektywne nadawanie, komunikację niewerbalną, porozumiewanie się emocjonalne w klasie, porozumiewanie się w sytuacjach konfliktowych;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B.1.W4. proces uczenia się: modele uczenia się, w tym koncepcje klasyczne i współczesne ujęcia w oparciu o wyniki badań neuropsychologicznych, metody i techniki uczenia się z uwzględnieniem rozwijania metapoznania, trudności w uczeniu się, ich przyczyny i strategie ich przezwyciężania, metody i techniki identyfikacji oraz wspomagania rozwoju uzdolnień i zainteresowań, bariery i trudności w procesie komunikowania się, techniki i metody usprawniania komunikacji z uczniem oraz między uczniami;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B.1.W5. zagadnienia autorefleksji i samorozwoju: zasoby własne w pracy nauczyciela – identyfikacja i rozwój, indywidualne strategie radzenia sobie z trudnościami, stres i nauczycielskie wypalenie zawodowe.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umiejętności absolwent potrafi: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B.1.U1. obserwować procesy rozwojowe uczniów;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B.1.U2. obserwować zachowania społeczne i ich uwarunkowania;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B.1.U3. skutecznie i świadomie komunikować się;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B.1.U4. porozumieć się w sytuacji konfliktowej;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B.1.U5. rozpoznawać bariery i trudności uczniów w procesie uczenia się;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B.1.U6. identyfikować potrzeby uczniów w rozwoju uzdoln</w:t>
      </w:r>
      <w:r w:rsidR="005C4A37" w:rsidRPr="00EF14CE">
        <w:rPr>
          <w:rFonts w:ascii="Times New Roman" w:hAnsi="Times New Roman"/>
        </w:rPr>
        <w:t xml:space="preserve">ień i zainteresowań;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B.1.U7. radzić sobie ze stresem i stosować strategie radzenia sobie z trudnościami;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B.1.U8. zaplanować działania na rzecz rozwoju zawodowego na podstawie świadomej autorefleksji i informacji zwrotnej od innych osób.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kompetencji społecznych absolwent jest gotów do: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B.1.K1. autorefleksji nad własnym rozwojem zawodowym;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B.1.K2. wykorzystania zdobytej wiedzy psychologicznej do analizy zdarzeń pedagogicznych.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B.2. Pedagogika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wiedzy absolwent zna i rozumie: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B.2.W1. system oświaty: organizację i funkcjonowanie systemu oświaty, podstawowe zagadnienia prawa oświatowego, krajowe i międzynarodowe regulacje dotyczące praw człowieka, dziecka, ucznia oraz osób z niepełnosprawnościami, znaczenie pozycji szkoły jako instytucji edukacyjnej, funkcje i cele edukacji szkolnej, modele współczesnej szkoły, pojęcie ukrytego programu szkoły, alternatywne formy edukacji, zagadnienie prawa wewnątrzszkolnego, podstawę programową w kontekście programu nauczania oraz działania wychowawczo-profilaktyczne, tematykę oceny jakości działalności szkoły lub placówki systemu oświaty;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B.2.W2. rolę nauczyciela i koncepcje pracy nauczyciela: etykę zawodową nauczyciela, nauczycielską pragmatykę zawodową – prawa i obowiązki nauczycieli, zasady odpowiedzialności prawnej opiekuna, nauczyciela, wychowawcy i za bezpieczeństwo oraz ochronę zdrowia uczniów, tematykę oceny jakości pracy nauczyciela, zasady projektowania ścieżki własnego rozwoju zawodowego, rolę początkującego nauczyciela w szkolnej rzeczywistości, uwarunkowania sukcesu w pracy nauczyciela oraz choroby związane z wykonywaniem zawodu nauczyciela;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B.2.W3. wychowanie w kontekście rozwoju: ontologiczne, aksjologiczne i antropologiczne podstawy wychowania; istotę i funkcje wychowania oraz proces wychowania, jego </w:t>
      </w:r>
      <w:r w:rsidR="00EF14CE">
        <w:rPr>
          <w:rFonts w:ascii="Times New Roman" w:hAnsi="Times New Roman"/>
        </w:rPr>
        <w:t xml:space="preserve">strukturę, właściwości i </w:t>
      </w:r>
      <w:r w:rsidRPr="00EF14CE">
        <w:rPr>
          <w:rFonts w:ascii="Times New Roman" w:hAnsi="Times New Roman"/>
        </w:rPr>
        <w:t xml:space="preserve">dynamikę; pomoc psychologiczno-pedagogiczną w szkole – regulacje prawne, formy i zasady udzielania wsparcia w placówkach systemu oświaty, a także znaczenie współpracy rodziny ucznia i szkoły oraz szkoły ze środowiskiem pozaszkolnym;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B.2.W4. zasady pracy opiekuńczo-wychowawczej nauczyciela: obowiązki nauczyciela jako wychowawcy klasy, metodykę pracy wychowawczej, program pracy wychowawczej, style kierowania klasą, ład i dyscyplinę, poszanowanie godności dziecka, ucznia lub wychowanka, różnicowanie, indywidualizację i personalizację pracy z uczniami, funkcjonowanie klasy szkolnej jako grupy społecznej, procesy społeczne w klasie, rozwiązywanie konfliktów w klasie lub grupie wychowawczej, animowanie życia społeczno-kulturalnego klasy, wspieranie samorządności i autonomii uczniów, rozwijanie u dzieci, uczniów lub wychowanków kompetencji komunikacyjnych i umiejętności społecznych niezbędnych do nawiązywania poprawnych relacji; pojęcia int</w:t>
      </w:r>
      <w:r w:rsidR="005C4A37" w:rsidRPr="00EF14CE">
        <w:rPr>
          <w:rFonts w:ascii="Times New Roman" w:hAnsi="Times New Roman"/>
        </w:rPr>
        <w:t xml:space="preserve">egracji i </w:t>
      </w:r>
      <w:r w:rsidRPr="00EF14CE">
        <w:rPr>
          <w:rFonts w:ascii="Times New Roman" w:hAnsi="Times New Roman"/>
        </w:rPr>
        <w:t>inkluzji; sytuację dziecka z niepełnosprawnością fizyczną i intelektualną w szkole ogólnodostępnej, problemy dzieci z zaburzeniami ze spektrum autyzmu i ich funkcjonowanie, problemy dzieci zaniedbanych i pozbawionych opieki oraz szkolną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 xml:space="preserve">sytuację dzieci z doświadczeniem migracyjnym; problematykę dziecka w sytuacji kryzysowej lub traumatycznej; zagrożenia dzieci i młodzieży: zjawiska agresji i przemocy, w tym agresji elektronicznej, oraz uzależnień, w tym od środków psychoaktywnych i komputera, a także zagadnienia związane z grupami nieformalnymi, podkulturami młodzieżowymi i sektami;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B.2.W5. sytuację uczniów ze specjalnymi potrzebami edukacyjnymi: specjalne potrzeby edukacyjne uczniów i ich uwarunkowania (zakres diagnozy funkcjonalnej, metody i narzędzia stosowane w diagnozie), konieczność dostosowywania procesu kształcenia do specjalnych potrzeb edukacyjnych uczniów (projektowanie wsparcia, konstruowanie indywidualnych</w:t>
      </w:r>
      <w:r w:rsidR="00EF14CE">
        <w:rPr>
          <w:rFonts w:ascii="Times New Roman" w:hAnsi="Times New Roman"/>
        </w:rPr>
        <w:t xml:space="preserve"> programów) oraz tematykę oceny </w:t>
      </w:r>
      <w:r w:rsidRPr="00EF14CE">
        <w:rPr>
          <w:rFonts w:ascii="Times New Roman" w:hAnsi="Times New Roman"/>
        </w:rPr>
        <w:t xml:space="preserve">skuteczności wsparcia uczniów ze specjalnymi potrzebami edukacyjnymi;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B.2.W6. zasady pracy z uczniem z trudnościami w uczeniu się; przyczyny i przejawy trudności w uczeniu się, zapobieganie trudnościom w uczeniu się i ich wczesne wykrywanie, specyficzne trudności w uczeniu się – dysleksja, dysgrafia, dysortografia i dyskalkulia oraz trudności w uczeniu się wynikające z dysfunkcji sfery percepcyjno-motorycznej oraz zaburzeń rozwoju zdolności, w tym językowych i arytmetycznych, i sposoby ich przezwyciężania; zasady dokonywania diagnozy nauczycielskiej i techniki diagnostyczne w pedagogice;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B.2.W7. doradztwo zawodowe: wspomaganie ucznia w projektowaniu ścieżki edukacyjnozawodowej, metody i techniki określania potencjału ucznia oraz potrzebę przygotowania uczniów do uczenia się przez całe życie.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umiejętności absolwent potrafi: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B.2.U1. wybrać program nauczania zgodny z wymaganiami podstawy programowej i dostosowaćgo do potrzeb edukacyjnych uczniów;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B.2.U2. zaprojektować ścieżkę własnego rozwoju zawodowego;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B.2.U3. formułować oceny etyczne związane z wykonywaniem zawodu nauczyciela;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B.2.U4. nawiązywać współpracę z nauczycielami oraz ze środowiskiem pozaszkolnym;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B.2.U5. rozpoznawać sytuację zagrożeń i uzależnień uczniów;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B.2.U6. zdiagnozować potrzeby edukacyjne ucznia i zaprojektować dla niego odpowiednie wsparcie;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B.2.U7. określić przybliżony potencjał ucznia i doradzić mu ścieżkę rozwoju.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W zakresie kompetencji społecznych absolwent jest gotów do: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B.2.K1. okazywania empatii uczniom oraz zapewniania im wsparcia i</w:t>
      </w:r>
      <w:r w:rsidR="005C4A37" w:rsidRPr="00EF14CE">
        <w:rPr>
          <w:rFonts w:ascii="Times New Roman" w:hAnsi="Times New Roman"/>
        </w:rPr>
        <w:t xml:space="preserve"> pomocy;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B.2.K2. profesjonalnego rozwiązywania konfliktów w klasie szkolnej lub grupie wychowawczej;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B.2.K3. samodzielnego pogłębiania wiedzy pedagogicznej;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B.2.K4. współpracy z nauczycielami i specjalistami w celu doskonalenia swojego warsztatu pracy.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B.3. Praktyki zawodowe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wiedzy absolwent zna i rozumie: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B.3.W1. zadania charakterystyczne dla szkoły lub placówki systemu oświaty oraz środowisko, w jakim one działają;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B.3.W2. organizację, statut i plan pracy szkoły, program wychowawczo-profilaktyczny oraz program realizacji doradztwa zawodowego;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B.3.W3. zasady zapewniania bezpieczeństwa uczniom w szkole i poza nią.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umiejętności absolwent potrafi: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B.3.U1. wyciągać wnioski z obserwacji pracy wychowawcy klasy, jego interakcji z uczniami oraz sposobu, w jaki planuje i przeprowadza zajęcia wychowawcze;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B.3.U2. wyciągać wnioski z obserwacji sposobu integracji działań opiekuńczo-wychowawczych i dydaktycznych przez nauczycieli przedmiotów;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B.3.U3. wyciągać wnioski, w miarę możliwości, z bezpośredniej obserwacji pracy rady pedagogicznej i zespołu wychowawców klas;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B.3.U4. wyciągać wnioski z bezpośredniej obserwacji pozalekcyjnych działań opiekuńczowychowawczych nauczycieli, w tym podczas dyżurów na przerwach międzylekcyjnych i organizowanych wyjść grup uczniowskich;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B.3.U5. zaplanować i przeprowadzić zajęcia wychowawcze pod nadzorem opiekuna praktyk zawodowych;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B.3.U6. analizować, przy pomocy opiekuna praktyk zawodowych oraz nauczycieli akademickich prowadzących zajęcia w zakresie przygotowania psychologiczno-pedagogicznego,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 xml:space="preserve">sytuacje i zdarzenia pedagogiczne zaobserwowane lub doświadczone w czasie praktyk.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kompetencji społecznych absolwent jest gotów do: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B.3.K1. skutecznego współdziałania z opiekunem praktyk zawodowych i z nauczycielami w celu poszerzania swojej wiedzy.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C. Podstawy dydaktyki i emisja głosu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wiedzy absolwent zna i rozumie: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C.W1. usytuowanie dydaktyki w zakresie pedagogiki, a także przedmiot i zadania współczesnej dydaktyki oraz relację dydaktyki ogólnej do dydaktyk szczegółowych;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C.W2. zagadnienie klasy szkolnej jako środowiska edukacyjnego: s</w:t>
      </w:r>
      <w:r w:rsidR="005C4A37" w:rsidRPr="00EF14CE">
        <w:rPr>
          <w:rFonts w:ascii="Times New Roman" w:hAnsi="Times New Roman"/>
        </w:rPr>
        <w:t xml:space="preserve">tyle kierowania klasą, problem </w:t>
      </w:r>
      <w:r w:rsidRPr="00EF14CE">
        <w:rPr>
          <w:rFonts w:ascii="Times New Roman" w:hAnsi="Times New Roman"/>
        </w:rPr>
        <w:t xml:space="preserve"> </w:t>
      </w:r>
      <w:r w:rsidR="00EF14CE">
        <w:rPr>
          <w:rFonts w:ascii="Times New Roman" w:hAnsi="Times New Roman"/>
        </w:rPr>
        <w:t>ł</w:t>
      </w:r>
      <w:r w:rsidRPr="00EF14CE">
        <w:rPr>
          <w:rFonts w:ascii="Times New Roman" w:hAnsi="Times New Roman"/>
        </w:rPr>
        <w:t>adu i dyscypliny, procesy społeczne w klasie, integrację klasy szkolnej, tworzenie środowiska sprzyjającego postępom w nauce oraz sposób nauczania w klasie zróżnicowanej pod względem poznawczym, kulturowym, statusu społecznego lub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 xml:space="preserve">materialnego;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>C.W3. współczesne koncepcje nauczania i cele kształcenia – źródła, sposoby ich formułowania oraz ich rodzaje; zasady dydaktyki, metody nauczania</w:t>
      </w:r>
      <w:r w:rsidR="00EF14CE">
        <w:rPr>
          <w:rFonts w:ascii="Times New Roman" w:hAnsi="Times New Roman"/>
        </w:rPr>
        <w:t>, treści nauczania i organizacj</w:t>
      </w:r>
      <w:r w:rsidRPr="00EF14CE">
        <w:rPr>
          <w:rFonts w:ascii="Times New Roman" w:hAnsi="Times New Roman"/>
        </w:rPr>
        <w:t xml:space="preserve">procesu kształcenia oraz pracy uczniów;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C.W4. zagadnienie lekcji jako jednostki dydaktycznej oraz jej budowę, modele lekcji i sztukęprowadzenia lekcji, a także style i techniki pracy z uczniami; interakcje w klasie; środki dydaktyczne;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C.W5. konieczność projektowania działań edukacyjnych dostosowanych do zróżnicowanych potrzeb i możliwości uczniów, w szczególności możliwości psychofizycznych oraz tempa uczenia się, a także potrzebę i sposoby wyrównywania szans edukacyjnych, znaczenie odkrywania oraz rozwijania predyspozycji i uzdolnień oraz zagadnienia związane z przygotowaniem uczniów do udziału w konkursach i olimpiadach przedmiotowych; autonomię dydaktyczną nauczyciela;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C.W6. sposoby i znaczenie oceniania osiągnięć szkolnych uczniów: ocenianie kształtujące w kontekście efektywności nauczania, wewnątrzszkolny system oceniania, rodzaje i sposoby przeprowadzania sprawdzianów i egzaminów zewnętrznych; tematykę oceny efektywności dydaktycznej nauczyciela i jakości działalności szkoły oraz edukacyjną wartość dodaną;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C.W7. znaczenie języka jako narzędzia pracy nauczyciela: problematykę pracy z uczniami z ograniczoną znajomością języka polskiego lub zaburzeniami komunikacji językowej, metody porozumiewania się w celach dydaktycznych – sztukę wykładania i zadawania pytań, sposoby zwiększania aktywności komunikacyjnej uczniów, praktyczne aspekty wystąpień publicznych – poprawność językową, etykę języka, etykietę korespondencji tradycyjnej i elektronicznej oraz zagadnienia związane z emisją głosu – budowę, działanie i ochronę narządu mowy i zasady emisji głosu.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umiejętności absolwent potrafi: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C.U1. zidentyfikować potrzeby dostosowania metod pracy do klasy zróżnicowanej pod względem poznawczym, kulturowym, statusu społecznego lub materialnego;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C.U2. zaprojektować działania służące integracji klasy szkolnej;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C.U3. dobierać metody nauczania do nauczanych treści i zorganizować pracę uczniów;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C.U4. wybrać model lekcji i zaprojektować jej strukturę;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C.U5. zaplanować pracę z uczniem zdolnym, przygotowującą go do udziału w konkursie przedmiotowym lub współzawodnictwie sportowym;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C.U6. dokonać oceny pracy ucznia i zaprezentować ją w formie oceny kształtującej;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C.U7. posługiwać się zgodnie z z</w:t>
      </w:r>
      <w:r w:rsidR="005C4A37" w:rsidRPr="00EF14CE">
        <w:rPr>
          <w:rFonts w:ascii="Times New Roman" w:hAnsi="Times New Roman"/>
        </w:rPr>
        <w:t xml:space="preserve">asadami aparatem emisji głosu;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C.U8. poprawnie posługiwać się językiem polskim.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kompetencji społecznych absolwent jest gotów do: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C.K1. twórczego poszukiwania najlepszych rozwiązań dydaktycznych sprzyjających postępom uczniów;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C.K2. skutecznego korygowania swoich błędów językowych i doskonalenia aparatu emisji głosu.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 xml:space="preserve">D/E. Przygotowanie dydaktyczne do nauczania pierwszego lub kolejnego przedmiotu lub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EF14CE">
        <w:rPr>
          <w:rFonts w:ascii="Times New Roman" w:hAnsi="Times New Roman"/>
          <w:b/>
        </w:rPr>
        <w:t>prowadzenia pierwszych lub kolejnych zajęć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 Dydaktyka przedmiotu nauczania lub zajęć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W zakresie wiedzy absolwent zna i rozumie: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D.1/E.1.W1. miejsce danego przedmiotu lub rodzaju zajęć w ramowych planach nauczania na poszczególnych etapach edukacyjnych;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D.1/E.1.W2. podstawę programową danego przedmiotu, cele kształcenia i treści nauczania przedmiotu lub prowadzonych zajęć na poszczególnych etapach edukacyjnych, przedmiot lub rodzaj zajęć w kontekście wcześniejszego i dalszego kształcenia, strukturę wiedzy w zakresie przedmiotu nauczania lub prowadzonych zajęć oraz kompetencje kluczowe i ich kształtowanie w ramach nauczania przedmiotu lub rowadzenia zajęć;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D.1/E.1.W3. integrację wewnątrz- i międzyprzedmiotową; zagadnienia związane z programem nauczania – tworzenie i modyfikację, analizę, ocenę, dobór i zatwierdzanie oraz zasady projektowania procesu kształcenia oraz rozkładu materiału;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D.1/E.1.W4. kompetencje merytoryczne, dydaktyczne i wychowawcze nauczyciela, w tym potrzebę zawodowego rozwoju, także z wykorzystaniem technologii i</w:t>
      </w:r>
      <w:r w:rsidR="00EF14CE">
        <w:rPr>
          <w:rFonts w:ascii="Times New Roman" w:hAnsi="Times New Roman"/>
        </w:rPr>
        <w:t xml:space="preserve">nformacyjnokomunikacyjnej, oraz </w:t>
      </w:r>
      <w:r w:rsidRPr="00EF14CE">
        <w:rPr>
          <w:rFonts w:ascii="Times New Roman" w:hAnsi="Times New Roman"/>
        </w:rPr>
        <w:t>dostosowywania sposobu komunikowania się do poziomu rozwoju uczniów i stymulowania aktywności poznawczej uczniów, w tym kreowania sytuacji dydaktycznych; znaczenie autorytetu nauczyciela oraz zasady interakcji ucznia i nauczyciela w toku lekcji; moderowanie interakcji między uczniami; rolę</w:t>
      </w:r>
      <w:r w:rsidR="00EF14CE">
        <w:rPr>
          <w:rFonts w:ascii="Times New Roman" w:hAnsi="Times New Roman"/>
        </w:rPr>
        <w:t xml:space="preserve"> </w:t>
      </w:r>
      <w:r w:rsidRPr="00EF14CE">
        <w:rPr>
          <w:rFonts w:ascii="Times New Roman" w:hAnsi="Times New Roman"/>
        </w:rPr>
        <w:t xml:space="preserve">nauczyciela jako popularyzatora wiedzy oraz znaczenie współpracy nauczyciela w procesie dydaktycznym z rodzicami lub opiekunami uczniów, pracownikami szkoły i środowiskiem pozaszkolnym;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D.1/E.1.W5. konwencjonalne i niekonwencjonalne metody nauczania, w tym metody aktywizujące i metodę projektów, proces uczenia się przez działanie, odkrywanie lub dociekanie naukowe oraz pracę badawczą ucznia, a także zasady doboru metod nauczania typowych dla danego przedmiotu lub rodzaju zajęć;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D.1/E.1.W6. metodykę realizacji poszczególnych treści kształcenia w obrębie przedmiotu lub zajęć – rozwiązania merytoryczne i metodyczne, dobre praktyki, dostosowanie oddziaływań do potrzeb i możliwości uczniów lub grup uczniowskich o różnym potencjale i stylu uczenia się, typowe dla przedmiotu lub rodzaju zajęć błędy uczniowskie, ich rolę i sposoby wykorzystania w procesie dydaktycznym;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D.1/E.1.W7. organizację pracy w klasie szkolnej i grupach: potrze</w:t>
      </w:r>
      <w:r w:rsidR="00EF5882">
        <w:rPr>
          <w:rFonts w:ascii="Times New Roman" w:hAnsi="Times New Roman"/>
        </w:rPr>
        <w:t xml:space="preserve">bę indywidualizacji nauczania, </w:t>
      </w:r>
      <w:r w:rsidRPr="00EF14CE">
        <w:rPr>
          <w:rFonts w:ascii="Times New Roman" w:hAnsi="Times New Roman"/>
        </w:rPr>
        <w:t>zagadnienie nauczania interdyscyplinarnego, form</w:t>
      </w:r>
      <w:r w:rsidR="00EF5882">
        <w:rPr>
          <w:rFonts w:ascii="Times New Roman" w:hAnsi="Times New Roman"/>
        </w:rPr>
        <w:t xml:space="preserve">y pracy specyficzne dla danego </w:t>
      </w:r>
      <w:r w:rsidRPr="00EF14CE">
        <w:rPr>
          <w:rFonts w:ascii="Times New Roman" w:hAnsi="Times New Roman"/>
        </w:rPr>
        <w:t>przedmiotu lub rodzaju zajęć: wycieczki, zaj</w:t>
      </w:r>
      <w:r w:rsidR="00EF5882">
        <w:rPr>
          <w:rFonts w:ascii="Times New Roman" w:hAnsi="Times New Roman"/>
        </w:rPr>
        <w:t xml:space="preserve">ęcia terenowe i laboratoryjne, </w:t>
      </w:r>
      <w:r w:rsidRPr="00EF14CE">
        <w:rPr>
          <w:rFonts w:ascii="Times New Roman" w:hAnsi="Times New Roman"/>
        </w:rPr>
        <w:t>doświadcze</w:t>
      </w:r>
      <w:r w:rsidR="00EF5882">
        <w:rPr>
          <w:rFonts w:ascii="Times New Roman" w:hAnsi="Times New Roman"/>
        </w:rPr>
        <w:t xml:space="preserve">nia i konkursy oraz zagadnienia </w:t>
      </w:r>
      <w:r w:rsidRPr="00EF14CE">
        <w:rPr>
          <w:rFonts w:ascii="Times New Roman" w:hAnsi="Times New Roman"/>
        </w:rPr>
        <w:t xml:space="preserve">związane z pracą domową;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D.1/E.1.W8. sposoby organizowania przestrzeni klasy sz</w:t>
      </w:r>
      <w:r w:rsidR="00EF5882">
        <w:rPr>
          <w:rFonts w:ascii="Times New Roman" w:hAnsi="Times New Roman"/>
        </w:rPr>
        <w:t xml:space="preserve">kolnej, z uwzględnieniem zasad </w:t>
      </w:r>
      <w:r w:rsidRPr="00EF14CE">
        <w:rPr>
          <w:rFonts w:ascii="Times New Roman" w:hAnsi="Times New Roman"/>
        </w:rPr>
        <w:t>projektowania uniwersalnego: środki dyda</w:t>
      </w:r>
      <w:r w:rsidR="00EF5882">
        <w:rPr>
          <w:rFonts w:ascii="Times New Roman" w:hAnsi="Times New Roman"/>
        </w:rPr>
        <w:t xml:space="preserve">ktyczne (podręczniki i pakiety </w:t>
      </w:r>
      <w:r w:rsidRPr="00EF14CE">
        <w:rPr>
          <w:rFonts w:ascii="Times New Roman" w:hAnsi="Times New Roman"/>
        </w:rPr>
        <w:t>edukacyjne), pomoce dydaktyczne – dobór i wykor</w:t>
      </w:r>
      <w:r w:rsidR="00EF5882">
        <w:rPr>
          <w:rFonts w:ascii="Times New Roman" w:hAnsi="Times New Roman"/>
        </w:rPr>
        <w:t xml:space="preserve">zystanie zasobów edukacyjnych, </w:t>
      </w:r>
      <w:r w:rsidRPr="00EF14CE">
        <w:rPr>
          <w:rFonts w:ascii="Times New Roman" w:hAnsi="Times New Roman"/>
        </w:rPr>
        <w:t>w tym elektronicznych i obcojęzycznych, ed</w:t>
      </w:r>
      <w:r w:rsidR="00EF5882">
        <w:rPr>
          <w:rFonts w:ascii="Times New Roman" w:hAnsi="Times New Roman"/>
        </w:rPr>
        <w:t xml:space="preserve">ukacyjne zastosowania mediów i </w:t>
      </w:r>
      <w:r w:rsidRPr="00EF14CE">
        <w:rPr>
          <w:rFonts w:ascii="Times New Roman" w:hAnsi="Times New Roman"/>
        </w:rPr>
        <w:t>technologii informacyjno-komunikac</w:t>
      </w:r>
      <w:r w:rsidR="00EF5882">
        <w:rPr>
          <w:rFonts w:ascii="Times New Roman" w:hAnsi="Times New Roman"/>
        </w:rPr>
        <w:t xml:space="preserve">yjnej; myślenie komputacyjne w </w:t>
      </w:r>
      <w:r w:rsidRPr="00EF14CE">
        <w:rPr>
          <w:rFonts w:ascii="Times New Roman" w:hAnsi="Times New Roman"/>
        </w:rPr>
        <w:t>rozwiązywaniu problemów w zakresie nauczanego przedmiotu lub prowadzonych zajęć; potrzebę wyszukiwania, adaptacji i two</w:t>
      </w:r>
      <w:r w:rsidR="00EF5882">
        <w:rPr>
          <w:rFonts w:ascii="Times New Roman" w:hAnsi="Times New Roman"/>
        </w:rPr>
        <w:t xml:space="preserve">rzenia elektronicznych zasobów </w:t>
      </w:r>
      <w:r w:rsidRPr="00EF14CE">
        <w:rPr>
          <w:rFonts w:ascii="Times New Roman" w:hAnsi="Times New Roman"/>
        </w:rPr>
        <w:t xml:space="preserve">edukacyjnych i projektowania multimediów;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D.1/E.1.W9. metody kształcenia w odniesieniu do nauczane</w:t>
      </w:r>
      <w:r w:rsidR="00EF5882">
        <w:rPr>
          <w:rFonts w:ascii="Times New Roman" w:hAnsi="Times New Roman"/>
        </w:rPr>
        <w:t xml:space="preserve">go przedmiotu lub prowadzonych </w:t>
      </w:r>
      <w:r w:rsidRPr="00EF14CE">
        <w:rPr>
          <w:rFonts w:ascii="Times New Roman" w:hAnsi="Times New Roman"/>
        </w:rPr>
        <w:t xml:space="preserve">zajęć, a także znaczenie kształtowania postawy </w:t>
      </w:r>
      <w:r w:rsidR="00EF5882">
        <w:rPr>
          <w:rFonts w:ascii="Times New Roman" w:hAnsi="Times New Roman"/>
        </w:rPr>
        <w:t xml:space="preserve">odpowiedzialnego i krytycznego </w:t>
      </w:r>
      <w:r w:rsidRPr="00EF14CE">
        <w:rPr>
          <w:rFonts w:ascii="Times New Roman" w:hAnsi="Times New Roman"/>
        </w:rPr>
        <w:t>wykorzystywania mediów cyfrowych or</w:t>
      </w:r>
      <w:r w:rsidR="00EF5882">
        <w:rPr>
          <w:rFonts w:ascii="Times New Roman" w:hAnsi="Times New Roman"/>
        </w:rPr>
        <w:t xml:space="preserve">az poszanowania praw własności </w:t>
      </w:r>
      <w:r w:rsidRPr="00EF14CE">
        <w:rPr>
          <w:rFonts w:ascii="Times New Roman" w:hAnsi="Times New Roman"/>
        </w:rPr>
        <w:t xml:space="preserve">intelektualnej;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D.1/E.1.W10. rolę diagnozy, kontroli i oceniania w pracy dydaktycz</w:t>
      </w:r>
      <w:r w:rsidR="00EF5882">
        <w:rPr>
          <w:rFonts w:ascii="Times New Roman" w:hAnsi="Times New Roman"/>
        </w:rPr>
        <w:t xml:space="preserve">nej; ocenianie i jego rodzaje: </w:t>
      </w:r>
      <w:r w:rsidRPr="00EF14CE">
        <w:rPr>
          <w:rFonts w:ascii="Times New Roman" w:hAnsi="Times New Roman"/>
        </w:rPr>
        <w:t>ocenianie bieżące, semestralne i roczne, ocenianie we</w:t>
      </w:r>
      <w:r w:rsidR="00EF5882">
        <w:rPr>
          <w:rFonts w:ascii="Times New Roman" w:hAnsi="Times New Roman"/>
        </w:rPr>
        <w:t xml:space="preserve">wnętrzne i zewnętrzne; funkcje </w:t>
      </w:r>
      <w:r w:rsidRPr="00EF14CE">
        <w:rPr>
          <w:rFonts w:ascii="Times New Roman" w:hAnsi="Times New Roman"/>
        </w:rPr>
        <w:t xml:space="preserve">oceny;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>D.1/E.1.W11. egzaminy kończące etap edukacyjny i sposoby kons</w:t>
      </w:r>
      <w:r w:rsidR="00EF5882">
        <w:rPr>
          <w:rFonts w:ascii="Times New Roman" w:hAnsi="Times New Roman"/>
        </w:rPr>
        <w:t xml:space="preserve">truowania testów, sprawdzianów </w:t>
      </w:r>
      <w:r w:rsidRPr="00EF14CE">
        <w:rPr>
          <w:rFonts w:ascii="Times New Roman" w:hAnsi="Times New Roman"/>
        </w:rPr>
        <w:t>oraz innych narzędzi przydatnych w proce</w:t>
      </w:r>
      <w:r w:rsidR="00EF5882">
        <w:rPr>
          <w:rFonts w:ascii="Times New Roman" w:hAnsi="Times New Roman"/>
        </w:rPr>
        <w:t xml:space="preserve">sie oceniania uczniów w ramach </w:t>
      </w:r>
      <w:r w:rsidRPr="00EF14CE">
        <w:rPr>
          <w:rFonts w:ascii="Times New Roman" w:hAnsi="Times New Roman"/>
        </w:rPr>
        <w:t xml:space="preserve">nauczanego przedmiotu;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D.1/E.1.W12. diagnozę wstępną grupy uczniowskiej i każdego </w:t>
      </w:r>
      <w:r w:rsidR="00EF5882">
        <w:rPr>
          <w:rFonts w:ascii="Times New Roman" w:hAnsi="Times New Roman"/>
        </w:rPr>
        <w:t xml:space="preserve">ucznia w kontekście nauczanego </w:t>
      </w:r>
      <w:r w:rsidRPr="00EF14CE">
        <w:rPr>
          <w:rFonts w:ascii="Times New Roman" w:hAnsi="Times New Roman"/>
        </w:rPr>
        <w:t>przedmiotu lub prowadzonych zajęć or</w:t>
      </w:r>
      <w:r w:rsidR="00EF5882">
        <w:rPr>
          <w:rFonts w:ascii="Times New Roman" w:hAnsi="Times New Roman"/>
        </w:rPr>
        <w:t xml:space="preserve">az sposoby wspomagania rozwoju </w:t>
      </w:r>
      <w:r w:rsidRPr="00EF14CE">
        <w:rPr>
          <w:rFonts w:ascii="Times New Roman" w:hAnsi="Times New Roman"/>
        </w:rPr>
        <w:t>poznawczego uczniów; potrzebę kształtowan</w:t>
      </w:r>
      <w:r w:rsidR="00EF5882">
        <w:rPr>
          <w:rFonts w:ascii="Times New Roman" w:hAnsi="Times New Roman"/>
        </w:rPr>
        <w:t xml:space="preserve">ia pojęć, postaw, umiejętności </w:t>
      </w:r>
      <w:r w:rsidRPr="00EF14CE">
        <w:rPr>
          <w:rFonts w:ascii="Times New Roman" w:hAnsi="Times New Roman"/>
        </w:rPr>
        <w:t>praktycznych, w tym rozwiązywania proble</w:t>
      </w:r>
      <w:r w:rsidR="00EF5882">
        <w:rPr>
          <w:rFonts w:ascii="Times New Roman" w:hAnsi="Times New Roman"/>
        </w:rPr>
        <w:t xml:space="preserve">mów, i wykorzystywania wiedzy; </w:t>
      </w:r>
      <w:r w:rsidRPr="00EF14CE">
        <w:rPr>
          <w:rFonts w:ascii="Times New Roman" w:hAnsi="Times New Roman"/>
        </w:rPr>
        <w:t>metody i techniki skutecznego uczenia się; met</w:t>
      </w:r>
      <w:r w:rsidR="00EF5882">
        <w:rPr>
          <w:rFonts w:ascii="Times New Roman" w:hAnsi="Times New Roman"/>
        </w:rPr>
        <w:t xml:space="preserve">ody strukturyzacji wiedzy oraz </w:t>
      </w:r>
      <w:r w:rsidRPr="00EF14CE">
        <w:rPr>
          <w:rFonts w:ascii="Times New Roman" w:hAnsi="Times New Roman"/>
        </w:rPr>
        <w:t xml:space="preserve">konieczność powtarzania i utrwalania wiedzy i umiejętności;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D.1/E.1.W13. znaczenie rozwijania umiejętności osobistych i społeczno-emocjonalnych u</w:t>
      </w:r>
      <w:r w:rsidR="00EF5882">
        <w:rPr>
          <w:rFonts w:ascii="Times New Roman" w:hAnsi="Times New Roman"/>
        </w:rPr>
        <w:t xml:space="preserve">czniów: </w:t>
      </w:r>
      <w:r w:rsidRPr="00EF14CE">
        <w:rPr>
          <w:rFonts w:ascii="Times New Roman" w:hAnsi="Times New Roman"/>
        </w:rPr>
        <w:t>potrzebę kształtowania umiejętności współ</w:t>
      </w:r>
      <w:r w:rsidR="00EF5882">
        <w:rPr>
          <w:rFonts w:ascii="Times New Roman" w:hAnsi="Times New Roman"/>
        </w:rPr>
        <w:t>pracy uczniów, w tym grupowego r</w:t>
      </w:r>
      <w:r w:rsidRPr="00EF14CE">
        <w:rPr>
          <w:rFonts w:ascii="Times New Roman" w:hAnsi="Times New Roman"/>
        </w:rPr>
        <w:t>ozwiązywania problemów oraz budowania system</w:t>
      </w:r>
      <w:r w:rsidR="00EF5882">
        <w:rPr>
          <w:rFonts w:ascii="Times New Roman" w:hAnsi="Times New Roman"/>
        </w:rPr>
        <w:t>u wartości i rozwijania postaw e</w:t>
      </w:r>
      <w:r w:rsidRPr="00EF14CE">
        <w:rPr>
          <w:rFonts w:ascii="Times New Roman" w:hAnsi="Times New Roman"/>
        </w:rPr>
        <w:t>tycznych uczniów, a także kształtowania kompete</w:t>
      </w:r>
      <w:r w:rsidR="00EF5882">
        <w:rPr>
          <w:rFonts w:ascii="Times New Roman" w:hAnsi="Times New Roman"/>
        </w:rPr>
        <w:t xml:space="preserve">ncji komunikacyjnych i nawyków </w:t>
      </w:r>
      <w:r w:rsidRPr="00EF14CE">
        <w:rPr>
          <w:rFonts w:ascii="Times New Roman" w:hAnsi="Times New Roman"/>
        </w:rPr>
        <w:t xml:space="preserve">kulturalnych;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D.1/E.1.W14. warsztat pracy nauczyciela; właściwe wykorzystan</w:t>
      </w:r>
      <w:r w:rsidR="00EF5882">
        <w:rPr>
          <w:rFonts w:ascii="Times New Roman" w:hAnsi="Times New Roman"/>
        </w:rPr>
        <w:t xml:space="preserve">ie czasu lekcji przez ucznia i </w:t>
      </w:r>
      <w:r w:rsidRPr="00EF14CE">
        <w:rPr>
          <w:rFonts w:ascii="Times New Roman" w:hAnsi="Times New Roman"/>
        </w:rPr>
        <w:t>nauczyciela; zagadnienia związane ze spr</w:t>
      </w:r>
      <w:r w:rsidR="00EF5882">
        <w:rPr>
          <w:rFonts w:ascii="Times New Roman" w:hAnsi="Times New Roman"/>
        </w:rPr>
        <w:t xml:space="preserve">awdzaniem i ocenianiem jakości </w:t>
      </w:r>
      <w:r w:rsidRPr="00EF14CE">
        <w:rPr>
          <w:rFonts w:ascii="Times New Roman" w:hAnsi="Times New Roman"/>
        </w:rPr>
        <w:t>kształcenia oraz jej ewaluacją, a także z koniecznością</w:t>
      </w:r>
      <w:r w:rsidR="00EF5882">
        <w:rPr>
          <w:rFonts w:ascii="Times New Roman" w:hAnsi="Times New Roman"/>
        </w:rPr>
        <w:t xml:space="preserve"> analizy i oceny własnej pracy </w:t>
      </w:r>
      <w:r w:rsidRPr="00EF14CE">
        <w:rPr>
          <w:rFonts w:ascii="Times New Roman" w:hAnsi="Times New Roman"/>
        </w:rPr>
        <w:t xml:space="preserve">dydaktyczno-wychowawczej;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D.1/E.1.W15. potrzebę kształtowania u ucznia pozytywnego</w:t>
      </w:r>
      <w:r w:rsidR="005C4A37" w:rsidRPr="00EF14CE">
        <w:rPr>
          <w:rFonts w:ascii="Times New Roman" w:hAnsi="Times New Roman"/>
        </w:rPr>
        <w:t xml:space="preserve"> stosunku do nauki, rozwijania </w:t>
      </w:r>
      <w:r w:rsidRPr="00EF14CE">
        <w:rPr>
          <w:rFonts w:ascii="Times New Roman" w:hAnsi="Times New Roman"/>
        </w:rPr>
        <w:t>ciekawości, aktywności i samodzielności poznaw</w:t>
      </w:r>
      <w:r w:rsidR="00EF5882">
        <w:rPr>
          <w:rFonts w:ascii="Times New Roman" w:hAnsi="Times New Roman"/>
        </w:rPr>
        <w:t xml:space="preserve">czej, logicznego i krytycznego </w:t>
      </w:r>
      <w:r w:rsidRPr="00EF14CE">
        <w:rPr>
          <w:rFonts w:ascii="Times New Roman" w:hAnsi="Times New Roman"/>
        </w:rPr>
        <w:t xml:space="preserve">myślenia, kształtowania motywacji do uczenia się danego przedmiotu i </w:t>
      </w:r>
      <w:r w:rsidR="00EF5882">
        <w:rPr>
          <w:rFonts w:ascii="Times New Roman" w:hAnsi="Times New Roman"/>
        </w:rPr>
        <w:t xml:space="preserve">nawyków </w:t>
      </w:r>
      <w:r w:rsidRPr="00EF14CE">
        <w:rPr>
          <w:rFonts w:ascii="Times New Roman" w:hAnsi="Times New Roman"/>
        </w:rPr>
        <w:t xml:space="preserve">systematycznego uczenia się, korzystania z </w:t>
      </w:r>
      <w:r w:rsidR="00EF5882">
        <w:rPr>
          <w:rFonts w:ascii="Times New Roman" w:hAnsi="Times New Roman"/>
        </w:rPr>
        <w:t xml:space="preserve">różnych źródeł wiedzy, w tym z </w:t>
      </w:r>
      <w:r w:rsidRPr="00EF14CE">
        <w:rPr>
          <w:rFonts w:ascii="Times New Roman" w:hAnsi="Times New Roman"/>
        </w:rPr>
        <w:t>Internetu, oraz przygotowania ucznia do ucze</w:t>
      </w:r>
      <w:r w:rsidR="00EF5882">
        <w:rPr>
          <w:rFonts w:ascii="Times New Roman" w:hAnsi="Times New Roman"/>
        </w:rPr>
        <w:t xml:space="preserve">nia się przez całe życie przez </w:t>
      </w:r>
      <w:r w:rsidRPr="00EF14CE">
        <w:rPr>
          <w:rFonts w:ascii="Times New Roman" w:hAnsi="Times New Roman"/>
        </w:rPr>
        <w:t xml:space="preserve">stymulowanie go do samodzielnej pracy.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umiejętności absolwent potrafi: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D.1/E.1.U1. identyfikować typowe zadania szkolne z celami </w:t>
      </w:r>
      <w:r w:rsidR="00EF5882">
        <w:rPr>
          <w:rFonts w:ascii="Times New Roman" w:hAnsi="Times New Roman"/>
        </w:rPr>
        <w:t xml:space="preserve">kształcenia, w szczególności z </w:t>
      </w:r>
      <w:r w:rsidRPr="00EF14CE">
        <w:rPr>
          <w:rFonts w:ascii="Times New Roman" w:hAnsi="Times New Roman"/>
        </w:rPr>
        <w:t>wymaganiami ogólnymi podstawy pro</w:t>
      </w:r>
      <w:r w:rsidR="00EF5882">
        <w:rPr>
          <w:rFonts w:ascii="Times New Roman" w:hAnsi="Times New Roman"/>
        </w:rPr>
        <w:t xml:space="preserve">gramowej, oraz z kompetencjami </w:t>
      </w:r>
      <w:r w:rsidRPr="00EF14CE">
        <w:rPr>
          <w:rFonts w:ascii="Times New Roman" w:hAnsi="Times New Roman"/>
        </w:rPr>
        <w:t xml:space="preserve">kluczowymi;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D.1/E.1.U2. przeanalizować rozkład materiału;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D.1/E.1.U3. identyfikować powiązania treści nauczanego przed</w:t>
      </w:r>
      <w:r w:rsidR="00EF5882">
        <w:rPr>
          <w:rFonts w:ascii="Times New Roman" w:hAnsi="Times New Roman"/>
        </w:rPr>
        <w:t xml:space="preserve">miotu lub prowadzonych zajęć z </w:t>
      </w:r>
      <w:r w:rsidRPr="00EF14CE">
        <w:rPr>
          <w:rFonts w:ascii="Times New Roman" w:hAnsi="Times New Roman"/>
        </w:rPr>
        <w:t xml:space="preserve">innymi treściami nauczania;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D.1/E.1.U4. dostosować sposób komunikacji do poziomu rozwojowego uczniów;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D.1/E.1.U5. kreować sytuacje dydaktyczne służące aktyw</w:t>
      </w:r>
      <w:r w:rsidR="00EF5882">
        <w:rPr>
          <w:rFonts w:ascii="Times New Roman" w:hAnsi="Times New Roman"/>
        </w:rPr>
        <w:t xml:space="preserve">ności i rozwojowi zainteresowań </w:t>
      </w:r>
      <w:r w:rsidRPr="00EF14CE">
        <w:rPr>
          <w:rFonts w:ascii="Times New Roman" w:hAnsi="Times New Roman"/>
        </w:rPr>
        <w:t xml:space="preserve">uczniów oraz popularyzacji wiedzy;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D.1/E.1.U6. podejmować skuteczną współpracę w procesi</w:t>
      </w:r>
      <w:r w:rsidR="00EF5882">
        <w:rPr>
          <w:rFonts w:ascii="Times New Roman" w:hAnsi="Times New Roman"/>
        </w:rPr>
        <w:t xml:space="preserve">e dydaktycznym z rodzicami lub </w:t>
      </w:r>
      <w:r w:rsidRPr="00EF14CE">
        <w:rPr>
          <w:rFonts w:ascii="Times New Roman" w:hAnsi="Times New Roman"/>
        </w:rPr>
        <w:t xml:space="preserve">opiekunami uczniów, pracownikami szkoły i środowiskiem pozaszkolnym;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D.1/E.1.U7. dobierać metody pracy klasy oraz środki dydaktyczne, w tym z zakresu technologii informacyjno-komunikacyjnej, aktywizując</w:t>
      </w:r>
      <w:r w:rsidR="00EF5882">
        <w:rPr>
          <w:rFonts w:ascii="Times New Roman" w:hAnsi="Times New Roman"/>
        </w:rPr>
        <w:t xml:space="preserve">e uczniów i uwzględniające ich </w:t>
      </w:r>
      <w:r w:rsidRPr="00EF14CE">
        <w:rPr>
          <w:rFonts w:ascii="Times New Roman" w:hAnsi="Times New Roman"/>
        </w:rPr>
        <w:t xml:space="preserve">zróżnicowane potrzeby edukacyjne;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D.1/E.1.U8. merytorycznie, profesjonalnie i rzetelnie ocen</w:t>
      </w:r>
      <w:r w:rsidR="00EF5882">
        <w:rPr>
          <w:rFonts w:ascii="Times New Roman" w:hAnsi="Times New Roman"/>
        </w:rPr>
        <w:t xml:space="preserve">iać pracę uczniów wykonywaną w </w:t>
      </w:r>
      <w:r w:rsidRPr="00EF14CE">
        <w:rPr>
          <w:rFonts w:ascii="Times New Roman" w:hAnsi="Times New Roman"/>
        </w:rPr>
        <w:t xml:space="preserve">klasie i w domu;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D.1/E.1.U9. skonstruować sprawdzian służący ocenie danych umiejętności uczniów;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D.1/E.1.U10. rozpoznać typowe dla nauczanego przedmiot</w:t>
      </w:r>
      <w:r w:rsidR="00EF5882">
        <w:rPr>
          <w:rFonts w:ascii="Times New Roman" w:hAnsi="Times New Roman"/>
        </w:rPr>
        <w:t xml:space="preserve">u lub prowadzonych zajęć błędy </w:t>
      </w:r>
      <w:r w:rsidRPr="00EF14CE">
        <w:rPr>
          <w:rFonts w:ascii="Times New Roman" w:hAnsi="Times New Roman"/>
        </w:rPr>
        <w:t xml:space="preserve">uczniowskie i wykorzystać je w procesie dydaktycznym;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D.1/E.1.U11. przeprowadzić wstępną diagnozę umiejętności ucznia.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kompetencji społecznych absolwent jest gotów do: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lastRenderedPageBreak/>
        <w:t xml:space="preserve">D.1/E.1.K1. adaptowania metod pracy do potrzeb i różnych stylów uczenia się uczniów;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D.1/E.1.K2. popularyzowania wiedzy wśród ucznió</w:t>
      </w:r>
      <w:r w:rsidR="00EF5882">
        <w:rPr>
          <w:rFonts w:ascii="Times New Roman" w:hAnsi="Times New Roman"/>
        </w:rPr>
        <w:t xml:space="preserve">w i w środowisku szkolnym oraz </w:t>
      </w:r>
      <w:r w:rsidRPr="00EF14CE">
        <w:rPr>
          <w:rFonts w:ascii="Times New Roman" w:hAnsi="Times New Roman"/>
        </w:rPr>
        <w:t xml:space="preserve">pozaszkolnym;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D.1/E.1.K3. zachęcania uczniów do podejmowania prób </w:t>
      </w:r>
      <w:r w:rsidR="00EF5882">
        <w:rPr>
          <w:rFonts w:ascii="Times New Roman" w:hAnsi="Times New Roman"/>
        </w:rPr>
        <w:t xml:space="preserve">badawczych oraz systematycznej </w:t>
      </w:r>
      <w:r w:rsidRPr="00EF14CE">
        <w:rPr>
          <w:rFonts w:ascii="Times New Roman" w:hAnsi="Times New Roman"/>
        </w:rPr>
        <w:t xml:space="preserve">aktywności fizycznej;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D.1/E.1.K4. promowania odpowiedzialnego i krytycznego wy</w:t>
      </w:r>
      <w:r w:rsidR="00EF5882">
        <w:rPr>
          <w:rFonts w:ascii="Times New Roman" w:hAnsi="Times New Roman"/>
        </w:rPr>
        <w:t xml:space="preserve">korzystywania mediów cyfrowych </w:t>
      </w:r>
      <w:r w:rsidRPr="00EF14CE">
        <w:rPr>
          <w:rFonts w:ascii="Times New Roman" w:hAnsi="Times New Roman"/>
        </w:rPr>
        <w:t xml:space="preserve">oraz poszanowania praw własności intelektualnej;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D.1/E.1.K5. kształtowania umiejętności współpracy uczniów,</w:t>
      </w:r>
      <w:r w:rsidR="005C4A37" w:rsidRPr="00EF14CE">
        <w:rPr>
          <w:rFonts w:ascii="Times New Roman" w:hAnsi="Times New Roman"/>
        </w:rPr>
        <w:t xml:space="preserve"> w tym grupowego rozwiązywania </w:t>
      </w:r>
      <w:r w:rsidRPr="00EF14CE">
        <w:rPr>
          <w:rFonts w:ascii="Times New Roman" w:hAnsi="Times New Roman"/>
        </w:rPr>
        <w:t xml:space="preserve">problemów;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D.1/E.1.K6. budowania systemu wartości i rozwijania</w:t>
      </w:r>
      <w:r w:rsidR="00EF5882">
        <w:rPr>
          <w:rFonts w:ascii="Times New Roman" w:hAnsi="Times New Roman"/>
        </w:rPr>
        <w:t xml:space="preserve"> postaw etycznych uczniów oraz </w:t>
      </w:r>
      <w:r w:rsidRPr="00EF14CE">
        <w:rPr>
          <w:rFonts w:ascii="Times New Roman" w:hAnsi="Times New Roman"/>
        </w:rPr>
        <w:t xml:space="preserve">kształtowania ich kompetencji komunikacyjnych i nawyków kulturalnych;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D.1/E.1.K7. rozwijania u uczniów ciekawości, aktywności i </w:t>
      </w:r>
      <w:r w:rsidR="00EF5882">
        <w:rPr>
          <w:rFonts w:ascii="Times New Roman" w:hAnsi="Times New Roman"/>
        </w:rPr>
        <w:t xml:space="preserve">samodzielności poznawczej oraz </w:t>
      </w:r>
      <w:r w:rsidRPr="00EF14CE">
        <w:rPr>
          <w:rFonts w:ascii="Times New Roman" w:hAnsi="Times New Roman"/>
        </w:rPr>
        <w:t xml:space="preserve">logicznego i krytycznego myślenia;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D.1/E.1.K8. kształtowania nawyku systematycznego uczenia się </w:t>
      </w:r>
      <w:r w:rsidR="00EF5882">
        <w:rPr>
          <w:rFonts w:ascii="Times New Roman" w:hAnsi="Times New Roman"/>
        </w:rPr>
        <w:t xml:space="preserve">i korzystania z różnych źródeł </w:t>
      </w:r>
      <w:r w:rsidRPr="00EF14CE">
        <w:rPr>
          <w:rFonts w:ascii="Times New Roman" w:hAnsi="Times New Roman"/>
        </w:rPr>
        <w:t xml:space="preserve">wiedzy, w tym z Internetu;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D.1/E.1.K9. stymulowania uczniów do uczenia się przez całe życie przez samodzielną pracę.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D.2/E.2. Praktyki zawodowe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wiedzy absolwent zna i rozumie: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D.2/E.2.W1. zadania dydaktyczne realizowane przez szkołę lub placówkę systemu oświaty;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D.2/E.2.W2. sposób funkcjonowania oraz organizację pracy dy</w:t>
      </w:r>
      <w:r w:rsidR="00EF5882">
        <w:rPr>
          <w:rFonts w:ascii="Times New Roman" w:hAnsi="Times New Roman"/>
        </w:rPr>
        <w:t xml:space="preserve">daktycznej szkoły lub placówki </w:t>
      </w:r>
      <w:r w:rsidRPr="00EF14CE">
        <w:rPr>
          <w:rFonts w:ascii="Times New Roman" w:hAnsi="Times New Roman"/>
        </w:rPr>
        <w:t xml:space="preserve">systemu oświaty;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D.2/E.2.W3. rodzaje dokumentacji działalności dydaktycznej pro</w:t>
      </w:r>
      <w:r w:rsidR="00EF5882">
        <w:rPr>
          <w:rFonts w:ascii="Times New Roman" w:hAnsi="Times New Roman"/>
        </w:rPr>
        <w:t xml:space="preserve">wadzonej w szkole lub placówce </w:t>
      </w:r>
      <w:r w:rsidRPr="00EF14CE">
        <w:rPr>
          <w:rFonts w:ascii="Times New Roman" w:hAnsi="Times New Roman"/>
        </w:rPr>
        <w:t xml:space="preserve">systemu oświaty.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umiejętności absolwent potrafi: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D.2/E.2.U1. wyciągnąć wnioski z obserwacji pracy dydaktycznej </w:t>
      </w:r>
      <w:r w:rsidR="00EF5882">
        <w:rPr>
          <w:rFonts w:ascii="Times New Roman" w:hAnsi="Times New Roman"/>
        </w:rPr>
        <w:t xml:space="preserve">nauczyciela, jego interakcji z </w:t>
      </w:r>
      <w:r w:rsidRPr="00EF14CE">
        <w:rPr>
          <w:rFonts w:ascii="Times New Roman" w:hAnsi="Times New Roman"/>
        </w:rPr>
        <w:t>uczniami oraz sposobu planowania i przepr</w:t>
      </w:r>
      <w:r w:rsidR="00EF5882">
        <w:rPr>
          <w:rFonts w:ascii="Times New Roman" w:hAnsi="Times New Roman"/>
        </w:rPr>
        <w:t xml:space="preserve">owadzania zajęć dydaktycznych; </w:t>
      </w:r>
      <w:r w:rsidRPr="00EF14CE">
        <w:rPr>
          <w:rFonts w:ascii="Times New Roman" w:hAnsi="Times New Roman"/>
        </w:rPr>
        <w:t>aktywnie obserwować stosowane przez nauczyc</w:t>
      </w:r>
      <w:r w:rsidR="00EF5882">
        <w:rPr>
          <w:rFonts w:ascii="Times New Roman" w:hAnsi="Times New Roman"/>
        </w:rPr>
        <w:t xml:space="preserve">iela metody i formy pracy oraz </w:t>
      </w:r>
      <w:r w:rsidRPr="00EF14CE">
        <w:rPr>
          <w:rFonts w:ascii="Times New Roman" w:hAnsi="Times New Roman"/>
        </w:rPr>
        <w:t>wykorzystyw</w:t>
      </w:r>
      <w:r w:rsidR="00EF5882">
        <w:rPr>
          <w:rFonts w:ascii="Times New Roman" w:hAnsi="Times New Roman"/>
        </w:rPr>
        <w:t xml:space="preserve">ane pomoce dydaktyczne, a także </w:t>
      </w:r>
      <w:r w:rsidRPr="00EF14CE">
        <w:rPr>
          <w:rFonts w:ascii="Times New Roman" w:hAnsi="Times New Roman"/>
        </w:rPr>
        <w:t>sposoby oc</w:t>
      </w:r>
      <w:r w:rsidR="00EF5882">
        <w:rPr>
          <w:rFonts w:ascii="Times New Roman" w:hAnsi="Times New Roman"/>
        </w:rPr>
        <w:t xml:space="preserve">eniania uczniów oraz </w:t>
      </w:r>
      <w:r w:rsidRPr="00EF14CE">
        <w:rPr>
          <w:rFonts w:ascii="Times New Roman" w:hAnsi="Times New Roman"/>
        </w:rPr>
        <w:t xml:space="preserve">zadawania i sprawdzania pracy domowej;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D.2/E.2.U2. zaplanować i przeprowadzić pod nadzorem op</w:t>
      </w:r>
      <w:r w:rsidR="00EF5882">
        <w:rPr>
          <w:rFonts w:ascii="Times New Roman" w:hAnsi="Times New Roman"/>
        </w:rPr>
        <w:t>iekuna praktyk zawodowych seri</w:t>
      </w:r>
      <w:r w:rsidRPr="00EF14CE">
        <w:rPr>
          <w:rFonts w:ascii="Times New Roman" w:hAnsi="Times New Roman"/>
        </w:rPr>
        <w:t xml:space="preserve">lekcji lub zajęć;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D.2/E.2.U3. analizować, przy pomocy opiekuna prakt</w:t>
      </w:r>
      <w:r w:rsidR="00EF5882">
        <w:rPr>
          <w:rFonts w:ascii="Times New Roman" w:hAnsi="Times New Roman"/>
        </w:rPr>
        <w:t xml:space="preserve">yk zawodowych oraz nauczycieli </w:t>
      </w:r>
      <w:r w:rsidRPr="00EF14CE">
        <w:rPr>
          <w:rFonts w:ascii="Times New Roman" w:hAnsi="Times New Roman"/>
        </w:rPr>
        <w:t>akademickich prowadzących zajęcia w zakresie przygotowania psychologicznopedagogicznego, sytuacje i zdarzenia</w:t>
      </w:r>
      <w:r w:rsidR="00EF5882">
        <w:rPr>
          <w:rFonts w:ascii="Times New Roman" w:hAnsi="Times New Roman"/>
        </w:rPr>
        <w:t xml:space="preserve"> pedagogiczne zaobserwowane lub </w:t>
      </w:r>
      <w:r w:rsidRPr="00EF14CE">
        <w:rPr>
          <w:rFonts w:ascii="Times New Roman" w:hAnsi="Times New Roman"/>
        </w:rPr>
        <w:t xml:space="preserve">doświadczone w czasie praktyk. </w:t>
      </w:r>
    </w:p>
    <w:p w:rsidR="004100F7" w:rsidRPr="00EF14CE" w:rsidRDefault="004100F7" w:rsidP="004100F7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 xml:space="preserve">W zakresie kompetencji społecznych absolwent jest gotów do: </w:t>
      </w:r>
    </w:p>
    <w:p w:rsidR="004F1477" w:rsidRPr="00EF14CE" w:rsidRDefault="004100F7" w:rsidP="00312095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EF14CE">
        <w:rPr>
          <w:rFonts w:ascii="Times New Roman" w:hAnsi="Times New Roman"/>
        </w:rPr>
        <w:t>D.2/E.2.K1. skutecznego współdziałania z opiekunem prakty</w:t>
      </w:r>
      <w:r w:rsidR="00EF5882">
        <w:rPr>
          <w:rFonts w:ascii="Times New Roman" w:hAnsi="Times New Roman"/>
        </w:rPr>
        <w:t xml:space="preserve">k zawodowych i nauczycielami w </w:t>
      </w:r>
      <w:r w:rsidRPr="00EF14CE">
        <w:rPr>
          <w:rFonts w:ascii="Times New Roman" w:hAnsi="Times New Roman"/>
        </w:rPr>
        <w:t>celu poszerzania swojej wiedzy dydaktyczne</w:t>
      </w:r>
      <w:r w:rsidR="00EF5882">
        <w:rPr>
          <w:rFonts w:ascii="Times New Roman" w:hAnsi="Times New Roman"/>
        </w:rPr>
        <w:t xml:space="preserve">j oraz rozwijania umiejętności </w:t>
      </w:r>
      <w:r w:rsidRPr="00EF14CE">
        <w:rPr>
          <w:rFonts w:ascii="Times New Roman" w:hAnsi="Times New Roman"/>
        </w:rPr>
        <w:t>wychowawczych.</w:t>
      </w:r>
    </w:p>
    <w:p w:rsidR="004F1477" w:rsidRPr="00EF14CE" w:rsidRDefault="004F1477" w:rsidP="0099146A">
      <w:pPr>
        <w:spacing w:line="360" w:lineRule="auto"/>
        <w:jc w:val="center"/>
        <w:rPr>
          <w:rFonts w:ascii="Times New Roman" w:hAnsi="Times New Roman"/>
          <w:b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8"/>
        <w:gridCol w:w="7646"/>
      </w:tblGrid>
      <w:tr w:rsidR="006137B3" w:rsidRPr="00EF14CE" w:rsidTr="00EF5D84">
        <w:trPr>
          <w:trHeight w:val="699"/>
        </w:trPr>
        <w:tc>
          <w:tcPr>
            <w:tcW w:w="1863" w:type="dxa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lastRenderedPageBreak/>
              <w:t>Efekty uczenia się</w:t>
            </w:r>
          </w:p>
        </w:tc>
        <w:tc>
          <w:tcPr>
            <w:tcW w:w="7857" w:type="dxa"/>
            <w:shd w:val="clear" w:color="auto" w:fill="D9D9D9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Metody weryfikacji i oceny efektów uczenia się</w:t>
            </w:r>
          </w:p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osiągniętych przez studenta w trakcie całego cyklu kształcenia na kierunku Pedagogika stosowana</w:t>
            </w:r>
          </w:p>
        </w:tc>
      </w:tr>
      <w:tr w:rsidR="006137B3" w:rsidRPr="00EF14CE" w:rsidTr="00EF5D84">
        <w:trPr>
          <w:trHeight w:val="1587"/>
        </w:trPr>
        <w:tc>
          <w:tcPr>
            <w:tcW w:w="1863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Wiedza</w:t>
            </w:r>
          </w:p>
        </w:tc>
        <w:tc>
          <w:tcPr>
            <w:tcW w:w="7857" w:type="dxa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Osiąganie efektów uczenia się jest weryfikowane poprzez następujące formy zaliczania poszczególnych przedmiotów: </w:t>
            </w:r>
          </w:p>
          <w:p w:rsidR="006137B3" w:rsidRPr="00EF14CE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EF14CE">
              <w:rPr>
                <w:rFonts w:ascii="Times New Roman" w:hAnsi="Times New Roman"/>
                <w:szCs w:val="22"/>
              </w:rPr>
              <w:t>egzaminy pisemne i ustne</w:t>
            </w:r>
          </w:p>
          <w:p w:rsidR="006137B3" w:rsidRPr="00EF14CE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EF14CE">
              <w:rPr>
                <w:rFonts w:ascii="Times New Roman" w:hAnsi="Times New Roman"/>
                <w:szCs w:val="22"/>
              </w:rPr>
              <w:t>testy egzaminacyjne</w:t>
            </w:r>
          </w:p>
          <w:p w:rsidR="006137B3" w:rsidRPr="00EF14CE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EF14CE">
              <w:rPr>
                <w:rFonts w:ascii="Times New Roman" w:hAnsi="Times New Roman"/>
                <w:szCs w:val="22"/>
              </w:rPr>
              <w:t>kolokwia</w:t>
            </w:r>
          </w:p>
          <w:p w:rsidR="006137B3" w:rsidRPr="00EF14CE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EF14CE">
              <w:rPr>
                <w:rFonts w:ascii="Times New Roman" w:hAnsi="Times New Roman"/>
                <w:szCs w:val="22"/>
              </w:rPr>
              <w:t xml:space="preserve">referaty </w:t>
            </w:r>
          </w:p>
          <w:p w:rsidR="006137B3" w:rsidRPr="00EF14CE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EF14CE">
              <w:rPr>
                <w:rFonts w:ascii="Times New Roman" w:hAnsi="Times New Roman"/>
                <w:szCs w:val="22"/>
              </w:rPr>
              <w:t>prezentacje</w:t>
            </w:r>
          </w:p>
          <w:p w:rsidR="006137B3" w:rsidRPr="00EF14CE" w:rsidRDefault="006137B3" w:rsidP="0099146A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contextualSpacing w:val="0"/>
              <w:rPr>
                <w:rFonts w:ascii="Times New Roman" w:hAnsi="Times New Roman"/>
                <w:szCs w:val="22"/>
              </w:rPr>
            </w:pPr>
            <w:r w:rsidRPr="00EF14CE">
              <w:rPr>
                <w:rFonts w:ascii="Times New Roman" w:hAnsi="Times New Roman"/>
                <w:szCs w:val="22"/>
              </w:rPr>
              <w:t>prace projektowe.</w:t>
            </w:r>
          </w:p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  <w:b/>
                <w:u w:val="single"/>
              </w:rPr>
              <w:t>Ostateczną formą weryfikacji wiedzy jest</w:t>
            </w:r>
            <w:r w:rsidRPr="00EF14CE">
              <w:rPr>
                <w:rFonts w:ascii="Times New Roman" w:hAnsi="Times New Roman"/>
              </w:rPr>
              <w:t>:</w:t>
            </w:r>
          </w:p>
          <w:p w:rsidR="006137B3" w:rsidRPr="00EF14CE" w:rsidRDefault="006137B3" w:rsidP="00DD4A63">
            <w:pPr>
              <w:jc w:val="both"/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ustny egzamin dyplomowy (obejmujący zagadnienia wchodzące w zakres przedmiotu dyplomowania z całego toku studiów, do którego studenci przygotowują się w trakcie seminariów dyplomowych) obrona pracy dyplomowej (w zakresie zagadnień teoretycznych poruszanych w pracy dyplomanta).</w:t>
            </w:r>
          </w:p>
        </w:tc>
      </w:tr>
      <w:tr w:rsidR="006137B3" w:rsidRPr="00EF14CE" w:rsidTr="00EF5D84">
        <w:tc>
          <w:tcPr>
            <w:tcW w:w="1863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Umiejętności</w:t>
            </w:r>
          </w:p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</w:p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7857" w:type="dxa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Podstawową metodą weryfikowania osiąganych umiejętności, odpowiadającą praktycznemu profilowi studiów jest metoda learning by doing (nauka przez działanie).  Zgodnie z nią, warunkiem zaliczenia większości przedmiotów, nie tylko praktycznych, jest wykonanie projektu weryfikującego osiągnięcie umiejętności założonych w kie</w:t>
            </w:r>
            <w:r w:rsidR="00EF5882">
              <w:rPr>
                <w:rFonts w:ascii="Times New Roman" w:hAnsi="Times New Roman"/>
              </w:rPr>
              <w:t>runkowych efektach uczenia się.</w:t>
            </w:r>
          </w:p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 xml:space="preserve">Projekty realizowane są indywidualnie i grupowo. </w:t>
            </w:r>
          </w:p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Wykazanie się umiejętnościami jest warunkiem zaliczenia wszystkich przedmiotów praktycznych, zwłaszcza warsztatów specjalisty</w:t>
            </w:r>
            <w:r w:rsidR="00EF5882">
              <w:rPr>
                <w:rFonts w:ascii="Times New Roman" w:hAnsi="Times New Roman"/>
              </w:rPr>
              <w:t>cznych i metodyk szczegółowych.</w:t>
            </w:r>
          </w:p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Ważną formą weryfikacji osiąganych efektów są praktyki, w czasie których studenci muszą wykazać się wiedzą kierunkową i umiejętnościami. Weryfikacja ich umiejętności należy do opiekunów praktyk oraz koordynatorów praktyk z ramienia uczelni. Weryfikacji tej służą odpowiednie kwes</w:t>
            </w:r>
            <w:r w:rsidR="00EF5882">
              <w:rPr>
                <w:rFonts w:ascii="Times New Roman" w:hAnsi="Times New Roman"/>
              </w:rPr>
              <w:t>tionariusze osiągnięć studenta.</w:t>
            </w:r>
          </w:p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Ocena umiejętności jest także dokonywana przez promotora i recenzenta pracy dyplomowej, która obligatoryjnie zawiera część badawczą zaprojektowaną i wykonaną samodzielnie przez studenta.</w:t>
            </w:r>
          </w:p>
        </w:tc>
      </w:tr>
      <w:tr w:rsidR="006137B3" w:rsidRPr="00EF14CE" w:rsidTr="00EF5D84">
        <w:tc>
          <w:tcPr>
            <w:tcW w:w="1863" w:type="dxa"/>
            <w:vAlign w:val="center"/>
          </w:tcPr>
          <w:p w:rsidR="006137B3" w:rsidRPr="00EF14CE" w:rsidRDefault="006137B3" w:rsidP="00DD4A63">
            <w:pPr>
              <w:jc w:val="center"/>
              <w:rPr>
                <w:rFonts w:ascii="Times New Roman" w:hAnsi="Times New Roman"/>
                <w:b/>
              </w:rPr>
            </w:pPr>
            <w:r w:rsidRPr="00EF14CE">
              <w:rPr>
                <w:rFonts w:ascii="Times New Roman" w:hAnsi="Times New Roman"/>
                <w:b/>
              </w:rPr>
              <w:t>Kompetencje</w:t>
            </w:r>
          </w:p>
        </w:tc>
        <w:tc>
          <w:tcPr>
            <w:tcW w:w="7857" w:type="dxa"/>
            <w:vAlign w:val="center"/>
          </w:tcPr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Osiąganie kompetencji weryfikowane jest w trakcie całego cyklu uczenia się. Przy wystawianiu ocen końcowych z każdego przedmiotu bierze się pod uwagę nie tylko nabytą wiedzę i osiągnięte umiejętności, ale także założone w efektach uczenia się kompetencje, takie jak aktywność w czasie zajęć, zaangażowanie w pracę, terminowość wykonywania zadań, praca w zespole, kreatywność, profesjonalizm i przestrzeganie zasad etyki ogólnej i zawodowej.</w:t>
            </w:r>
          </w:p>
          <w:p w:rsidR="006137B3" w:rsidRPr="00EF14CE" w:rsidRDefault="006137B3" w:rsidP="00DD4A63">
            <w:pPr>
              <w:rPr>
                <w:rFonts w:ascii="Times New Roman" w:hAnsi="Times New Roman"/>
              </w:rPr>
            </w:pPr>
            <w:r w:rsidRPr="00EF14CE">
              <w:rPr>
                <w:rFonts w:ascii="Times New Roman" w:hAnsi="Times New Roman"/>
              </w:rPr>
              <w:t>Nieodzowną formą weryfikacji osiąganych efektów są praktyki, w czasie których studenci muszą wykazać się nie tylko wiedzą kierunkową i umiejętnościami, ale również kompetencjami oczekiwanymi przez pracodawców. Zestaw kompetencji znajduje się w załącznikach do programu praktyk</w:t>
            </w:r>
          </w:p>
        </w:tc>
      </w:tr>
    </w:tbl>
    <w:p w:rsidR="006137B3" w:rsidRPr="00EF14CE" w:rsidRDefault="006137B3" w:rsidP="00EB229E">
      <w:pPr>
        <w:jc w:val="both"/>
        <w:rPr>
          <w:rFonts w:ascii="Times New Roman" w:hAnsi="Times New Roman"/>
          <w:b/>
          <w:lang w:eastAsia="pl-PL"/>
        </w:rPr>
      </w:pPr>
    </w:p>
    <w:sectPr w:rsidR="006137B3" w:rsidRPr="00EF14CE" w:rsidSect="008C09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BA9" w:rsidRDefault="00344BA9" w:rsidP="003265D6">
      <w:pPr>
        <w:spacing w:after="0" w:line="240" w:lineRule="auto"/>
      </w:pPr>
      <w:r>
        <w:separator/>
      </w:r>
    </w:p>
  </w:endnote>
  <w:endnote w:type="continuationSeparator" w:id="0">
    <w:p w:rsidR="00344BA9" w:rsidRDefault="00344BA9" w:rsidP="00326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C5A" w:rsidRDefault="00407C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2758464"/>
      <w:docPartObj>
        <w:docPartGallery w:val="Page Numbers (Bottom of Page)"/>
        <w:docPartUnique/>
      </w:docPartObj>
    </w:sdtPr>
    <w:sdtEndPr/>
    <w:sdtContent>
      <w:p w:rsidR="00407C5A" w:rsidRDefault="00407C5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40C6">
          <w:rPr>
            <w:noProof/>
          </w:rPr>
          <w:t>1</w:t>
        </w:r>
        <w:r>
          <w:fldChar w:fldCharType="end"/>
        </w:r>
      </w:p>
    </w:sdtContent>
  </w:sdt>
  <w:p w:rsidR="00407C5A" w:rsidRDefault="00407C5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C5A" w:rsidRDefault="00407C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BA9" w:rsidRDefault="00344BA9" w:rsidP="003265D6">
      <w:pPr>
        <w:spacing w:after="0" w:line="240" w:lineRule="auto"/>
      </w:pPr>
      <w:r>
        <w:separator/>
      </w:r>
    </w:p>
  </w:footnote>
  <w:footnote w:type="continuationSeparator" w:id="0">
    <w:p w:rsidR="00344BA9" w:rsidRDefault="00344BA9" w:rsidP="003265D6">
      <w:pPr>
        <w:spacing w:after="0" w:line="240" w:lineRule="auto"/>
      </w:pPr>
      <w:r>
        <w:continuationSeparator/>
      </w:r>
    </w:p>
  </w:footnote>
  <w:footnote w:id="1">
    <w:p w:rsidR="00EF14CE" w:rsidRPr="0016507C" w:rsidRDefault="00EF14CE" w:rsidP="00B31DDA">
      <w:pPr>
        <w:pStyle w:val="Tekstprzypisudolnego"/>
        <w:rPr>
          <w:rFonts w:ascii="Times New Roman" w:hAnsi="Times New Roman"/>
        </w:rPr>
      </w:pPr>
      <w:r w:rsidRPr="0016507C">
        <w:rPr>
          <w:rStyle w:val="Odwoanieprzypisudolnego"/>
          <w:rFonts w:ascii="Times New Roman" w:hAnsi="Times New Roman"/>
        </w:rPr>
        <w:footnoteRef/>
      </w:r>
      <w:r w:rsidRPr="0016507C">
        <w:rPr>
          <w:rFonts w:ascii="Times New Roman" w:hAnsi="Times New Roman"/>
        </w:rPr>
        <w:t xml:space="preserve"> Symbole: EUK6_W 1 itd. – dotychczasowe efekty dla kierunku Pedagogika;</w:t>
      </w:r>
    </w:p>
    <w:p w:rsidR="00EF14CE" w:rsidRDefault="00EF14CE" w:rsidP="00B31DDA">
      <w:pPr>
        <w:pStyle w:val="Tekstprzypisudolnego"/>
      </w:pPr>
      <w:r w:rsidRPr="0016507C">
        <w:rPr>
          <w:rFonts w:ascii="Times New Roman" w:hAnsi="Times New Roman"/>
        </w:rPr>
        <w:t xml:space="preserve">Symbole: </w:t>
      </w:r>
      <w:r>
        <w:rPr>
          <w:rFonts w:ascii="Times New Roman" w:hAnsi="Times New Roman"/>
        </w:rPr>
        <w:t xml:space="preserve">B przygotowanie psychologiczno-pedagogiczne: B.1W1-W5, B.1.U1-U8, B.1.K1-K2; B.2.W1-W7, B.2.U1-U7, B.2.K1-K4, B.3.W1-W3, B.3.U1-U6, B.3.K1; Symbole </w:t>
      </w:r>
      <w:r w:rsidRPr="0016507C">
        <w:rPr>
          <w:rFonts w:ascii="Times New Roman" w:hAnsi="Times New Roman"/>
        </w:rPr>
        <w:t>E.R. – odniesienia do nowych standardów kształcenia dla pedagogiki resocjalizacyjnej (E.1R.W1-5 – w zakresie wiedzy; E1R.U1-5 – w zakresie umiejętności; E.1.R.K1-2 – w zakresie kompetencji społecznych; E.2R.W1-2; E.2.R.U1-2; E2.R.K.1-4 – efekty dotyczące przygotowania dydaktyczno-metodycznego; E.3R.W1-4; E.3R.U1-4; E.3R.K1 – efekty odnoszące się do praktyk zawodowych. Szczegółowe efekty: aneks 1).</w:t>
      </w:r>
    </w:p>
  </w:footnote>
  <w:footnote w:id="2">
    <w:p w:rsidR="00EF14CE" w:rsidRDefault="00EF14CE" w:rsidP="00B31DDA">
      <w:pPr>
        <w:pStyle w:val="Tekstprzypisudolnego"/>
      </w:pPr>
      <w:r w:rsidRPr="0016507C">
        <w:rPr>
          <w:rStyle w:val="Odwoanieprzypisudolnego"/>
          <w:rFonts w:ascii="Times New Roman" w:hAnsi="Times New Roman"/>
        </w:rPr>
        <w:footnoteRef/>
      </w:r>
      <w:r w:rsidRPr="0016507C">
        <w:rPr>
          <w:rFonts w:ascii="Times New Roman" w:hAnsi="Times New Roman"/>
        </w:rPr>
        <w:t xml:space="preserve"> Szczegółowe efekty w zakresie wiedzy, umiejętności i kompetencji społecznych dotyczące praktyk znajdują się w programie praktyk zawodowych.</w:t>
      </w:r>
    </w:p>
  </w:footnote>
  <w:footnote w:id="3">
    <w:p w:rsidR="00EF14CE" w:rsidRPr="0016507C" w:rsidRDefault="00EF14CE" w:rsidP="00322358">
      <w:pPr>
        <w:pStyle w:val="Tekstprzypisudolnego"/>
        <w:rPr>
          <w:rFonts w:ascii="Times New Roman" w:hAnsi="Times New Roman"/>
        </w:rPr>
      </w:pPr>
      <w:r w:rsidRPr="0016507C">
        <w:rPr>
          <w:rStyle w:val="Odwoanieprzypisudolnego"/>
          <w:rFonts w:ascii="Times New Roman" w:hAnsi="Times New Roman"/>
        </w:rPr>
        <w:footnoteRef/>
      </w:r>
      <w:r w:rsidRPr="0016507C">
        <w:rPr>
          <w:rFonts w:ascii="Times New Roman" w:hAnsi="Times New Roman"/>
        </w:rPr>
        <w:t xml:space="preserve"> Symbole: EUK6_W 1 itd. – dotychczasowe efekty dla kierunku Pedagogika</w:t>
      </w:r>
      <w:r>
        <w:rPr>
          <w:rFonts w:ascii="Times New Roman" w:hAnsi="Times New Roman"/>
        </w:rPr>
        <w:t xml:space="preserve"> stosowana</w:t>
      </w:r>
      <w:r w:rsidRPr="0016507C">
        <w:rPr>
          <w:rFonts w:ascii="Times New Roman" w:hAnsi="Times New Roman"/>
        </w:rPr>
        <w:t>;</w:t>
      </w:r>
    </w:p>
    <w:p w:rsidR="00EF14CE" w:rsidRDefault="00EF14CE" w:rsidP="00E54580">
      <w:pPr>
        <w:pStyle w:val="Tekstprzypisudolnego"/>
      </w:pPr>
      <w:r>
        <w:rPr>
          <w:rFonts w:ascii="Times New Roman" w:hAnsi="Times New Roman"/>
        </w:rPr>
        <w:t xml:space="preserve">Symbole: B, C, D </w:t>
      </w:r>
      <w:r w:rsidRPr="0016507C">
        <w:rPr>
          <w:rFonts w:ascii="Times New Roman" w:hAnsi="Times New Roman"/>
        </w:rPr>
        <w:t xml:space="preserve"> – odniesienia do nowych standardów kształcenia </w:t>
      </w:r>
      <w:r>
        <w:rPr>
          <w:rFonts w:ascii="Times New Roman" w:hAnsi="Times New Roman"/>
        </w:rPr>
        <w:t xml:space="preserve">dla nauczycieli prowadzących zajęcia, opis efektów - aneks 1. </w:t>
      </w:r>
      <w:r w:rsidRPr="0016507C">
        <w:rPr>
          <w:rFonts w:ascii="Times New Roman" w:hAnsi="Times New Roman"/>
        </w:rPr>
        <w:t>Szczegółowe efekty w zakresie wiedzy, umiejętności i kompetencji społecznych dotyczące praktyk znajdują się w programie praktyk zawodowych.</w:t>
      </w:r>
    </w:p>
    <w:p w:rsidR="00EF14CE" w:rsidRDefault="00EF14CE" w:rsidP="0032235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C5A" w:rsidRDefault="00407C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C5A" w:rsidRDefault="00407C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7C5A" w:rsidRDefault="00407C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B1551"/>
    <w:multiLevelType w:val="hybridMultilevel"/>
    <w:tmpl w:val="268E94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B0527F6"/>
    <w:multiLevelType w:val="hybridMultilevel"/>
    <w:tmpl w:val="A1EC8934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8E2F64"/>
    <w:multiLevelType w:val="hybridMultilevel"/>
    <w:tmpl w:val="8DA2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32E42"/>
    <w:multiLevelType w:val="multilevel"/>
    <w:tmpl w:val="32A67930"/>
    <w:lvl w:ilvl="0">
      <w:start w:val="1"/>
      <w:numFmt w:val="decimal"/>
      <w:pStyle w:val="Nagwek1"/>
      <w:lvlText w:val="%1."/>
      <w:lvlJc w:val="left"/>
      <w:pPr>
        <w:ind w:left="664" w:hanging="360"/>
      </w:pPr>
      <w:rPr>
        <w:rFonts w:cs="Times New Roman" w:hint="default"/>
        <w:color w:val="1F4E79"/>
      </w:rPr>
    </w:lvl>
    <w:lvl w:ilvl="1">
      <w:start w:val="1"/>
      <w:numFmt w:val="decimal"/>
      <w:pStyle w:val="Nagwek2"/>
      <w:isLgl/>
      <w:lvlText w:val="%1.%2."/>
      <w:lvlJc w:val="left"/>
      <w:pPr>
        <w:ind w:left="1024" w:hanging="720"/>
      </w:pPr>
      <w:rPr>
        <w:rFonts w:cs="Times New Roman" w:hint="default"/>
      </w:rPr>
    </w:lvl>
    <w:lvl w:ilvl="2">
      <w:start w:val="1"/>
      <w:numFmt w:val="decimal"/>
      <w:pStyle w:val="Nagwek3"/>
      <w:isLgl/>
      <w:lvlText w:val="%1.%2.%3."/>
      <w:lvlJc w:val="left"/>
      <w:pPr>
        <w:ind w:left="1024" w:hanging="720"/>
      </w:pPr>
      <w:rPr>
        <w:rFonts w:ascii="Cambria" w:hAnsi="Cambria" w:cs="Times New Roman" w:hint="default"/>
        <w:b/>
        <w:color w:val="1F4E79"/>
        <w:sz w:val="24"/>
      </w:rPr>
    </w:lvl>
    <w:lvl w:ilvl="3">
      <w:start w:val="1"/>
      <w:numFmt w:val="decimal"/>
      <w:isLgl/>
      <w:lvlText w:val="%1.%2.%3.%4."/>
      <w:lvlJc w:val="left"/>
      <w:pPr>
        <w:ind w:left="13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3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74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04" w:hanging="1800"/>
      </w:pPr>
      <w:rPr>
        <w:rFonts w:cs="Times New Roman" w:hint="default"/>
      </w:rPr>
    </w:lvl>
  </w:abstractNum>
  <w:abstractNum w:abstractNumId="4" w15:restartNumberingAfterBreak="0">
    <w:nsid w:val="3E494A5E"/>
    <w:multiLevelType w:val="hybridMultilevel"/>
    <w:tmpl w:val="42BA40A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4BC24B1"/>
    <w:multiLevelType w:val="hybridMultilevel"/>
    <w:tmpl w:val="1C08BB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591108"/>
    <w:multiLevelType w:val="hybridMultilevel"/>
    <w:tmpl w:val="1A2A0930"/>
    <w:lvl w:ilvl="0" w:tplc="8F202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322A1"/>
    <w:multiLevelType w:val="hybridMultilevel"/>
    <w:tmpl w:val="8790FFF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E343C56"/>
    <w:multiLevelType w:val="hybridMultilevel"/>
    <w:tmpl w:val="912E16B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4356849"/>
    <w:multiLevelType w:val="hybridMultilevel"/>
    <w:tmpl w:val="FF30624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DEE74C7"/>
    <w:multiLevelType w:val="hybridMultilevel"/>
    <w:tmpl w:val="3DC637B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8"/>
  </w:num>
  <w:num w:numId="4">
    <w:abstractNumId w:val="9"/>
  </w:num>
  <w:num w:numId="5">
    <w:abstractNumId w:val="3"/>
  </w:num>
  <w:num w:numId="6">
    <w:abstractNumId w:val="4"/>
  </w:num>
  <w:num w:numId="7">
    <w:abstractNumId w:val="6"/>
  </w:num>
  <w:num w:numId="8">
    <w:abstractNumId w:val="10"/>
  </w:num>
  <w:num w:numId="9">
    <w:abstractNumId w:val="7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435"/>
    <w:rsid w:val="0003410B"/>
    <w:rsid w:val="00052455"/>
    <w:rsid w:val="00072F01"/>
    <w:rsid w:val="00091981"/>
    <w:rsid w:val="000A28EE"/>
    <w:rsid w:val="000A2BA5"/>
    <w:rsid w:val="000A795D"/>
    <w:rsid w:val="000E1701"/>
    <w:rsid w:val="000E6C6F"/>
    <w:rsid w:val="001064FE"/>
    <w:rsid w:val="00110BD2"/>
    <w:rsid w:val="00111095"/>
    <w:rsid w:val="00121515"/>
    <w:rsid w:val="00133065"/>
    <w:rsid w:val="0014508E"/>
    <w:rsid w:val="00157DA9"/>
    <w:rsid w:val="00176B13"/>
    <w:rsid w:val="001850CF"/>
    <w:rsid w:val="001A34E1"/>
    <w:rsid w:val="001D52A4"/>
    <w:rsid w:val="001D6D57"/>
    <w:rsid w:val="001F2829"/>
    <w:rsid w:val="00246BAB"/>
    <w:rsid w:val="002606B1"/>
    <w:rsid w:val="00261AEB"/>
    <w:rsid w:val="00272172"/>
    <w:rsid w:val="00274E84"/>
    <w:rsid w:val="00287FB3"/>
    <w:rsid w:val="002978D4"/>
    <w:rsid w:val="002E72E3"/>
    <w:rsid w:val="002F2DAD"/>
    <w:rsid w:val="003112DB"/>
    <w:rsid w:val="00312095"/>
    <w:rsid w:val="00320A29"/>
    <w:rsid w:val="00322358"/>
    <w:rsid w:val="0032581C"/>
    <w:rsid w:val="003265D6"/>
    <w:rsid w:val="003339D1"/>
    <w:rsid w:val="00334768"/>
    <w:rsid w:val="00337696"/>
    <w:rsid w:val="00344BA9"/>
    <w:rsid w:val="00347E60"/>
    <w:rsid w:val="00380C85"/>
    <w:rsid w:val="00390B2A"/>
    <w:rsid w:val="00392197"/>
    <w:rsid w:val="00392B89"/>
    <w:rsid w:val="0039747F"/>
    <w:rsid w:val="003B2F7F"/>
    <w:rsid w:val="003C4944"/>
    <w:rsid w:val="003D30E9"/>
    <w:rsid w:val="003D5982"/>
    <w:rsid w:val="00404AD2"/>
    <w:rsid w:val="00407C5A"/>
    <w:rsid w:val="004100F7"/>
    <w:rsid w:val="00410DA7"/>
    <w:rsid w:val="00414661"/>
    <w:rsid w:val="0042050A"/>
    <w:rsid w:val="00421538"/>
    <w:rsid w:val="004520A8"/>
    <w:rsid w:val="0048522D"/>
    <w:rsid w:val="0048640D"/>
    <w:rsid w:val="00494AAF"/>
    <w:rsid w:val="00496975"/>
    <w:rsid w:val="00497535"/>
    <w:rsid w:val="004A7786"/>
    <w:rsid w:val="004A7A57"/>
    <w:rsid w:val="004C242B"/>
    <w:rsid w:val="004C63C7"/>
    <w:rsid w:val="004D4224"/>
    <w:rsid w:val="004E4ED0"/>
    <w:rsid w:val="004E557F"/>
    <w:rsid w:val="004E6B24"/>
    <w:rsid w:val="004F1477"/>
    <w:rsid w:val="004F216F"/>
    <w:rsid w:val="004F3C4A"/>
    <w:rsid w:val="005123EA"/>
    <w:rsid w:val="00513535"/>
    <w:rsid w:val="005226B1"/>
    <w:rsid w:val="00522CD3"/>
    <w:rsid w:val="00534812"/>
    <w:rsid w:val="005352FC"/>
    <w:rsid w:val="00543391"/>
    <w:rsid w:val="0057181F"/>
    <w:rsid w:val="00575527"/>
    <w:rsid w:val="00581D13"/>
    <w:rsid w:val="00583149"/>
    <w:rsid w:val="00596A5D"/>
    <w:rsid w:val="005C4A37"/>
    <w:rsid w:val="005D6602"/>
    <w:rsid w:val="005F09B0"/>
    <w:rsid w:val="00603A55"/>
    <w:rsid w:val="006137B3"/>
    <w:rsid w:val="00627739"/>
    <w:rsid w:val="006453AC"/>
    <w:rsid w:val="00683822"/>
    <w:rsid w:val="006D066D"/>
    <w:rsid w:val="006D33F5"/>
    <w:rsid w:val="006D59A3"/>
    <w:rsid w:val="006F6E5D"/>
    <w:rsid w:val="00727CE4"/>
    <w:rsid w:val="0074722B"/>
    <w:rsid w:val="007529C9"/>
    <w:rsid w:val="00762338"/>
    <w:rsid w:val="007942C4"/>
    <w:rsid w:val="007B57E2"/>
    <w:rsid w:val="007B6614"/>
    <w:rsid w:val="007C1FEA"/>
    <w:rsid w:val="007C65A6"/>
    <w:rsid w:val="007F7C97"/>
    <w:rsid w:val="00804366"/>
    <w:rsid w:val="00807BFB"/>
    <w:rsid w:val="008205C0"/>
    <w:rsid w:val="00821515"/>
    <w:rsid w:val="00824AF1"/>
    <w:rsid w:val="008344C0"/>
    <w:rsid w:val="0083520E"/>
    <w:rsid w:val="008439D1"/>
    <w:rsid w:val="00862AB7"/>
    <w:rsid w:val="00877B09"/>
    <w:rsid w:val="00882F24"/>
    <w:rsid w:val="00883287"/>
    <w:rsid w:val="00883EDF"/>
    <w:rsid w:val="0088493D"/>
    <w:rsid w:val="008C0984"/>
    <w:rsid w:val="008D49DA"/>
    <w:rsid w:val="008D7DA4"/>
    <w:rsid w:val="008F1F23"/>
    <w:rsid w:val="008F7389"/>
    <w:rsid w:val="008F757C"/>
    <w:rsid w:val="00902DFA"/>
    <w:rsid w:val="00930966"/>
    <w:rsid w:val="0093413D"/>
    <w:rsid w:val="00942A10"/>
    <w:rsid w:val="00956C75"/>
    <w:rsid w:val="00964590"/>
    <w:rsid w:val="009769D7"/>
    <w:rsid w:val="009852B9"/>
    <w:rsid w:val="0099146A"/>
    <w:rsid w:val="00996A2D"/>
    <w:rsid w:val="00996C3B"/>
    <w:rsid w:val="009D1613"/>
    <w:rsid w:val="00A1032C"/>
    <w:rsid w:val="00A10484"/>
    <w:rsid w:val="00A22621"/>
    <w:rsid w:val="00A2384E"/>
    <w:rsid w:val="00A24C1E"/>
    <w:rsid w:val="00A26E67"/>
    <w:rsid w:val="00A270F0"/>
    <w:rsid w:val="00A35695"/>
    <w:rsid w:val="00A35869"/>
    <w:rsid w:val="00A55C39"/>
    <w:rsid w:val="00A707EB"/>
    <w:rsid w:val="00A7196B"/>
    <w:rsid w:val="00A920F4"/>
    <w:rsid w:val="00A94892"/>
    <w:rsid w:val="00AC20BE"/>
    <w:rsid w:val="00B11E9E"/>
    <w:rsid w:val="00B129AC"/>
    <w:rsid w:val="00B31DDA"/>
    <w:rsid w:val="00B46F3F"/>
    <w:rsid w:val="00B569CA"/>
    <w:rsid w:val="00B573B6"/>
    <w:rsid w:val="00BA2B16"/>
    <w:rsid w:val="00BA5047"/>
    <w:rsid w:val="00BA68A9"/>
    <w:rsid w:val="00BB6884"/>
    <w:rsid w:val="00BC23A9"/>
    <w:rsid w:val="00BE0970"/>
    <w:rsid w:val="00BE3E41"/>
    <w:rsid w:val="00BF5FBD"/>
    <w:rsid w:val="00C052BB"/>
    <w:rsid w:val="00C23A4E"/>
    <w:rsid w:val="00C42802"/>
    <w:rsid w:val="00C55785"/>
    <w:rsid w:val="00C67435"/>
    <w:rsid w:val="00C953FD"/>
    <w:rsid w:val="00CB28FC"/>
    <w:rsid w:val="00CC5ED0"/>
    <w:rsid w:val="00CC7028"/>
    <w:rsid w:val="00CF5A30"/>
    <w:rsid w:val="00D06245"/>
    <w:rsid w:val="00D26B64"/>
    <w:rsid w:val="00D27A5E"/>
    <w:rsid w:val="00D416B6"/>
    <w:rsid w:val="00D5198B"/>
    <w:rsid w:val="00D57B15"/>
    <w:rsid w:val="00D91F85"/>
    <w:rsid w:val="00DA0081"/>
    <w:rsid w:val="00DC1664"/>
    <w:rsid w:val="00DC7A8A"/>
    <w:rsid w:val="00DD4A63"/>
    <w:rsid w:val="00DE190C"/>
    <w:rsid w:val="00DE1985"/>
    <w:rsid w:val="00DE5308"/>
    <w:rsid w:val="00DE7058"/>
    <w:rsid w:val="00E1729C"/>
    <w:rsid w:val="00E17573"/>
    <w:rsid w:val="00E21257"/>
    <w:rsid w:val="00E424E0"/>
    <w:rsid w:val="00E54580"/>
    <w:rsid w:val="00E641E7"/>
    <w:rsid w:val="00E651A3"/>
    <w:rsid w:val="00E80E51"/>
    <w:rsid w:val="00EA4524"/>
    <w:rsid w:val="00EA6EBE"/>
    <w:rsid w:val="00EB229E"/>
    <w:rsid w:val="00EC4E98"/>
    <w:rsid w:val="00EF14CE"/>
    <w:rsid w:val="00EF5882"/>
    <w:rsid w:val="00EF5D84"/>
    <w:rsid w:val="00F0397E"/>
    <w:rsid w:val="00F12E0A"/>
    <w:rsid w:val="00F13835"/>
    <w:rsid w:val="00F15013"/>
    <w:rsid w:val="00F224F3"/>
    <w:rsid w:val="00F453A9"/>
    <w:rsid w:val="00F5544C"/>
    <w:rsid w:val="00F642EE"/>
    <w:rsid w:val="00F644D9"/>
    <w:rsid w:val="00F70E76"/>
    <w:rsid w:val="00F71A2B"/>
    <w:rsid w:val="00F72642"/>
    <w:rsid w:val="00F7511C"/>
    <w:rsid w:val="00F833DC"/>
    <w:rsid w:val="00F91560"/>
    <w:rsid w:val="00FB40C6"/>
    <w:rsid w:val="00FD5053"/>
    <w:rsid w:val="00FD56C6"/>
    <w:rsid w:val="00FF3C43"/>
    <w:rsid w:val="00FF6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1D863E"/>
  <w15:docId w15:val="{F0482925-1F23-4EB0-BD7A-E498F23B6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C0984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9"/>
    <w:qFormat/>
    <w:locked/>
    <w:rsid w:val="000A795D"/>
    <w:pPr>
      <w:widowControl w:val="0"/>
      <w:numPr>
        <w:numId w:val="5"/>
      </w:numPr>
      <w:spacing w:after="0" w:line="240" w:lineRule="auto"/>
      <w:outlineLvl w:val="0"/>
    </w:pPr>
    <w:rPr>
      <w:rFonts w:ascii="Cambria" w:hAnsi="Cambria"/>
      <w:b/>
      <w:color w:val="1F4E79"/>
      <w:sz w:val="24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locked/>
    <w:rsid w:val="000A795D"/>
    <w:pPr>
      <w:keepNext/>
      <w:keepLines/>
      <w:widowControl w:val="0"/>
      <w:numPr>
        <w:ilvl w:val="1"/>
        <w:numId w:val="5"/>
      </w:numPr>
      <w:spacing w:after="0" w:line="36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0A795D"/>
    <w:pPr>
      <w:keepNext/>
      <w:keepLines/>
      <w:widowControl w:val="0"/>
      <w:numPr>
        <w:ilvl w:val="2"/>
        <w:numId w:val="5"/>
      </w:numPr>
      <w:spacing w:after="240" w:line="360" w:lineRule="auto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uiPriority w:val="99"/>
    <w:locked/>
    <w:rsid w:val="00CC5ED0"/>
    <w:rPr>
      <w:rFonts w:ascii="Cambria" w:hAnsi="Cambria" w:cs="Times New Roman"/>
      <w:b/>
      <w:kern w:val="32"/>
      <w:sz w:val="32"/>
      <w:lang w:eastAsia="en-US"/>
    </w:rPr>
  </w:style>
  <w:style w:type="character" w:customStyle="1" w:styleId="Nagwek2Znak">
    <w:name w:val="Nagłówek 2 Znak"/>
    <w:link w:val="Nagwek2"/>
    <w:uiPriority w:val="99"/>
    <w:semiHidden/>
    <w:locked/>
    <w:rsid w:val="00CC5ED0"/>
    <w:rPr>
      <w:rFonts w:ascii="Cambria" w:hAnsi="Cambria" w:cs="Times New Roman"/>
      <w:b/>
      <w:i/>
      <w:sz w:val="28"/>
      <w:lang w:eastAsia="en-US"/>
    </w:rPr>
  </w:style>
  <w:style w:type="character" w:customStyle="1" w:styleId="Nagwek3Znak">
    <w:name w:val="Nagłówek 3 Znak"/>
    <w:link w:val="Nagwek3"/>
    <w:uiPriority w:val="99"/>
    <w:semiHidden/>
    <w:locked/>
    <w:rsid w:val="00CC5ED0"/>
    <w:rPr>
      <w:rFonts w:ascii="Cambria" w:hAnsi="Cambria" w:cs="Times New Roman"/>
      <w:b/>
      <w:sz w:val="26"/>
      <w:lang w:eastAsia="en-US"/>
    </w:rPr>
  </w:style>
  <w:style w:type="table" w:styleId="Tabela-Siatka">
    <w:name w:val="Table Grid"/>
    <w:basedOn w:val="Standardowy"/>
    <w:uiPriority w:val="99"/>
    <w:rsid w:val="00F64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NagwekZnak">
    <w:name w:val="Nagłówek Znak"/>
    <w:link w:val="Nagwek"/>
    <w:uiPriority w:val="99"/>
    <w:locked/>
    <w:rsid w:val="003265D6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65D6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3265D6"/>
    <w:rPr>
      <w:rFonts w:cs="Times New Roman"/>
    </w:rPr>
  </w:style>
  <w:style w:type="character" w:styleId="Pogrubienie">
    <w:name w:val="Strong"/>
    <w:uiPriority w:val="99"/>
    <w:qFormat/>
    <w:rsid w:val="00A35869"/>
    <w:rPr>
      <w:rFonts w:cs="Times New Roman"/>
      <w:b/>
    </w:rPr>
  </w:style>
  <w:style w:type="paragraph" w:styleId="Akapitzlist">
    <w:name w:val="List Paragraph"/>
    <w:aliases w:val="elevado,Akapit z listą1"/>
    <w:basedOn w:val="Normalny"/>
    <w:link w:val="AkapitzlistZnak"/>
    <w:uiPriority w:val="99"/>
    <w:qFormat/>
    <w:rsid w:val="00FF670A"/>
    <w:pPr>
      <w:ind w:left="720"/>
      <w:contextualSpacing/>
    </w:pPr>
    <w:rPr>
      <w:szCs w:val="20"/>
    </w:rPr>
  </w:style>
  <w:style w:type="paragraph" w:customStyle="1" w:styleId="Styl">
    <w:name w:val="Styl"/>
    <w:uiPriority w:val="99"/>
    <w:rsid w:val="00BA2B1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9"/>
    <w:locked/>
    <w:rsid w:val="000A795D"/>
    <w:rPr>
      <w:rFonts w:ascii="Cambria" w:hAnsi="Cambria"/>
      <w:b/>
      <w:color w:val="1F4E79"/>
      <w:sz w:val="24"/>
      <w:lang w:val="pl-PL" w:eastAsia="en-US"/>
    </w:rPr>
  </w:style>
  <w:style w:type="character" w:customStyle="1" w:styleId="AkapitzlistZnak">
    <w:name w:val="Akapit z listą Znak"/>
    <w:aliases w:val="elevado Znak,Akapit z listą1 Znak"/>
    <w:link w:val="Akapitzlist"/>
    <w:uiPriority w:val="99"/>
    <w:locked/>
    <w:rsid w:val="00BB6884"/>
    <w:rPr>
      <w:rFonts w:ascii="Calibri" w:hAnsi="Calibri"/>
      <w:sz w:val="22"/>
      <w:lang w:val="pl-PL"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C23A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C23A9"/>
    <w:rPr>
      <w:lang w:eastAsia="en-US"/>
    </w:rPr>
  </w:style>
  <w:style w:type="character" w:styleId="Odwoanieprzypisudolnego">
    <w:name w:val="footnote reference"/>
    <w:uiPriority w:val="99"/>
    <w:semiHidden/>
    <w:rsid w:val="00BC23A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29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AFA34-4906-45A3-81ED-2F9C00863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36</Pages>
  <Words>13632</Words>
  <Characters>81792</Characters>
  <Application>Microsoft Office Word</Application>
  <DocSecurity>0</DocSecurity>
  <Lines>681</Lines>
  <Paragraphs>190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Basia Stoczewska</dc:creator>
  <cp:keywords/>
  <dc:description/>
  <cp:lastModifiedBy>Aneta Rapkiewicz</cp:lastModifiedBy>
  <cp:revision>8</cp:revision>
  <dcterms:created xsi:type="dcterms:W3CDTF">2024-05-23T06:33:00Z</dcterms:created>
  <dcterms:modified xsi:type="dcterms:W3CDTF">2024-06-17T13:09:00Z</dcterms:modified>
</cp:coreProperties>
</file>