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590" w:rsidRDefault="00F04590" w:rsidP="00F04590">
      <w:pPr>
        <w:jc w:val="center"/>
        <w:rPr>
          <w:rFonts w:ascii="Times New Roman" w:hAnsi="Times New Roman" w:cs="Times New Roman"/>
          <w:color w:val="000000" w:themeColor="text1"/>
        </w:rPr>
      </w:pPr>
      <w:r w:rsidRPr="007021B6">
        <w:rPr>
          <w:rFonts w:ascii="Times New Roman" w:hAnsi="Times New Roman"/>
          <w:noProof/>
          <w:lang w:eastAsia="pl-PL"/>
        </w:rPr>
        <w:drawing>
          <wp:inline distT="0" distB="0" distL="0" distR="0" wp14:anchorId="4B927C86" wp14:editId="4DBFFB1E">
            <wp:extent cx="2638425" cy="876300"/>
            <wp:effectExtent l="19050" t="0" r="9525" b="0"/>
            <wp:docPr id="2" name="Obraz 1" descr="C:\Users\ezymankowska-saluga\Desktop\znaki_strona_ww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zymankowska-saluga\Desktop\znaki_strona_www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590" w:rsidRPr="002713D2" w:rsidRDefault="00F04590" w:rsidP="00F04590">
      <w:pPr>
        <w:jc w:val="right"/>
        <w:rPr>
          <w:rFonts w:ascii="Times New Roman" w:hAnsi="Times New Roman" w:cs="Times New Roman"/>
          <w:color w:val="000000" w:themeColor="text1"/>
        </w:rPr>
      </w:pPr>
      <w:r w:rsidRPr="002713D2">
        <w:rPr>
          <w:rFonts w:ascii="Times New Roman" w:hAnsi="Times New Roman" w:cs="Times New Roman"/>
          <w:color w:val="000000" w:themeColor="text1"/>
        </w:rPr>
        <w:t xml:space="preserve">Kraków, dnia </w:t>
      </w:r>
      <w:r w:rsidR="000433AE">
        <w:rPr>
          <w:rFonts w:ascii="Times New Roman" w:hAnsi="Times New Roman" w:cs="Times New Roman"/>
          <w:color w:val="000000" w:themeColor="text1"/>
        </w:rPr>
        <w:t>6 września</w:t>
      </w:r>
      <w:r>
        <w:rPr>
          <w:rFonts w:ascii="Times New Roman" w:hAnsi="Times New Roman" w:cs="Times New Roman"/>
          <w:color w:val="000000" w:themeColor="text1"/>
        </w:rPr>
        <w:t xml:space="preserve"> 2024 r.</w:t>
      </w:r>
      <w:r w:rsidRPr="002713D2">
        <w:rPr>
          <w:rFonts w:ascii="Times New Roman" w:hAnsi="Times New Roman" w:cs="Times New Roman"/>
          <w:color w:val="000000" w:themeColor="text1"/>
        </w:rPr>
        <w:t xml:space="preserve"> </w:t>
      </w:r>
    </w:p>
    <w:p w:rsidR="00F04590" w:rsidRPr="00D07F3E" w:rsidRDefault="00C641A8" w:rsidP="00C641A8">
      <w:pPr>
        <w:tabs>
          <w:tab w:val="center" w:pos="4536"/>
          <w:tab w:val="left" w:pos="6506"/>
        </w:tabs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                  </w:t>
      </w:r>
      <w:r w:rsidR="00F04590">
        <w:rPr>
          <w:rFonts w:ascii="Times New Roman" w:hAnsi="Times New Roman" w:cs="Times New Roman"/>
          <w:b/>
          <w:color w:val="000000" w:themeColor="text1"/>
        </w:rPr>
        <w:t>ZAPYTANIE OFERTOWE</w:t>
      </w:r>
      <w:r w:rsidR="00F04590">
        <w:rPr>
          <w:rFonts w:ascii="Times New Roman" w:hAnsi="Times New Roman" w:cs="Times New Roman"/>
          <w:b/>
          <w:color w:val="000000" w:themeColor="text1"/>
        </w:rPr>
        <w:tab/>
      </w:r>
      <w:r w:rsidR="00F04590">
        <w:rPr>
          <w:rFonts w:ascii="Times New Roman" w:hAnsi="Times New Roman" w:cs="Times New Roman"/>
          <w:b/>
          <w:color w:val="000000" w:themeColor="text1"/>
        </w:rPr>
        <w:br/>
        <w:t xml:space="preserve"> </w:t>
      </w:r>
      <w:r w:rsidR="00F04590" w:rsidRPr="00D07F3E">
        <w:rPr>
          <w:rFonts w:ascii="Times New Roman" w:hAnsi="Times New Roman" w:cs="Times New Roman"/>
          <w:b/>
          <w:color w:val="000000" w:themeColor="text1"/>
        </w:rPr>
        <w:t>w r</w:t>
      </w:r>
      <w:r w:rsidR="00F04590">
        <w:rPr>
          <w:rFonts w:ascii="Times New Roman" w:hAnsi="Times New Roman" w:cs="Times New Roman"/>
          <w:b/>
          <w:color w:val="000000" w:themeColor="text1"/>
        </w:rPr>
        <w:t>amach zasady konkurencyjności</w:t>
      </w:r>
      <w:r w:rsidR="00F04590">
        <w:rPr>
          <w:rFonts w:ascii="Times New Roman" w:hAnsi="Times New Roman" w:cs="Times New Roman"/>
          <w:b/>
          <w:color w:val="000000" w:themeColor="text1"/>
        </w:rPr>
        <w:br/>
      </w:r>
      <w:r w:rsidR="00F04590" w:rsidRPr="00D07F3E">
        <w:rPr>
          <w:rFonts w:ascii="Times New Roman" w:hAnsi="Times New Roman" w:cs="Times New Roman"/>
          <w:b/>
          <w:color w:val="000000" w:themeColor="text1"/>
        </w:rPr>
        <w:t xml:space="preserve">na przeprowadzenie zajęć dydaktycznych </w:t>
      </w:r>
      <w:r w:rsidR="00F04590">
        <w:rPr>
          <w:rFonts w:ascii="Times New Roman" w:hAnsi="Times New Roman" w:cs="Times New Roman"/>
          <w:b/>
          <w:color w:val="000000" w:themeColor="text1"/>
        </w:rPr>
        <w:t xml:space="preserve">przez Eksperta na studiach podyplomowych </w:t>
      </w:r>
      <w:r w:rsidR="00F04590" w:rsidRPr="00D07F3E">
        <w:rPr>
          <w:rFonts w:ascii="Times New Roman" w:hAnsi="Times New Roman" w:cs="Times New Roman"/>
          <w:b/>
          <w:bCs/>
        </w:rPr>
        <w:t>„Menedżer w obszarze gospodarki lekami. Innowacje i rozwój leków – edycja I”</w:t>
      </w:r>
      <w:r w:rsidR="00F04590">
        <w:rPr>
          <w:rFonts w:ascii="Times New Roman" w:hAnsi="Times New Roman" w:cs="Times New Roman"/>
          <w:b/>
          <w:bCs/>
        </w:rPr>
        <w:t xml:space="preserve"> </w:t>
      </w:r>
      <w:r w:rsidR="00F04590">
        <w:rPr>
          <w:rFonts w:ascii="Times New Roman" w:hAnsi="Times New Roman" w:cs="Times New Roman"/>
          <w:b/>
          <w:bCs/>
        </w:rPr>
        <w:br/>
        <w:t>z przedmiotu „</w:t>
      </w:r>
      <w:r w:rsidR="00F04590">
        <w:rPr>
          <w:rFonts w:ascii="Times New Roman" w:hAnsi="Times New Roman" w:cs="Times New Roman"/>
          <w:b/>
        </w:rPr>
        <w:t>Prawo ochrony danych osobowych w praktyce”</w:t>
      </w:r>
    </w:p>
    <w:p w:rsidR="00F04590" w:rsidRPr="00D07F3E" w:rsidRDefault="00F04590" w:rsidP="00F04590">
      <w:pPr>
        <w:jc w:val="both"/>
        <w:rPr>
          <w:rFonts w:ascii="Times New Roman" w:hAnsi="Times New Roman" w:cs="Times New Roman"/>
          <w:b/>
          <w:color w:val="000000"/>
        </w:rPr>
      </w:pPr>
      <w:r w:rsidRPr="00D07F3E">
        <w:rPr>
          <w:rFonts w:ascii="Times New Roman" w:hAnsi="Times New Roman" w:cs="Times New Roman"/>
          <w:b/>
          <w:color w:val="000000"/>
        </w:rPr>
        <w:t>I. Zamawiający:</w:t>
      </w:r>
    </w:p>
    <w:p w:rsidR="00F04590" w:rsidRPr="00D07F3E" w:rsidRDefault="000433AE" w:rsidP="00F04590">
      <w:pPr>
        <w:pStyle w:val="Akapitzlist2"/>
        <w:spacing w:after="12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Uniwersytet Andrzeja Frycza Modrzewskiego w Krakowie</w:t>
      </w:r>
      <w:r w:rsidR="00F04590" w:rsidRPr="00D07F3E">
        <w:rPr>
          <w:rFonts w:ascii="Times New Roman" w:hAnsi="Times New Roman"/>
        </w:rPr>
        <w:t xml:space="preserve"> </w:t>
      </w:r>
      <w:r w:rsidR="00F04590" w:rsidRPr="00D07F3E">
        <w:rPr>
          <w:rFonts w:ascii="Times New Roman" w:hAnsi="Times New Roman"/>
        </w:rPr>
        <w:br/>
        <w:t>ul. Gustawa Herlinga-Grudzińskiego 1</w:t>
      </w:r>
      <w:r w:rsidR="00F04590" w:rsidRPr="00D07F3E">
        <w:rPr>
          <w:rFonts w:ascii="Times New Roman" w:hAnsi="Times New Roman"/>
        </w:rPr>
        <w:br/>
        <w:t>30-705 Kraków</w:t>
      </w:r>
      <w:r w:rsidR="00F04590" w:rsidRPr="00D07F3E">
        <w:rPr>
          <w:rFonts w:ascii="Times New Roman" w:hAnsi="Times New Roman"/>
        </w:rPr>
        <w:br/>
        <w:t>NIP: 6762134096</w:t>
      </w:r>
      <w:r w:rsidR="00F04590" w:rsidRPr="00D07F3E">
        <w:rPr>
          <w:rFonts w:ascii="Times New Roman" w:hAnsi="Times New Roman"/>
        </w:rPr>
        <w:br/>
        <w:t>REGON: 357129941</w:t>
      </w:r>
    </w:p>
    <w:p w:rsidR="00F04590" w:rsidRPr="00D07F3E" w:rsidRDefault="00F04590" w:rsidP="00F04590">
      <w:pPr>
        <w:pStyle w:val="Akapitzlist2"/>
        <w:spacing w:after="120"/>
        <w:ind w:left="0"/>
        <w:rPr>
          <w:rFonts w:ascii="Times New Roman" w:hAnsi="Times New Roman"/>
          <w:b/>
        </w:rPr>
      </w:pPr>
      <w:r w:rsidRPr="00D07F3E">
        <w:rPr>
          <w:rFonts w:ascii="Times New Roman" w:hAnsi="Times New Roman"/>
          <w:b/>
        </w:rPr>
        <w:t xml:space="preserve">II. Tryb zapytania: </w:t>
      </w:r>
    </w:p>
    <w:p w:rsidR="00F04590" w:rsidRPr="00D07F3E" w:rsidRDefault="000433AE" w:rsidP="00F04590">
      <w:pPr>
        <w:pStyle w:val="Akapitzlist2"/>
        <w:spacing w:after="12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Uniwersytet Andrzeja Frycza Modrzewskiego w Krakowie</w:t>
      </w:r>
      <w:r w:rsidR="00F04590" w:rsidRPr="00D07F3E">
        <w:rPr>
          <w:rFonts w:ascii="Times New Roman" w:hAnsi="Times New Roman"/>
        </w:rPr>
        <w:t xml:space="preserve"> </w:t>
      </w:r>
      <w:r w:rsidR="00F04590" w:rsidRPr="00D07F3E">
        <w:rPr>
          <w:rFonts w:ascii="Times New Roman" w:hAnsi="Times New Roman"/>
          <w:u w:val="single"/>
        </w:rPr>
        <w:t>nie jest zamawiającym w rozumieniu ustawy z dnia 11 września 2019 r. – Prawo zamówień publicznych</w:t>
      </w:r>
      <w:r w:rsidR="00F04590" w:rsidRPr="00D07F3E">
        <w:rPr>
          <w:rFonts w:ascii="Times New Roman" w:hAnsi="Times New Roman"/>
        </w:rPr>
        <w:t>. Do niniejszego zapytania ofertowego ma zastosowanie zasada konkurencyjności określona w Zarządzeniu Rektora Krakowskiej Akademii im. Andrzeja Frycza Modrzewskiego nr 18/2021 z dnia 12 marca 2021 r. w sprawie zasad udzielania zamówień w Krakowskiej Akademii im. Andrzeja Frycza Modrzewskiego finansowanych ze środków publicznych (z wyjątkiem środków unijnych).</w:t>
      </w:r>
    </w:p>
    <w:p w:rsidR="00F04590" w:rsidRPr="00D07F3E" w:rsidRDefault="00F04590" w:rsidP="00F04590">
      <w:pPr>
        <w:pStyle w:val="Akapitzlist2"/>
        <w:spacing w:after="120"/>
        <w:ind w:left="0"/>
        <w:rPr>
          <w:rFonts w:ascii="Times New Roman" w:hAnsi="Times New Roman"/>
          <w:b/>
        </w:rPr>
      </w:pPr>
      <w:r w:rsidRPr="00D07F3E">
        <w:rPr>
          <w:rFonts w:ascii="Times New Roman" w:hAnsi="Times New Roman"/>
          <w:b/>
        </w:rPr>
        <w:t>III. Przedmiot zamówienia:</w:t>
      </w:r>
    </w:p>
    <w:p w:rsidR="00F04590" w:rsidRPr="00D07F3E" w:rsidRDefault="00F04590" w:rsidP="00F04590">
      <w:pPr>
        <w:jc w:val="both"/>
        <w:rPr>
          <w:rFonts w:ascii="Times New Roman" w:hAnsi="Times New Roman" w:cs="Times New Roman"/>
        </w:rPr>
      </w:pPr>
      <w:r w:rsidRPr="00D07F3E">
        <w:rPr>
          <w:rFonts w:ascii="Times New Roman" w:hAnsi="Times New Roman" w:cs="Times New Roman"/>
        </w:rPr>
        <w:t xml:space="preserve">Przedmiotem zamówienia jest przygotowanie oraz przeprowadzenie zajęć </w:t>
      </w:r>
      <w:r w:rsidR="00EA4AFC">
        <w:rPr>
          <w:rFonts w:ascii="Times New Roman" w:hAnsi="Times New Roman" w:cs="Times New Roman"/>
        </w:rPr>
        <w:t xml:space="preserve">dydaktycznych przez </w:t>
      </w:r>
      <w:r>
        <w:rPr>
          <w:rFonts w:ascii="Times New Roman" w:hAnsi="Times New Roman" w:cs="Times New Roman"/>
        </w:rPr>
        <w:t xml:space="preserve">Eksperta z przedmiotu </w:t>
      </w:r>
      <w:r>
        <w:rPr>
          <w:rFonts w:ascii="Times New Roman" w:hAnsi="Times New Roman" w:cs="Times New Roman"/>
          <w:b/>
          <w:bCs/>
        </w:rPr>
        <w:t>„</w:t>
      </w:r>
      <w:r>
        <w:rPr>
          <w:rFonts w:ascii="Times New Roman" w:hAnsi="Times New Roman" w:cs="Times New Roman"/>
          <w:b/>
        </w:rPr>
        <w:t>Prawo ochrony danych osobowych w praktyce”</w:t>
      </w: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</w:rPr>
        <w:t xml:space="preserve"> </w:t>
      </w:r>
      <w:r w:rsidRPr="00D07F3E">
        <w:rPr>
          <w:rFonts w:ascii="Times New Roman" w:hAnsi="Times New Roman" w:cs="Times New Roman"/>
          <w:bCs/>
        </w:rPr>
        <w:t xml:space="preserve">w semestrze </w:t>
      </w:r>
      <w:r>
        <w:rPr>
          <w:rFonts w:ascii="Times New Roman" w:hAnsi="Times New Roman" w:cs="Times New Roman"/>
          <w:bCs/>
        </w:rPr>
        <w:t>zimowym roku akademickiego 2024/2025</w:t>
      </w:r>
      <w:r w:rsidRPr="00D07F3E">
        <w:rPr>
          <w:rFonts w:ascii="Times New Roman" w:hAnsi="Times New Roman" w:cs="Times New Roman"/>
        </w:rPr>
        <w:t xml:space="preserve"> na studiach podyplomowych </w:t>
      </w:r>
      <w:r w:rsidRPr="00D07F3E">
        <w:rPr>
          <w:rStyle w:val="Odwoaniedokomentarza"/>
          <w:rFonts w:ascii="Times New Roman" w:hAnsi="Times New Roman" w:cs="Times New Roman"/>
          <w:sz w:val="22"/>
          <w:szCs w:val="22"/>
        </w:rPr>
        <w:t>„</w:t>
      </w:r>
      <w:r w:rsidRPr="00D07F3E">
        <w:rPr>
          <w:rFonts w:ascii="Times New Roman" w:hAnsi="Times New Roman" w:cs="Times New Roman"/>
          <w:bCs/>
        </w:rPr>
        <w:t xml:space="preserve">Menedżer w obszarze gospodarki lekami. Innowacje i rozwój leków – edycja </w:t>
      </w:r>
      <w:proofErr w:type="gramStart"/>
      <w:r w:rsidRPr="00D07F3E">
        <w:rPr>
          <w:rFonts w:ascii="Times New Roman" w:hAnsi="Times New Roman" w:cs="Times New Roman"/>
          <w:bCs/>
        </w:rPr>
        <w:t xml:space="preserve">I” </w:t>
      </w:r>
      <w:r>
        <w:rPr>
          <w:rFonts w:ascii="Times New Roman" w:hAnsi="Times New Roman" w:cs="Times New Roman"/>
          <w:bCs/>
        </w:rPr>
        <w:t xml:space="preserve"> </w:t>
      </w:r>
      <w:r w:rsidRPr="00D07F3E">
        <w:rPr>
          <w:rFonts w:ascii="Times New Roman" w:hAnsi="Times New Roman" w:cs="Times New Roman"/>
          <w:bCs/>
        </w:rPr>
        <w:t>prowadzonych</w:t>
      </w:r>
      <w:proofErr w:type="gramEnd"/>
      <w:r w:rsidRPr="00D07F3E">
        <w:rPr>
          <w:rFonts w:ascii="Times New Roman" w:hAnsi="Times New Roman" w:cs="Times New Roman"/>
          <w:bCs/>
        </w:rPr>
        <w:t xml:space="preserve"> przez </w:t>
      </w:r>
      <w:r w:rsidR="000433AE">
        <w:rPr>
          <w:rFonts w:ascii="Times New Roman" w:hAnsi="Times New Roman" w:cs="Times New Roman"/>
          <w:bCs/>
        </w:rPr>
        <w:t xml:space="preserve">Uniwersytet </w:t>
      </w:r>
      <w:r w:rsidRPr="00D07F3E">
        <w:rPr>
          <w:rFonts w:ascii="Times New Roman" w:hAnsi="Times New Roman" w:cs="Times New Roman"/>
          <w:bCs/>
        </w:rPr>
        <w:t>Andrzeja Frycza Modrzewskiego</w:t>
      </w:r>
      <w:r w:rsidR="000433AE">
        <w:rPr>
          <w:rFonts w:ascii="Times New Roman" w:hAnsi="Times New Roman" w:cs="Times New Roman"/>
          <w:bCs/>
        </w:rPr>
        <w:t xml:space="preserve"> w Krakowie</w:t>
      </w:r>
      <w:r w:rsidRPr="00D07F3E">
        <w:rPr>
          <w:rFonts w:ascii="Times New Roman" w:hAnsi="Times New Roman" w:cs="Times New Roman"/>
          <w:bCs/>
        </w:rPr>
        <w:t xml:space="preserve"> (dalej: studia podyplomowe), w ramach projektu pn. „</w:t>
      </w:r>
      <w:r w:rsidRPr="00D07F3E">
        <w:rPr>
          <w:rFonts w:ascii="Times New Roman" w:hAnsi="Times New Roman" w:cs="Times New Roman"/>
          <w:bCs/>
          <w:i/>
        </w:rPr>
        <w:t>Podniesienie kompetencji kadry zarządzającej i pracowników podmiotów medycznych w zakresie innowacyjnych metod zarządzania, farmakoekonomiki, innowacji i rozwoju leków</w:t>
      </w:r>
      <w:r w:rsidRPr="00D07F3E">
        <w:rPr>
          <w:rFonts w:ascii="Times New Roman" w:hAnsi="Times New Roman" w:cs="Times New Roman"/>
          <w:bCs/>
        </w:rPr>
        <w:t>” finansowanego ze środków Agencji Badań Medycznych, nr projektu:</w:t>
      </w:r>
      <w:r w:rsidRPr="00D07F3E">
        <w:rPr>
          <w:rFonts w:ascii="Times New Roman" w:hAnsi="Times New Roman" w:cs="Times New Roman"/>
          <w:b/>
          <w:bCs/>
        </w:rPr>
        <w:t xml:space="preserve"> </w:t>
      </w:r>
      <w:r w:rsidRPr="00D07F3E">
        <w:rPr>
          <w:rFonts w:ascii="Times New Roman" w:hAnsi="Times New Roman" w:cs="Times New Roman"/>
        </w:rPr>
        <w:t xml:space="preserve">2023/ABM/06/00011-00 (dalej: projekt). </w:t>
      </w:r>
    </w:p>
    <w:p w:rsidR="00F04590" w:rsidRPr="00BC4F58" w:rsidRDefault="00F04590" w:rsidP="00F04590">
      <w:pPr>
        <w:jc w:val="both"/>
        <w:rPr>
          <w:rFonts w:ascii="Times New Roman" w:hAnsi="Times New Roman" w:cs="Times New Roman"/>
          <w:color w:val="000000" w:themeColor="text1"/>
        </w:rPr>
      </w:pPr>
      <w:r w:rsidRPr="00BC4F58">
        <w:rPr>
          <w:rFonts w:ascii="Times New Roman" w:hAnsi="Times New Roman" w:cs="Times New Roman"/>
          <w:color w:val="000000" w:themeColor="text1"/>
        </w:rPr>
        <w:t xml:space="preserve">Zajęcia dydaktyczne odbywać się będą w okresie od </w:t>
      </w:r>
      <w:r>
        <w:rPr>
          <w:rFonts w:ascii="Times New Roman" w:hAnsi="Times New Roman" w:cs="Times New Roman"/>
          <w:color w:val="000000" w:themeColor="text1"/>
        </w:rPr>
        <w:t>września</w:t>
      </w:r>
      <w:r w:rsidRPr="00BC4F58">
        <w:rPr>
          <w:rFonts w:ascii="Times New Roman" w:hAnsi="Times New Roman" w:cs="Times New Roman"/>
          <w:color w:val="000000" w:themeColor="text1"/>
        </w:rPr>
        <w:t xml:space="preserve"> 2024 r. do </w:t>
      </w:r>
      <w:r>
        <w:rPr>
          <w:rFonts w:ascii="Times New Roman" w:hAnsi="Times New Roman" w:cs="Times New Roman"/>
          <w:color w:val="000000" w:themeColor="text1"/>
        </w:rPr>
        <w:t>lutego 2025</w:t>
      </w:r>
      <w:r w:rsidRPr="00BC4F58">
        <w:rPr>
          <w:rFonts w:ascii="Times New Roman" w:hAnsi="Times New Roman" w:cs="Times New Roman"/>
          <w:color w:val="000000" w:themeColor="text1"/>
        </w:rPr>
        <w:t xml:space="preserve"> r. w semestrze </w:t>
      </w:r>
      <w:r>
        <w:rPr>
          <w:rFonts w:ascii="Times New Roman" w:hAnsi="Times New Roman" w:cs="Times New Roman"/>
          <w:color w:val="000000" w:themeColor="text1"/>
        </w:rPr>
        <w:t>zimowym roku akademickiego 2024/2025</w:t>
      </w:r>
      <w:r w:rsidRPr="00BC4F58">
        <w:rPr>
          <w:rFonts w:ascii="Times New Roman" w:hAnsi="Times New Roman" w:cs="Times New Roman"/>
          <w:color w:val="000000" w:themeColor="text1"/>
        </w:rPr>
        <w:t xml:space="preserve"> r., przy czym szczegółowy termin realizacji oraz specyfikacja związana z opracowaniem przedmiot</w:t>
      </w:r>
      <w:r>
        <w:rPr>
          <w:rFonts w:ascii="Times New Roman" w:hAnsi="Times New Roman" w:cs="Times New Roman"/>
          <w:color w:val="000000" w:themeColor="text1"/>
        </w:rPr>
        <w:t>u</w:t>
      </w:r>
      <w:r w:rsidRPr="00BC4F58">
        <w:rPr>
          <w:rFonts w:ascii="Times New Roman" w:hAnsi="Times New Roman" w:cs="Times New Roman"/>
          <w:color w:val="000000" w:themeColor="text1"/>
        </w:rPr>
        <w:t xml:space="preserve"> zostanie ustalona z wyłonionym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BC4F58">
        <w:rPr>
          <w:rFonts w:ascii="Times New Roman" w:hAnsi="Times New Roman" w:cs="Times New Roman"/>
          <w:color w:val="000000" w:themeColor="text1"/>
        </w:rPr>
        <w:t>Wykonawc</w:t>
      </w:r>
      <w:r>
        <w:rPr>
          <w:rFonts w:ascii="Times New Roman" w:hAnsi="Times New Roman" w:cs="Times New Roman"/>
          <w:color w:val="000000" w:themeColor="text1"/>
        </w:rPr>
        <w:t>ą.</w:t>
      </w:r>
    </w:p>
    <w:p w:rsidR="00F04590" w:rsidRDefault="00F04590" w:rsidP="00F04590">
      <w:pPr>
        <w:jc w:val="both"/>
        <w:rPr>
          <w:rFonts w:ascii="Times New Roman" w:hAnsi="Times New Roman" w:cs="Times New Roman"/>
        </w:rPr>
      </w:pPr>
      <w:r w:rsidRPr="00D07F3E">
        <w:rPr>
          <w:rFonts w:ascii="Times New Roman" w:hAnsi="Times New Roman" w:cs="Times New Roman"/>
        </w:rPr>
        <w:t xml:space="preserve">Strona internetowa projektu znajduje się pod adresem: </w:t>
      </w:r>
      <w:hyperlink r:id="rId9" w:history="1">
        <w:r w:rsidRPr="00D07F3E">
          <w:rPr>
            <w:rStyle w:val="Hipercze"/>
            <w:rFonts w:ascii="Times New Roman" w:hAnsi="Times New Roman" w:cs="Times New Roman"/>
          </w:rPr>
          <w:t>https://podyplomowe-med.ka.edu.pl</w:t>
        </w:r>
      </w:hyperlink>
      <w:r w:rsidRPr="00D07F3E">
        <w:rPr>
          <w:rFonts w:ascii="Times New Roman" w:hAnsi="Times New Roman" w:cs="Times New Roman"/>
        </w:rPr>
        <w:t>.</w:t>
      </w:r>
    </w:p>
    <w:p w:rsidR="00F04590" w:rsidRDefault="00F04590" w:rsidP="00F04590">
      <w:pPr>
        <w:jc w:val="both"/>
        <w:rPr>
          <w:rFonts w:ascii="Times New Roman" w:hAnsi="Times New Roman" w:cs="Times New Roman"/>
        </w:rPr>
        <w:sectPr w:rsidR="00F04590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04590" w:rsidRPr="00D07F3E" w:rsidRDefault="00F04590" w:rsidP="00F04590">
      <w:pPr>
        <w:jc w:val="both"/>
        <w:rPr>
          <w:rFonts w:ascii="Times New Roman" w:hAnsi="Times New Roman" w:cs="Times New Roman"/>
          <w:b/>
        </w:rPr>
      </w:pPr>
      <w:r w:rsidRPr="00D07F3E">
        <w:rPr>
          <w:rFonts w:ascii="Times New Roman" w:hAnsi="Times New Roman" w:cs="Times New Roman"/>
          <w:b/>
        </w:rPr>
        <w:lastRenderedPageBreak/>
        <w:t xml:space="preserve">IV. Szczegółowy opis przedmiotu zamówienia: </w:t>
      </w:r>
    </w:p>
    <w:p w:rsidR="00F04590" w:rsidRPr="00D07F3E" w:rsidRDefault="00F04590" w:rsidP="00F04590">
      <w:pPr>
        <w:jc w:val="both"/>
        <w:rPr>
          <w:rFonts w:ascii="Times New Roman" w:hAnsi="Times New Roman" w:cs="Times New Roman"/>
          <w:b/>
        </w:rPr>
      </w:pPr>
      <w:r w:rsidRPr="00D07F3E">
        <w:rPr>
          <w:rFonts w:ascii="Times New Roman" w:hAnsi="Times New Roman" w:cs="Times New Roman"/>
          <w:b/>
        </w:rPr>
        <w:t xml:space="preserve">Przedmiot zamówienia obejmuje </w:t>
      </w:r>
      <w:r w:rsidR="00EA4AFC">
        <w:rPr>
          <w:rFonts w:ascii="Times New Roman" w:hAnsi="Times New Roman" w:cs="Times New Roman"/>
          <w:b/>
        </w:rPr>
        <w:t>realizację następującego zadania:</w:t>
      </w:r>
    </w:p>
    <w:tbl>
      <w:tblPr>
        <w:tblStyle w:val="Tabela-Siatka"/>
        <w:tblW w:w="11652" w:type="dxa"/>
        <w:jc w:val="center"/>
        <w:tblInd w:w="1304" w:type="dxa"/>
        <w:tblLayout w:type="fixed"/>
        <w:tblLook w:val="04A0" w:firstRow="1" w:lastRow="0" w:firstColumn="1" w:lastColumn="0" w:noHBand="0" w:noVBand="1"/>
      </w:tblPr>
      <w:tblGrid>
        <w:gridCol w:w="1455"/>
        <w:gridCol w:w="2956"/>
        <w:gridCol w:w="1093"/>
        <w:gridCol w:w="683"/>
        <w:gridCol w:w="547"/>
        <w:gridCol w:w="956"/>
        <w:gridCol w:w="2186"/>
        <w:gridCol w:w="683"/>
        <w:gridCol w:w="1093"/>
      </w:tblGrid>
      <w:tr w:rsidR="001D32A2" w:rsidRPr="001D32A2" w:rsidTr="001D32A2">
        <w:trPr>
          <w:cantSplit/>
          <w:trHeight w:val="473"/>
          <w:tblHeader/>
          <w:jc w:val="center"/>
        </w:trPr>
        <w:tc>
          <w:tcPr>
            <w:tcW w:w="1455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04590" w:rsidRPr="001D32A2" w:rsidRDefault="00F04590" w:rsidP="00693B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2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Nr </w:t>
            </w:r>
            <w:r w:rsidRPr="001D32A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zadania</w:t>
            </w:r>
          </w:p>
        </w:tc>
        <w:tc>
          <w:tcPr>
            <w:tcW w:w="295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04590" w:rsidRPr="001D32A2" w:rsidRDefault="00F04590" w:rsidP="00693B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2A2">
              <w:rPr>
                <w:rFonts w:ascii="Times New Roman" w:hAnsi="Times New Roman" w:cs="Times New Roman"/>
                <w:b/>
                <w:sz w:val="20"/>
                <w:szCs w:val="20"/>
              </w:rPr>
              <w:t>Przedmiot dydaktyczny</w:t>
            </w:r>
          </w:p>
        </w:tc>
        <w:tc>
          <w:tcPr>
            <w:tcW w:w="1093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04590" w:rsidRPr="001D32A2" w:rsidRDefault="00F04590" w:rsidP="00693B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2A2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</w:p>
        </w:tc>
        <w:tc>
          <w:tcPr>
            <w:tcW w:w="123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04590" w:rsidRPr="001D32A2" w:rsidRDefault="00F04590" w:rsidP="00693B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2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</w:t>
            </w:r>
            <w:r w:rsidRPr="001D32A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godz.*</w:t>
            </w:r>
          </w:p>
        </w:tc>
        <w:tc>
          <w:tcPr>
            <w:tcW w:w="95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04590" w:rsidRPr="001D32A2" w:rsidRDefault="00F04590" w:rsidP="00693B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2A2">
              <w:rPr>
                <w:rFonts w:ascii="Times New Roman" w:hAnsi="Times New Roman" w:cs="Times New Roman"/>
                <w:b/>
                <w:sz w:val="20"/>
                <w:szCs w:val="20"/>
              </w:rPr>
              <w:t>Suma</w:t>
            </w:r>
            <w:r w:rsidRPr="001D32A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godz.*</w:t>
            </w:r>
          </w:p>
        </w:tc>
        <w:tc>
          <w:tcPr>
            <w:tcW w:w="218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04590" w:rsidRPr="001D32A2" w:rsidRDefault="00F04590" w:rsidP="00693B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2A2">
              <w:rPr>
                <w:rFonts w:ascii="Times New Roman" w:hAnsi="Times New Roman" w:cs="Times New Roman"/>
                <w:b/>
                <w:sz w:val="20"/>
                <w:szCs w:val="20"/>
              </w:rPr>
              <w:t>Z podziału na grupy</w:t>
            </w:r>
          </w:p>
        </w:tc>
        <w:tc>
          <w:tcPr>
            <w:tcW w:w="683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04590" w:rsidRPr="001D32A2" w:rsidRDefault="00F04590" w:rsidP="00693B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2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Punkty </w:t>
            </w:r>
            <w:r w:rsidRPr="001D32A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ECTS</w:t>
            </w:r>
          </w:p>
        </w:tc>
        <w:tc>
          <w:tcPr>
            <w:tcW w:w="1093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04590" w:rsidRPr="001D32A2" w:rsidRDefault="00F04590" w:rsidP="00693B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2A2">
              <w:rPr>
                <w:rFonts w:ascii="Times New Roman" w:hAnsi="Times New Roman" w:cs="Times New Roman"/>
                <w:b/>
                <w:sz w:val="20"/>
                <w:szCs w:val="20"/>
              </w:rPr>
              <w:t>Egzamin/</w:t>
            </w:r>
            <w:r w:rsidRPr="001D32A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Zaliczenie</w:t>
            </w:r>
          </w:p>
        </w:tc>
      </w:tr>
      <w:tr w:rsidR="001D32A2" w:rsidRPr="001D32A2" w:rsidTr="001D32A2">
        <w:trPr>
          <w:cantSplit/>
          <w:trHeight w:val="147"/>
          <w:tblHeader/>
          <w:jc w:val="center"/>
        </w:trPr>
        <w:tc>
          <w:tcPr>
            <w:tcW w:w="1455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04590" w:rsidRPr="001D32A2" w:rsidRDefault="00F04590" w:rsidP="00693B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6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04590" w:rsidRPr="001D32A2" w:rsidRDefault="00F04590" w:rsidP="00693B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04590" w:rsidRPr="001D32A2" w:rsidRDefault="00F04590" w:rsidP="00693B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04590" w:rsidRPr="001D32A2" w:rsidRDefault="00F04590" w:rsidP="00693B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D32A2">
              <w:rPr>
                <w:rFonts w:ascii="Times New Roman" w:hAnsi="Times New Roman" w:cs="Times New Roman"/>
                <w:b/>
                <w:sz w:val="20"/>
                <w:szCs w:val="20"/>
              </w:rPr>
              <w:t>wykładów</w:t>
            </w:r>
            <w:proofErr w:type="gramEnd"/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04590" w:rsidRPr="001D32A2" w:rsidRDefault="00F04590" w:rsidP="00693B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D32A2">
              <w:rPr>
                <w:rFonts w:ascii="Times New Roman" w:hAnsi="Times New Roman" w:cs="Times New Roman"/>
                <w:b/>
                <w:sz w:val="20"/>
                <w:szCs w:val="20"/>
              </w:rPr>
              <w:t>ćwiczeń</w:t>
            </w:r>
            <w:proofErr w:type="gramEnd"/>
          </w:p>
        </w:tc>
        <w:tc>
          <w:tcPr>
            <w:tcW w:w="956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04590" w:rsidRPr="001D32A2" w:rsidRDefault="00F04590" w:rsidP="00693B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6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04590" w:rsidRPr="001D32A2" w:rsidRDefault="00F04590" w:rsidP="00693B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04590" w:rsidRPr="001D32A2" w:rsidRDefault="00F04590" w:rsidP="00693B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04590" w:rsidRPr="001D32A2" w:rsidRDefault="00F04590" w:rsidP="00693B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32A2" w:rsidRPr="001D32A2" w:rsidTr="001D32A2">
        <w:trPr>
          <w:cantSplit/>
          <w:trHeight w:val="458"/>
          <w:tblHeader/>
          <w:jc w:val="center"/>
        </w:trPr>
        <w:tc>
          <w:tcPr>
            <w:tcW w:w="14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04590" w:rsidRPr="001D32A2" w:rsidRDefault="00F04590" w:rsidP="00693B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2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29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04590" w:rsidRPr="001D32A2" w:rsidRDefault="00F04590" w:rsidP="001D32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2A2">
              <w:rPr>
                <w:rFonts w:ascii="Times New Roman" w:hAnsi="Times New Roman" w:cs="Times New Roman"/>
                <w:b/>
                <w:sz w:val="20"/>
                <w:szCs w:val="20"/>
              </w:rPr>
              <w:t>Prawo ochrony danych osobowych w praktyce</w:t>
            </w:r>
          </w:p>
        </w:tc>
        <w:tc>
          <w:tcPr>
            <w:tcW w:w="10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04590" w:rsidRPr="001D32A2" w:rsidRDefault="00F04590" w:rsidP="00693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2A2">
              <w:rPr>
                <w:rFonts w:ascii="Times New Roman" w:hAnsi="Times New Roman" w:cs="Times New Roman"/>
                <w:sz w:val="20"/>
                <w:szCs w:val="20"/>
              </w:rPr>
              <w:t>Zimowy (II)</w:t>
            </w:r>
          </w:p>
        </w:tc>
        <w:tc>
          <w:tcPr>
            <w:tcW w:w="6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04590" w:rsidRPr="001D32A2" w:rsidRDefault="00F04590" w:rsidP="00693B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2A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04590" w:rsidRPr="001D32A2" w:rsidRDefault="00F04590" w:rsidP="00693B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2A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04590" w:rsidRPr="001D32A2" w:rsidRDefault="00F04590" w:rsidP="00693B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2A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1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04590" w:rsidRPr="001D32A2" w:rsidRDefault="00F04590" w:rsidP="00693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2A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1D32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D32A2">
              <w:rPr>
                <w:rFonts w:ascii="Times New Roman" w:hAnsi="Times New Roman" w:cs="Times New Roman"/>
                <w:b/>
                <w:sz w:val="20"/>
                <w:szCs w:val="20"/>
              </w:rPr>
              <w:t>(2 grupy po 10 godzin)</w:t>
            </w:r>
          </w:p>
        </w:tc>
        <w:tc>
          <w:tcPr>
            <w:tcW w:w="6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04590" w:rsidRPr="001D32A2" w:rsidRDefault="00F04590" w:rsidP="00693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2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04590" w:rsidRPr="001D32A2" w:rsidRDefault="00F04590" w:rsidP="00693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2A2">
              <w:rPr>
                <w:rFonts w:ascii="Times New Roman" w:hAnsi="Times New Roman" w:cs="Times New Roman"/>
                <w:sz w:val="20"/>
                <w:szCs w:val="20"/>
              </w:rPr>
              <w:t>Zaliczenie</w:t>
            </w:r>
          </w:p>
        </w:tc>
      </w:tr>
    </w:tbl>
    <w:p w:rsidR="00F04590" w:rsidRDefault="00F04590" w:rsidP="00F04590">
      <w:pPr>
        <w:spacing w:after="0"/>
        <w:rPr>
          <w:rFonts w:ascii="Times New Roman" w:hAnsi="Times New Roman" w:cs="Times New Roman"/>
          <w:b/>
        </w:rPr>
      </w:pPr>
    </w:p>
    <w:p w:rsidR="00F04590" w:rsidRDefault="00F04590" w:rsidP="001D32A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</w:t>
      </w:r>
      <w:r w:rsidRPr="00D07F3E">
        <w:rPr>
          <w:rFonts w:ascii="Times New Roman" w:hAnsi="Times New Roman" w:cs="Times New Roman"/>
          <w:b/>
        </w:rPr>
        <w:t>1 godzina</w:t>
      </w:r>
      <w:r>
        <w:rPr>
          <w:rFonts w:ascii="Times New Roman" w:hAnsi="Times New Roman" w:cs="Times New Roman"/>
          <w:b/>
        </w:rPr>
        <w:t xml:space="preserve"> dydaktyczna</w:t>
      </w:r>
      <w:r w:rsidRPr="00D07F3E">
        <w:rPr>
          <w:rFonts w:ascii="Times New Roman" w:hAnsi="Times New Roman" w:cs="Times New Roman"/>
          <w:b/>
        </w:rPr>
        <w:t xml:space="preserve"> = 45 minut</w:t>
      </w:r>
      <w:r>
        <w:rPr>
          <w:rFonts w:ascii="Times New Roman" w:hAnsi="Times New Roman" w:cs="Times New Roman"/>
          <w:b/>
        </w:rPr>
        <w:t xml:space="preserve">  </w:t>
      </w:r>
    </w:p>
    <w:p w:rsidR="001D32A2" w:rsidRPr="00D07F3E" w:rsidRDefault="001D32A2" w:rsidP="001D32A2">
      <w:pPr>
        <w:spacing w:after="0"/>
        <w:rPr>
          <w:rFonts w:ascii="Times New Roman" w:hAnsi="Times New Roman" w:cs="Times New Roman"/>
          <w:b/>
        </w:rPr>
      </w:pPr>
    </w:p>
    <w:p w:rsidR="00F04590" w:rsidRPr="00F236F4" w:rsidRDefault="00F04590" w:rsidP="00F04590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</w:rPr>
      </w:pPr>
      <w:r w:rsidRPr="001D32A2">
        <w:rPr>
          <w:rFonts w:ascii="Times New Roman" w:hAnsi="Times New Roman" w:cs="Times New Roman"/>
          <w:b/>
          <w:color w:val="000000" w:themeColor="text1"/>
          <w:u w:val="single"/>
        </w:rPr>
        <w:t>Zamawiający nie dopuszcza składania ofert częściowych na przedmiot dydaktyczny</w:t>
      </w:r>
      <w:r w:rsidRPr="001D32A2">
        <w:rPr>
          <w:rFonts w:ascii="Times New Roman" w:hAnsi="Times New Roman" w:cs="Times New Roman"/>
          <w:color w:val="000000" w:themeColor="text1"/>
          <w:u w:val="single"/>
        </w:rPr>
        <w:t xml:space="preserve"> „</w:t>
      </w:r>
      <w:r w:rsidRPr="001D32A2">
        <w:rPr>
          <w:rFonts w:ascii="Times New Roman" w:hAnsi="Times New Roman" w:cs="Times New Roman"/>
          <w:b/>
          <w:u w:val="single"/>
        </w:rPr>
        <w:t>Prawo ochrony danych osobowych w praktyce”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F04590" w:rsidRPr="00F236F4" w:rsidRDefault="00F04590" w:rsidP="00F04590">
      <w:pPr>
        <w:pStyle w:val="Akapitzlist"/>
        <w:numPr>
          <w:ilvl w:val="0"/>
          <w:numId w:val="17"/>
        </w:numPr>
        <w:spacing w:after="0"/>
        <w:ind w:left="714" w:hanging="357"/>
        <w:jc w:val="both"/>
        <w:rPr>
          <w:rFonts w:ascii="Times New Roman" w:hAnsi="Times New Roman" w:cs="Times New Roman"/>
          <w:color w:val="000000" w:themeColor="text1"/>
        </w:rPr>
      </w:pPr>
      <w:r w:rsidRPr="00F236F4">
        <w:rPr>
          <w:rFonts w:ascii="Times New Roman" w:hAnsi="Times New Roman" w:cs="Times New Roman"/>
          <w:color w:val="000000" w:themeColor="text1"/>
        </w:rPr>
        <w:t xml:space="preserve">Realizacja zamówienia obejmuje: </w:t>
      </w:r>
    </w:p>
    <w:p w:rsidR="00F04590" w:rsidRPr="009B4047" w:rsidRDefault="00F04590" w:rsidP="00F0459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9B4047">
        <w:rPr>
          <w:rFonts w:ascii="Times New Roman" w:hAnsi="Times New Roman" w:cs="Times New Roman"/>
          <w:color w:val="000000" w:themeColor="text1"/>
        </w:rPr>
        <w:t>opracowanie</w:t>
      </w:r>
      <w:proofErr w:type="gramEnd"/>
      <w:r w:rsidRPr="009B4047">
        <w:rPr>
          <w:rFonts w:ascii="Times New Roman" w:hAnsi="Times New Roman" w:cs="Times New Roman"/>
          <w:color w:val="000000" w:themeColor="text1"/>
        </w:rPr>
        <w:t xml:space="preserve"> sylabusa (karty przedmiotu) do przedmiotu pod kierunkiem osoby wyznaczonej przez Zamawiającego, według wzoru opracowanego i udostępnionego przez Zamawiającego,</w:t>
      </w:r>
    </w:p>
    <w:p w:rsidR="00F04590" w:rsidRPr="009B4047" w:rsidRDefault="00F04590" w:rsidP="00F0459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9B4047">
        <w:rPr>
          <w:rFonts w:ascii="Times New Roman" w:hAnsi="Times New Roman" w:cs="Times New Roman"/>
          <w:color w:val="000000" w:themeColor="text1"/>
        </w:rPr>
        <w:t>przeprowadzenie</w:t>
      </w:r>
      <w:proofErr w:type="gramEnd"/>
      <w:r w:rsidRPr="009B4047">
        <w:rPr>
          <w:rFonts w:ascii="Times New Roman" w:hAnsi="Times New Roman" w:cs="Times New Roman"/>
          <w:color w:val="000000" w:themeColor="text1"/>
        </w:rPr>
        <w:t xml:space="preserve"> zajęć dydaktycznych przypisanych do przedmiotu zgodnie z harmonogramem ustalonym i przedłożonym przez Zamawiającego przed rozpoczęciem zajęć na studiach podyplomowych w ramach edycji I,</w:t>
      </w:r>
    </w:p>
    <w:p w:rsidR="00F04590" w:rsidRPr="009B4047" w:rsidRDefault="00F04590" w:rsidP="00F0459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9B4047">
        <w:rPr>
          <w:rFonts w:ascii="Times New Roman" w:hAnsi="Times New Roman" w:cs="Times New Roman"/>
          <w:color w:val="000000" w:themeColor="text1"/>
        </w:rPr>
        <w:t>opracowanie</w:t>
      </w:r>
      <w:proofErr w:type="gramEnd"/>
      <w:r w:rsidRPr="009B4047">
        <w:rPr>
          <w:rFonts w:ascii="Times New Roman" w:hAnsi="Times New Roman" w:cs="Times New Roman"/>
          <w:color w:val="000000" w:themeColor="text1"/>
        </w:rPr>
        <w:t xml:space="preserve"> pytań do testów wiedzy ex-</w:t>
      </w:r>
      <w:proofErr w:type="spellStart"/>
      <w:r w:rsidRPr="009B4047">
        <w:rPr>
          <w:rFonts w:ascii="Times New Roman" w:hAnsi="Times New Roman" w:cs="Times New Roman"/>
          <w:color w:val="000000" w:themeColor="text1"/>
        </w:rPr>
        <w:t>ante</w:t>
      </w:r>
      <w:proofErr w:type="spellEnd"/>
      <w:r w:rsidRPr="009B4047">
        <w:rPr>
          <w:rFonts w:ascii="Times New Roman" w:hAnsi="Times New Roman" w:cs="Times New Roman"/>
          <w:color w:val="000000" w:themeColor="text1"/>
        </w:rPr>
        <w:t xml:space="preserve"> i ex-post oraz do egzaminu semestralnego. </w:t>
      </w:r>
    </w:p>
    <w:p w:rsidR="00F04590" w:rsidRPr="00D07F3E" w:rsidRDefault="00F04590" w:rsidP="00F0459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07F3E">
        <w:rPr>
          <w:rFonts w:ascii="Times New Roman" w:hAnsi="Times New Roman" w:cs="Times New Roman"/>
          <w:color w:val="000000" w:themeColor="text1"/>
        </w:rPr>
        <w:t>Z przepro</w:t>
      </w:r>
      <w:r>
        <w:rPr>
          <w:rFonts w:ascii="Times New Roman" w:hAnsi="Times New Roman" w:cs="Times New Roman"/>
          <w:color w:val="000000" w:themeColor="text1"/>
        </w:rPr>
        <w:t>wadzeniem zajęć dydaktycznych z</w:t>
      </w:r>
      <w:r w:rsidRPr="00D07F3E">
        <w:rPr>
          <w:rFonts w:ascii="Times New Roman" w:hAnsi="Times New Roman" w:cs="Times New Roman"/>
          <w:color w:val="000000" w:themeColor="text1"/>
        </w:rPr>
        <w:t xml:space="preserve">wiązane są następujące czynności: </w:t>
      </w:r>
    </w:p>
    <w:p w:rsidR="00F04590" w:rsidRPr="00FF30BB" w:rsidRDefault="00F04590" w:rsidP="00F0459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FF30BB">
        <w:rPr>
          <w:rFonts w:ascii="Times New Roman" w:hAnsi="Times New Roman" w:cs="Times New Roman"/>
          <w:color w:val="000000" w:themeColor="text1"/>
        </w:rPr>
        <w:t>przygotowanie</w:t>
      </w:r>
      <w:proofErr w:type="gramEnd"/>
      <w:r w:rsidRPr="00FF30BB">
        <w:rPr>
          <w:rFonts w:ascii="Times New Roman" w:hAnsi="Times New Roman" w:cs="Times New Roman"/>
          <w:color w:val="000000" w:themeColor="text1"/>
        </w:rPr>
        <w:t xml:space="preserve"> materiałów dydaktycznych (materiały wykorzystywane w trakcie zajęć dydaktycznych np. prezentacja multimedialna) z zastosowaniem oznaczeń przekazanych przez Zamawiającego i przekazanie ich do Centrum Studiów Podyplomowych na minimum dwa </w:t>
      </w:r>
      <w:r>
        <w:rPr>
          <w:rFonts w:ascii="Times New Roman" w:hAnsi="Times New Roman" w:cs="Times New Roman"/>
          <w:color w:val="000000" w:themeColor="text1"/>
        </w:rPr>
        <w:t xml:space="preserve">dni </w:t>
      </w:r>
      <w:r w:rsidRPr="00FF30BB">
        <w:rPr>
          <w:rFonts w:ascii="Times New Roman" w:hAnsi="Times New Roman" w:cs="Times New Roman"/>
          <w:color w:val="000000" w:themeColor="text1"/>
        </w:rPr>
        <w:t>robocze przed zaplanowanymi zajęciami dydaktycznymi,</w:t>
      </w:r>
    </w:p>
    <w:p w:rsidR="00F04590" w:rsidRPr="00FF30BB" w:rsidRDefault="00F04590" w:rsidP="00F0459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FF30BB">
        <w:rPr>
          <w:rFonts w:ascii="Times New Roman" w:hAnsi="Times New Roman" w:cs="Times New Roman"/>
          <w:color w:val="000000" w:themeColor="text1"/>
        </w:rPr>
        <w:t>dostarczenie</w:t>
      </w:r>
      <w:proofErr w:type="gramEnd"/>
      <w:r w:rsidRPr="00FF30BB">
        <w:rPr>
          <w:rFonts w:ascii="Times New Roman" w:hAnsi="Times New Roman" w:cs="Times New Roman"/>
          <w:color w:val="000000" w:themeColor="text1"/>
        </w:rPr>
        <w:t xml:space="preserve"> do Centrum Studiów Podyplomowych przygotowanej przez Zamawiającego dokumentacji zajęć (w szczególności: listy obecności), </w:t>
      </w:r>
    </w:p>
    <w:p w:rsidR="00F04590" w:rsidRPr="00860DF7" w:rsidRDefault="00F04590" w:rsidP="00F0459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proofErr w:type="gramStart"/>
      <w:r w:rsidRPr="00860DF7">
        <w:rPr>
          <w:rFonts w:ascii="Times New Roman" w:hAnsi="Times New Roman" w:cs="Times New Roman"/>
        </w:rPr>
        <w:t>przeprowadzenie</w:t>
      </w:r>
      <w:proofErr w:type="gramEnd"/>
      <w:r w:rsidRPr="00860DF7">
        <w:rPr>
          <w:rFonts w:ascii="Times New Roman" w:hAnsi="Times New Roman" w:cs="Times New Roman"/>
        </w:rPr>
        <w:t xml:space="preserve"> końcowego zaliczenia z przedmiotu, wystawienie ocen po zakończeniu zajęć zgodnie z obowiązującą w Uczelni procedurą oraz przekazanie </w:t>
      </w:r>
      <w:r>
        <w:rPr>
          <w:rFonts w:ascii="Times New Roman" w:hAnsi="Times New Roman" w:cs="Times New Roman"/>
        </w:rPr>
        <w:t xml:space="preserve">dokumentacji </w:t>
      </w:r>
      <w:r w:rsidRPr="00860DF7">
        <w:rPr>
          <w:rFonts w:ascii="Times New Roman" w:hAnsi="Times New Roman" w:cs="Times New Roman"/>
        </w:rPr>
        <w:t xml:space="preserve">efektów kształcenia </w:t>
      </w:r>
      <w:r>
        <w:rPr>
          <w:rFonts w:ascii="Times New Roman" w:hAnsi="Times New Roman" w:cs="Times New Roman"/>
        </w:rPr>
        <w:t>uczestników studiów podyplomowych</w:t>
      </w:r>
      <w:r w:rsidRPr="00860DF7">
        <w:rPr>
          <w:rFonts w:ascii="Times New Roman" w:hAnsi="Times New Roman" w:cs="Times New Roman"/>
        </w:rPr>
        <w:t xml:space="preserve"> do Centrum Studiów Podyplomowych. </w:t>
      </w:r>
    </w:p>
    <w:p w:rsidR="00F04590" w:rsidRPr="00D07F3E" w:rsidRDefault="00F04590" w:rsidP="00F0459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07F3E">
        <w:rPr>
          <w:rFonts w:ascii="Times New Roman" w:hAnsi="Times New Roman" w:cs="Times New Roman"/>
          <w:color w:val="000000" w:themeColor="text1"/>
        </w:rPr>
        <w:t xml:space="preserve">Zajęcia dydaktyczne będą się odbywały w trakcie zjazdów zaplanowanych w weekendy - soboty i niedziele. Zajęcia zaplanowane zostały w formie stacjonarnej lub on-line. </w:t>
      </w:r>
    </w:p>
    <w:p w:rsidR="00F04590" w:rsidRPr="00D07F3E" w:rsidRDefault="00F04590" w:rsidP="00F04590">
      <w:pPr>
        <w:pStyle w:val="Akapitzlist"/>
        <w:numPr>
          <w:ilvl w:val="0"/>
          <w:numId w:val="17"/>
        </w:numPr>
        <w:autoSpaceDE w:val="0"/>
        <w:autoSpaceDN w:val="0"/>
        <w:jc w:val="both"/>
        <w:rPr>
          <w:rFonts w:ascii="Times New Roman" w:hAnsi="Times New Roman" w:cs="Times New Roman"/>
          <w:color w:val="000000" w:themeColor="text1"/>
        </w:rPr>
      </w:pPr>
      <w:r w:rsidRPr="00D07F3E">
        <w:rPr>
          <w:rFonts w:ascii="Times New Roman" w:hAnsi="Times New Roman" w:cs="Times New Roman"/>
          <w:color w:val="000000" w:themeColor="text1"/>
        </w:rPr>
        <w:t xml:space="preserve">Forma współpracy: umowa zlecenia. </w:t>
      </w:r>
      <w:r w:rsidRPr="002713D2">
        <w:rPr>
          <w:rFonts w:ascii="Times New Roman" w:hAnsi="Times New Roman" w:cs="Times New Roman"/>
          <w:color w:val="000000" w:themeColor="text1"/>
        </w:rPr>
        <w:t>O udzielenie zamówienia może się ubiegać Wykonawca</w:t>
      </w:r>
      <w:r>
        <w:rPr>
          <w:rFonts w:ascii="Times New Roman" w:hAnsi="Times New Roman" w:cs="Times New Roman"/>
          <w:color w:val="000000" w:themeColor="text1"/>
        </w:rPr>
        <w:t xml:space="preserve"> (osoba fizyczna nieprowadząca działalności gospodarczej, osoba fizyczna prowadząca działalność gospodarcza). </w:t>
      </w:r>
    </w:p>
    <w:p w:rsidR="00F04590" w:rsidRPr="00D07F3E" w:rsidRDefault="00F04590" w:rsidP="00F04590">
      <w:pPr>
        <w:pStyle w:val="Akapitzlist"/>
        <w:numPr>
          <w:ilvl w:val="0"/>
          <w:numId w:val="17"/>
        </w:numPr>
        <w:autoSpaceDE w:val="0"/>
        <w:autoSpaceDN w:val="0"/>
        <w:rPr>
          <w:rFonts w:ascii="Times New Roman" w:hAnsi="Times New Roman" w:cs="Times New Roman"/>
          <w:color w:val="000000" w:themeColor="text1"/>
        </w:rPr>
      </w:pPr>
      <w:r w:rsidRPr="00D07F3E">
        <w:rPr>
          <w:rFonts w:ascii="Times New Roman" w:hAnsi="Times New Roman" w:cs="Times New Roman"/>
          <w:color w:val="000000" w:themeColor="text1"/>
        </w:rPr>
        <w:t xml:space="preserve">Miejsce realizacji zamówienia: </w:t>
      </w:r>
      <w:r w:rsidR="000433AE">
        <w:rPr>
          <w:rFonts w:ascii="Times New Roman" w:hAnsi="Times New Roman" w:cs="Times New Roman"/>
          <w:color w:val="000000" w:themeColor="text1"/>
        </w:rPr>
        <w:t>Uniwersytet</w:t>
      </w:r>
      <w:r w:rsidRPr="00D07F3E">
        <w:rPr>
          <w:rFonts w:ascii="Times New Roman" w:hAnsi="Times New Roman" w:cs="Times New Roman"/>
          <w:color w:val="000000" w:themeColor="text1"/>
        </w:rPr>
        <w:t xml:space="preserve"> Andrzeja Frycza Modrzewskiego</w:t>
      </w:r>
      <w:r w:rsidR="000433AE">
        <w:rPr>
          <w:rFonts w:ascii="Times New Roman" w:hAnsi="Times New Roman" w:cs="Times New Roman"/>
          <w:color w:val="000000" w:themeColor="text1"/>
        </w:rPr>
        <w:t xml:space="preserve"> w Krakowie</w:t>
      </w:r>
      <w:r w:rsidRPr="00D07F3E">
        <w:rPr>
          <w:rFonts w:ascii="Times New Roman" w:hAnsi="Times New Roman" w:cs="Times New Roman"/>
          <w:color w:val="000000" w:themeColor="text1"/>
        </w:rPr>
        <w:t xml:space="preserve">, </w:t>
      </w:r>
      <w:r w:rsidRPr="00D07F3E">
        <w:rPr>
          <w:rFonts w:ascii="Times New Roman" w:hAnsi="Times New Roman" w:cs="Times New Roman"/>
          <w:color w:val="000000" w:themeColor="text1"/>
        </w:rPr>
        <w:br/>
        <w:t>ul. G. Herlinga-Grudzińskiego 1.</w:t>
      </w:r>
    </w:p>
    <w:p w:rsidR="00F04590" w:rsidRPr="00F236F4" w:rsidRDefault="00F04590" w:rsidP="00F04590">
      <w:pPr>
        <w:pStyle w:val="Akapitzlist"/>
        <w:numPr>
          <w:ilvl w:val="0"/>
          <w:numId w:val="17"/>
        </w:numPr>
        <w:autoSpaceDE w:val="0"/>
        <w:autoSpaceDN w:val="0"/>
        <w:rPr>
          <w:rFonts w:ascii="Times New Roman" w:hAnsi="Times New Roman" w:cs="Times New Roman"/>
          <w:color w:val="000000" w:themeColor="text1"/>
        </w:rPr>
      </w:pPr>
      <w:r w:rsidRPr="00F236F4">
        <w:rPr>
          <w:rFonts w:ascii="Times New Roman" w:hAnsi="Times New Roman" w:cs="Times New Roman"/>
          <w:color w:val="000000" w:themeColor="text1"/>
        </w:rPr>
        <w:t xml:space="preserve">Termin realizacji zamówienia: zgodnie z ustalonym przez Zamawiającego harmonogramem, w okresie od </w:t>
      </w:r>
      <w:r>
        <w:rPr>
          <w:rFonts w:ascii="Times New Roman" w:hAnsi="Times New Roman" w:cs="Times New Roman"/>
          <w:color w:val="000000" w:themeColor="text1"/>
        </w:rPr>
        <w:t>września</w:t>
      </w:r>
      <w:r w:rsidRPr="00F236F4">
        <w:rPr>
          <w:rFonts w:ascii="Times New Roman" w:hAnsi="Times New Roman" w:cs="Times New Roman"/>
          <w:color w:val="000000" w:themeColor="text1"/>
        </w:rPr>
        <w:t xml:space="preserve"> 2024 r. do </w:t>
      </w:r>
      <w:r>
        <w:rPr>
          <w:rFonts w:ascii="Times New Roman" w:hAnsi="Times New Roman" w:cs="Times New Roman"/>
          <w:color w:val="000000" w:themeColor="text1"/>
        </w:rPr>
        <w:t>lutego 2025</w:t>
      </w:r>
      <w:r w:rsidRPr="00F236F4">
        <w:rPr>
          <w:rFonts w:ascii="Times New Roman" w:hAnsi="Times New Roman" w:cs="Times New Roman"/>
          <w:color w:val="000000" w:themeColor="text1"/>
        </w:rPr>
        <w:t xml:space="preserve"> r. </w:t>
      </w:r>
    </w:p>
    <w:p w:rsidR="00F04590" w:rsidRPr="002713D2" w:rsidRDefault="00F04590" w:rsidP="00F04590">
      <w:pPr>
        <w:pStyle w:val="Akapitzlist1"/>
        <w:spacing w:before="120" w:after="0"/>
        <w:ind w:left="0"/>
        <w:jc w:val="both"/>
        <w:rPr>
          <w:rFonts w:ascii="Times New Roman" w:eastAsia="Times New Roman" w:hAnsi="Times New Roman" w:cs="Times New Roman"/>
          <w:b/>
        </w:rPr>
      </w:pPr>
      <w:r w:rsidRPr="002713D2">
        <w:rPr>
          <w:rFonts w:ascii="Times New Roman" w:eastAsia="Times New Roman" w:hAnsi="Times New Roman" w:cs="Times New Roman"/>
          <w:b/>
        </w:rPr>
        <w:t xml:space="preserve">V.  Warunki udziału w postępowaniu: </w:t>
      </w:r>
    </w:p>
    <w:p w:rsidR="00F04590" w:rsidRPr="0084510C" w:rsidRDefault="00F04590" w:rsidP="00F04590">
      <w:pPr>
        <w:pStyle w:val="Akapitzlist1"/>
        <w:numPr>
          <w:ilvl w:val="1"/>
          <w:numId w:val="5"/>
        </w:numPr>
        <w:spacing w:after="0"/>
        <w:ind w:left="714" w:hanging="357"/>
        <w:jc w:val="both"/>
        <w:rPr>
          <w:rFonts w:ascii="Times New Roman" w:hAnsi="Times New Roman" w:cs="Times New Roman"/>
          <w:bCs/>
          <w:color w:val="000000" w:themeColor="text1"/>
        </w:rPr>
      </w:pPr>
      <w:r w:rsidRPr="002713D2">
        <w:rPr>
          <w:rFonts w:ascii="Times New Roman" w:hAnsi="Times New Roman" w:cs="Times New Roman"/>
          <w:color w:val="000000" w:themeColor="text1"/>
        </w:rPr>
        <w:t>O udzielenie zamówienia może się ubiegać Wykonawca</w:t>
      </w:r>
      <w:r>
        <w:rPr>
          <w:rFonts w:ascii="Times New Roman" w:hAnsi="Times New Roman" w:cs="Times New Roman"/>
          <w:color w:val="000000" w:themeColor="text1"/>
        </w:rPr>
        <w:t xml:space="preserve"> (osoba fizyczna nieprowadząca działalności gospodarczej, osoba fizyczna prowadząca działalność gospodarcza)</w:t>
      </w:r>
      <w:r w:rsidRPr="002713D2">
        <w:rPr>
          <w:rFonts w:ascii="Times New Roman" w:hAnsi="Times New Roman" w:cs="Times New Roman"/>
          <w:color w:val="000000" w:themeColor="text1"/>
        </w:rPr>
        <w:t>, który</w:t>
      </w:r>
      <w:r>
        <w:rPr>
          <w:rFonts w:ascii="Times New Roman" w:hAnsi="Times New Roman" w:cs="Times New Roman"/>
          <w:color w:val="000000" w:themeColor="text1"/>
        </w:rPr>
        <w:t xml:space="preserve"> spełnia następujące warunki uczestnictwa w postępowaniu</w:t>
      </w:r>
      <w:r w:rsidRPr="002713D2">
        <w:rPr>
          <w:rFonts w:ascii="Times New Roman" w:hAnsi="Times New Roman" w:cs="Times New Roman"/>
          <w:color w:val="000000" w:themeColor="text1"/>
        </w:rPr>
        <w:t>:</w:t>
      </w:r>
    </w:p>
    <w:p w:rsidR="00F04590" w:rsidRDefault="00F04590" w:rsidP="00F04590">
      <w:pPr>
        <w:pStyle w:val="Akapitzlist1"/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1D32A2" w:rsidRDefault="001D32A2" w:rsidP="00F04590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1D32A2" w:rsidRDefault="001D32A2" w:rsidP="00F04590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F04590" w:rsidRPr="001D32A2" w:rsidRDefault="00F04590" w:rsidP="001D32A2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F79BA">
        <w:rPr>
          <w:rFonts w:ascii="Times New Roman" w:hAnsi="Times New Roman" w:cs="Times New Roman"/>
          <w:b/>
          <w:bCs/>
          <w:color w:val="000000" w:themeColor="text1"/>
        </w:rPr>
        <w:lastRenderedPageBreak/>
        <w:t>Przedmiot</w:t>
      </w:r>
      <w:r w:rsidRPr="003F79BA">
        <w:rPr>
          <w:rFonts w:ascii="Times New Roman" w:hAnsi="Times New Roman" w:cs="Times New Roman"/>
          <w:b/>
        </w:rPr>
        <w:t xml:space="preserve"> Prawo ochrony danych osobowych w praktyce</w:t>
      </w:r>
    </w:p>
    <w:p w:rsidR="00F04590" w:rsidRPr="00FF30BB" w:rsidRDefault="00F04590" w:rsidP="00F04590">
      <w:pPr>
        <w:pStyle w:val="Akapitzlist"/>
        <w:ind w:left="1069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FF30BB">
        <w:rPr>
          <w:rFonts w:ascii="Times New Roman" w:hAnsi="Times New Roman" w:cs="Times New Roman"/>
          <w:color w:val="000000" w:themeColor="text1"/>
          <w:u w:val="single"/>
        </w:rPr>
        <w:t xml:space="preserve">Wymagania dla Eksperta prowadzącego </w:t>
      </w:r>
      <w:r>
        <w:rPr>
          <w:rFonts w:ascii="Times New Roman" w:hAnsi="Times New Roman" w:cs="Times New Roman"/>
          <w:color w:val="000000" w:themeColor="text1"/>
          <w:u w:val="single"/>
        </w:rPr>
        <w:t>zajęcia</w:t>
      </w:r>
      <w:r w:rsidRPr="00FF30BB">
        <w:rPr>
          <w:rFonts w:ascii="Times New Roman" w:hAnsi="Times New Roman" w:cs="Times New Roman"/>
          <w:color w:val="000000" w:themeColor="text1"/>
          <w:u w:val="single"/>
        </w:rPr>
        <w:t>:</w:t>
      </w:r>
    </w:p>
    <w:p w:rsidR="00F04590" w:rsidRDefault="00F04590" w:rsidP="00F04590">
      <w:pPr>
        <w:pStyle w:val="Akapitzlist"/>
        <w:ind w:firstLine="349"/>
        <w:rPr>
          <w:rFonts w:ascii="Times New Roman" w:hAnsi="Times New Roman" w:cs="Times New Roman"/>
          <w:u w:val="single"/>
        </w:rPr>
      </w:pPr>
    </w:p>
    <w:p w:rsidR="00F04590" w:rsidRPr="00FF30BB" w:rsidRDefault="00F04590" w:rsidP="00F04590">
      <w:pPr>
        <w:pStyle w:val="Akapitzlist"/>
        <w:numPr>
          <w:ilvl w:val="2"/>
          <w:numId w:val="5"/>
        </w:numPr>
        <w:ind w:left="714" w:hanging="357"/>
        <w:jc w:val="both"/>
        <w:rPr>
          <w:rFonts w:ascii="Times New Roman" w:hAnsi="Times New Roman" w:cs="Times New Roman"/>
          <w:color w:val="000000" w:themeColor="text1"/>
        </w:rPr>
      </w:pPr>
      <w:r w:rsidRPr="002C04C2">
        <w:rPr>
          <w:rFonts w:ascii="Times New Roman" w:hAnsi="Times New Roman" w:cs="Times New Roman"/>
          <w:b/>
          <w:color w:val="000000" w:themeColor="text1"/>
        </w:rPr>
        <w:t xml:space="preserve">Prawnik z tytułem radcy prawnego i praktycznym doświadczeniem w obszarze </w:t>
      </w:r>
      <w:r>
        <w:rPr>
          <w:rFonts w:ascii="Times New Roman" w:hAnsi="Times New Roman" w:cs="Times New Roman"/>
          <w:b/>
          <w:color w:val="000000" w:themeColor="text1"/>
        </w:rPr>
        <w:t>ochrony danych osobowych</w:t>
      </w:r>
      <w:r w:rsidRPr="002C04C2">
        <w:rPr>
          <w:rFonts w:ascii="Times New Roman" w:hAnsi="Times New Roman" w:cs="Times New Roman"/>
          <w:b/>
          <w:color w:val="000000" w:themeColor="text1"/>
        </w:rPr>
        <w:t xml:space="preserve"> (certyfikat ACO) </w:t>
      </w:r>
      <w:r w:rsidRPr="00FF30BB">
        <w:rPr>
          <w:rFonts w:ascii="Times New Roman" w:hAnsi="Times New Roman" w:cs="Times New Roman"/>
          <w:color w:val="000000" w:themeColor="text1"/>
        </w:rPr>
        <w:t xml:space="preserve">– na potwierdzenie spełnienia warunku udziału w postępowaniu Zamawiający wymaga przedłożenia </w:t>
      </w:r>
      <w:r>
        <w:rPr>
          <w:rFonts w:ascii="Times New Roman" w:hAnsi="Times New Roman" w:cs="Times New Roman"/>
          <w:color w:val="000000" w:themeColor="text1"/>
        </w:rPr>
        <w:t xml:space="preserve">dokumentów o wpisie na listę radców prawnych oraz kserokopii certyfikatu ACO. </w:t>
      </w:r>
    </w:p>
    <w:p w:rsidR="00F04590" w:rsidRPr="001D32A2" w:rsidRDefault="00F04590" w:rsidP="001D32A2">
      <w:pPr>
        <w:pStyle w:val="Akapitzlist"/>
        <w:numPr>
          <w:ilvl w:val="2"/>
          <w:numId w:val="5"/>
        </w:numPr>
        <w:ind w:left="714" w:hanging="357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FF30BB">
        <w:rPr>
          <w:rFonts w:ascii="Times New Roman" w:hAnsi="Times New Roman" w:cs="Times New Roman"/>
          <w:b/>
          <w:color w:val="000000" w:themeColor="text1"/>
        </w:rPr>
        <w:t xml:space="preserve">posiada </w:t>
      </w:r>
      <w:r w:rsidRPr="00FF30BB">
        <w:rPr>
          <w:rFonts w:ascii="Times New Roman" w:hAnsi="Times New Roman" w:cs="Times New Roman"/>
          <w:b/>
          <w:color w:val="000000" w:themeColor="text1"/>
          <w:u w:val="single"/>
        </w:rPr>
        <w:t>co</w:t>
      </w:r>
      <w:proofErr w:type="gramEnd"/>
      <w:r w:rsidRPr="00FF30BB">
        <w:rPr>
          <w:rFonts w:ascii="Times New Roman" w:hAnsi="Times New Roman" w:cs="Times New Roman"/>
          <w:b/>
          <w:color w:val="000000" w:themeColor="text1"/>
          <w:u w:val="single"/>
        </w:rPr>
        <w:t xml:space="preserve"> najmniej </w:t>
      </w:r>
      <w:r>
        <w:rPr>
          <w:rFonts w:ascii="Times New Roman" w:hAnsi="Times New Roman" w:cs="Times New Roman"/>
          <w:b/>
          <w:color w:val="000000" w:themeColor="text1"/>
          <w:u w:val="single"/>
        </w:rPr>
        <w:t>5</w:t>
      </w:r>
      <w:r w:rsidRPr="00FF30BB">
        <w:rPr>
          <w:rFonts w:ascii="Times New Roman" w:hAnsi="Times New Roman" w:cs="Times New Roman"/>
          <w:b/>
          <w:color w:val="000000" w:themeColor="text1"/>
          <w:u w:val="single"/>
        </w:rPr>
        <w:t xml:space="preserve"> letnie</w:t>
      </w:r>
      <w:r w:rsidRPr="00FF30BB">
        <w:rPr>
          <w:rFonts w:ascii="Times New Roman" w:hAnsi="Times New Roman" w:cs="Times New Roman"/>
          <w:b/>
          <w:color w:val="000000" w:themeColor="text1"/>
        </w:rPr>
        <w:t xml:space="preserve"> doświadczenie praktyczne w obszarze problematyki przedmiotu tj. </w:t>
      </w:r>
      <w:r>
        <w:rPr>
          <w:rFonts w:ascii="Times New Roman" w:hAnsi="Times New Roman" w:cs="Times New Roman"/>
          <w:b/>
        </w:rPr>
        <w:t>ochrony danych osobowych</w:t>
      </w:r>
      <w:r w:rsidRPr="002C04C2">
        <w:rPr>
          <w:rFonts w:ascii="Times New Roman" w:hAnsi="Times New Roman" w:cs="Times New Roman"/>
          <w:b/>
          <w:color w:val="000000" w:themeColor="text1"/>
        </w:rPr>
        <w:t xml:space="preserve"> z uwzględnieniem rynku medycznego oraz farmaceutycznego</w:t>
      </w:r>
      <w:r w:rsidRPr="00FF30BB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F30BB">
        <w:rPr>
          <w:rFonts w:ascii="Times New Roman" w:hAnsi="Times New Roman" w:cs="Times New Roman"/>
          <w:color w:val="000000" w:themeColor="text1"/>
        </w:rPr>
        <w:t>- na potwierdzenie spełnienia warunku udziału w postępowaniu Zamawiający wymaga wykazania w CV stanowiącym załącznik do formularza ofertowego okresu, miejsca zatrudnienia bądź podejmowanej współpracy, stanowiska, zakresu zadań/ obowiązków oraz oświadczenia złożonego przez Wykonawcę w treści formularza ofertowego, że Wykonawca posiada doświadczenie zawodowe teoretyczne i praktyczne we wskazanym w Zapytaniu obszarze. Zamawiający zastrzega sobie prawo, aby w toku weryfikacji złożonej oferty zażądać od Wykonawcy przedstawienia dodatkowych dokumentów potwierdzających wymagane doświadczenie (np. kserokopia świadectwa pracy, zaświadczenie od pracodawcy).</w:t>
      </w:r>
    </w:p>
    <w:p w:rsidR="00F04590" w:rsidRPr="00FF30BB" w:rsidRDefault="00F04590" w:rsidP="00F04590">
      <w:pPr>
        <w:pStyle w:val="Akapitzlist"/>
        <w:numPr>
          <w:ilvl w:val="1"/>
          <w:numId w:val="5"/>
        </w:numPr>
        <w:ind w:left="714" w:hanging="357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FF30BB">
        <w:rPr>
          <w:rFonts w:ascii="Times New Roman" w:hAnsi="Times New Roman" w:cs="Times New Roman"/>
          <w:color w:val="000000" w:themeColor="text1"/>
        </w:rPr>
        <w:t xml:space="preserve">Zamawiający może w każdym czasie zażądać od Wykonawcy dodatkowych dokumentów potwierdzających spełnienie warunków udziału w postępowaniu. Odmowa dostarczenia żądanych dokumentów lub brak dokumentów potwierdzających warunki udziału w postępowaniu będzie skutkować odrzuceniem oferty Wykonawcy lub odmową zawarcia przez Zamawiającego umowy </w:t>
      </w:r>
      <w:proofErr w:type="spellStart"/>
      <w:r w:rsidRPr="00FF30BB">
        <w:rPr>
          <w:rFonts w:ascii="Times New Roman" w:hAnsi="Times New Roman" w:cs="Times New Roman"/>
          <w:color w:val="000000" w:themeColor="text1"/>
        </w:rPr>
        <w:t>ws</w:t>
      </w:r>
      <w:proofErr w:type="spellEnd"/>
      <w:r w:rsidRPr="00FF30BB">
        <w:rPr>
          <w:rFonts w:ascii="Times New Roman" w:hAnsi="Times New Roman" w:cs="Times New Roman"/>
          <w:color w:val="000000" w:themeColor="text1"/>
        </w:rPr>
        <w:t xml:space="preserve">. </w:t>
      </w:r>
      <w:proofErr w:type="gramStart"/>
      <w:r w:rsidRPr="00FF30BB">
        <w:rPr>
          <w:rFonts w:ascii="Times New Roman" w:hAnsi="Times New Roman" w:cs="Times New Roman"/>
          <w:color w:val="000000" w:themeColor="text1"/>
        </w:rPr>
        <w:t>realizacji</w:t>
      </w:r>
      <w:proofErr w:type="gramEnd"/>
      <w:r w:rsidRPr="00FF30BB">
        <w:rPr>
          <w:rFonts w:ascii="Times New Roman" w:hAnsi="Times New Roman" w:cs="Times New Roman"/>
          <w:color w:val="000000" w:themeColor="text1"/>
        </w:rPr>
        <w:t xml:space="preserve"> zamówienia. </w:t>
      </w:r>
    </w:p>
    <w:p w:rsidR="00F04590" w:rsidRPr="00FF30BB" w:rsidRDefault="00F04590" w:rsidP="00F04590">
      <w:pPr>
        <w:pStyle w:val="Akapitzlist1"/>
        <w:spacing w:before="120" w:after="0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FF30BB">
        <w:rPr>
          <w:rFonts w:ascii="Times New Roman" w:eastAsia="Times New Roman" w:hAnsi="Times New Roman" w:cs="Times New Roman"/>
          <w:b/>
          <w:color w:val="000000" w:themeColor="text1"/>
        </w:rPr>
        <w:t>VI. Informacje na temat zakresu wykluczenia:</w:t>
      </w:r>
    </w:p>
    <w:p w:rsidR="00F04590" w:rsidRPr="00FF30BB" w:rsidRDefault="00F04590" w:rsidP="00F04590">
      <w:pPr>
        <w:pStyle w:val="Akapitzlist1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FF30BB">
        <w:rPr>
          <w:rFonts w:ascii="Times New Roman" w:hAnsi="Times New Roman" w:cs="Times New Roman"/>
          <w:color w:val="000000" w:themeColor="text1"/>
        </w:rPr>
        <w:t>Z postępowania o udzielenie zamówienia wyklucza się wykonawców powiązanych osobowo lub kapitałowo z Zamawiającym.</w:t>
      </w:r>
    </w:p>
    <w:p w:rsidR="00F04590" w:rsidRPr="00FF30BB" w:rsidRDefault="00F04590" w:rsidP="00F04590">
      <w:pPr>
        <w:pStyle w:val="Akapitzlist1"/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 w:cs="Times New Roman"/>
          <w:color w:val="000000" w:themeColor="text1"/>
        </w:rPr>
      </w:pPr>
      <w:r w:rsidRPr="00FF30BB">
        <w:rPr>
          <w:rFonts w:ascii="Times New Roman" w:hAnsi="Times New Roman" w:cs="Times New Roman"/>
          <w:color w:val="000000" w:themeColor="text1"/>
        </w:rPr>
        <w:t>Przez powiązanie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:rsidR="00F04590" w:rsidRPr="00FF30BB" w:rsidRDefault="00F04590" w:rsidP="00F04590">
      <w:pPr>
        <w:pStyle w:val="Akapitzlist1"/>
        <w:numPr>
          <w:ilvl w:val="2"/>
          <w:numId w:val="1"/>
        </w:numPr>
        <w:spacing w:after="0"/>
        <w:ind w:left="1071" w:hanging="357"/>
        <w:jc w:val="both"/>
        <w:rPr>
          <w:rFonts w:ascii="Times New Roman" w:hAnsi="Times New Roman" w:cs="Times New Roman"/>
          <w:color w:val="000000" w:themeColor="text1"/>
        </w:rPr>
      </w:pPr>
      <w:r w:rsidRPr="00FF30BB">
        <w:rPr>
          <w:rFonts w:ascii="Times New Roman" w:hAnsi="Times New Roman" w:cs="Times New Roman"/>
          <w:color w:val="000000" w:themeColor="text1"/>
        </w:rPr>
        <w:t xml:space="preserve">uczestniczeniu w </w:t>
      </w:r>
      <w:proofErr w:type="gramStart"/>
      <w:r w:rsidRPr="00FF30BB">
        <w:rPr>
          <w:rFonts w:ascii="Times New Roman" w:hAnsi="Times New Roman" w:cs="Times New Roman"/>
          <w:color w:val="000000" w:themeColor="text1"/>
        </w:rPr>
        <w:t>spółce jako</w:t>
      </w:r>
      <w:proofErr w:type="gramEnd"/>
      <w:r w:rsidRPr="00FF30BB">
        <w:rPr>
          <w:rFonts w:ascii="Times New Roman" w:hAnsi="Times New Roman" w:cs="Times New Roman"/>
          <w:color w:val="000000" w:themeColor="text1"/>
        </w:rPr>
        <w:t xml:space="preserve"> wspólnik spółki cywilnej lub osobowej,</w:t>
      </w:r>
    </w:p>
    <w:p w:rsidR="00F04590" w:rsidRPr="00FF30BB" w:rsidRDefault="00F04590" w:rsidP="00F04590">
      <w:pPr>
        <w:pStyle w:val="Akapitzlist1"/>
        <w:numPr>
          <w:ilvl w:val="2"/>
          <w:numId w:val="1"/>
        </w:numPr>
        <w:spacing w:after="0"/>
        <w:ind w:left="1071" w:hanging="357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FF30BB">
        <w:rPr>
          <w:rFonts w:ascii="Times New Roman" w:hAnsi="Times New Roman" w:cs="Times New Roman"/>
          <w:color w:val="000000" w:themeColor="text1"/>
        </w:rPr>
        <w:t>posiadaniu co</w:t>
      </w:r>
      <w:proofErr w:type="gramEnd"/>
      <w:r w:rsidRPr="00FF30BB">
        <w:rPr>
          <w:rFonts w:ascii="Times New Roman" w:hAnsi="Times New Roman" w:cs="Times New Roman"/>
          <w:color w:val="000000" w:themeColor="text1"/>
        </w:rPr>
        <w:t xml:space="preserve"> najmniej 10% udziałów lub akcji,</w:t>
      </w:r>
    </w:p>
    <w:p w:rsidR="00F04590" w:rsidRPr="00FF30BB" w:rsidRDefault="00F04590" w:rsidP="00F04590">
      <w:pPr>
        <w:pStyle w:val="Akapitzlist1"/>
        <w:numPr>
          <w:ilvl w:val="2"/>
          <w:numId w:val="1"/>
        </w:numPr>
        <w:spacing w:after="0"/>
        <w:ind w:left="1071" w:hanging="357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FF30BB">
        <w:rPr>
          <w:rFonts w:ascii="Times New Roman" w:hAnsi="Times New Roman" w:cs="Times New Roman"/>
          <w:color w:val="000000" w:themeColor="text1"/>
        </w:rPr>
        <w:t>pełnieniu</w:t>
      </w:r>
      <w:proofErr w:type="gramEnd"/>
      <w:r w:rsidRPr="00FF30BB">
        <w:rPr>
          <w:rFonts w:ascii="Times New Roman" w:hAnsi="Times New Roman" w:cs="Times New Roman"/>
          <w:color w:val="000000" w:themeColor="text1"/>
        </w:rPr>
        <w:t xml:space="preserve"> funkcji członka organu nadzorczego lub zarządzającego, prokurenta, pełnomocnika,</w:t>
      </w:r>
    </w:p>
    <w:p w:rsidR="00F04590" w:rsidRPr="00FF30BB" w:rsidRDefault="00F04590" w:rsidP="00F04590">
      <w:pPr>
        <w:pStyle w:val="Akapitzlist1"/>
        <w:numPr>
          <w:ilvl w:val="2"/>
          <w:numId w:val="1"/>
        </w:numPr>
        <w:spacing w:after="0"/>
        <w:ind w:left="1071" w:hanging="357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FF30BB">
        <w:rPr>
          <w:rFonts w:ascii="Times New Roman" w:hAnsi="Times New Roman" w:cs="Times New Roman"/>
          <w:color w:val="000000" w:themeColor="text1"/>
        </w:rPr>
        <w:t>pozostawaniu</w:t>
      </w:r>
      <w:proofErr w:type="gramEnd"/>
      <w:r w:rsidRPr="00FF30BB">
        <w:rPr>
          <w:rFonts w:ascii="Times New Roman" w:hAnsi="Times New Roman" w:cs="Times New Roman"/>
          <w:color w:val="000000" w:themeColor="text1"/>
        </w:rPr>
        <w:t xml:space="preserve"> w związku małżeńskim, w stosunku pokrewieństwa lub powinowactwa w linii prostej, pokrewieństwa drugiego stopnia lub powinowactwa drugiego stopnia w linii bocznej lub w stosunku przysposobienia, opieki lub kurateli,</w:t>
      </w:r>
    </w:p>
    <w:p w:rsidR="00F04590" w:rsidRPr="00FF30BB" w:rsidRDefault="00F04590" w:rsidP="00F04590">
      <w:pPr>
        <w:pStyle w:val="Akapitzlist1"/>
        <w:numPr>
          <w:ilvl w:val="2"/>
          <w:numId w:val="1"/>
        </w:numPr>
        <w:spacing w:after="0"/>
        <w:ind w:left="1071" w:hanging="357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FF30BB">
        <w:rPr>
          <w:rFonts w:ascii="Times New Roman" w:hAnsi="Times New Roman" w:cs="Times New Roman"/>
          <w:color w:val="000000" w:themeColor="text1"/>
        </w:rPr>
        <w:t>innym</w:t>
      </w:r>
      <w:proofErr w:type="gramEnd"/>
      <w:r w:rsidRPr="00FF30BB">
        <w:rPr>
          <w:rFonts w:ascii="Times New Roman" w:hAnsi="Times New Roman" w:cs="Times New Roman"/>
          <w:color w:val="000000" w:themeColor="text1"/>
        </w:rPr>
        <w:t xml:space="preserve"> powiązaniu, które może naruszać przejrzystość postępowania, uczciwą konkurencję lub równe traktowanie wykonawców. </w:t>
      </w:r>
    </w:p>
    <w:p w:rsidR="00F04590" w:rsidRPr="00FF30BB" w:rsidRDefault="00F04590" w:rsidP="00F04590">
      <w:pPr>
        <w:pStyle w:val="Akapitzlist1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FF30BB">
        <w:rPr>
          <w:rFonts w:ascii="Times New Roman" w:hAnsi="Times New Roman" w:cs="Times New Roman"/>
          <w:color w:val="000000" w:themeColor="text1"/>
        </w:rPr>
        <w:t>Ponadto, z postępowania o udzielenie zamówienia wyklucza się wykonawców:</w:t>
      </w:r>
    </w:p>
    <w:p w:rsidR="00F04590" w:rsidRPr="00FF30BB" w:rsidRDefault="00F04590" w:rsidP="00F04590">
      <w:pPr>
        <w:pStyle w:val="Akapitzlist"/>
        <w:numPr>
          <w:ilvl w:val="0"/>
          <w:numId w:val="3"/>
        </w:numPr>
        <w:spacing w:after="0"/>
        <w:ind w:left="1071" w:hanging="357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proofErr w:type="gramStart"/>
      <w:r w:rsidRPr="00FF30BB">
        <w:rPr>
          <w:rFonts w:ascii="Times New Roman" w:hAnsi="Times New Roman" w:cs="Times New Roman"/>
          <w:color w:val="000000" w:themeColor="text1"/>
        </w:rPr>
        <w:t>wymienionych</w:t>
      </w:r>
      <w:proofErr w:type="gramEnd"/>
      <w:r w:rsidRPr="00FF30BB">
        <w:rPr>
          <w:rFonts w:ascii="Times New Roman" w:hAnsi="Times New Roman" w:cs="Times New Roman"/>
          <w:color w:val="000000" w:themeColor="text1"/>
        </w:rPr>
        <w:t xml:space="preserve"> w art. </w:t>
      </w:r>
      <w:r w:rsidRPr="00FF30B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7 ust. 1 ustawy </w:t>
      </w:r>
      <w:r w:rsidRPr="00FF30BB">
        <w:rPr>
          <w:rFonts w:ascii="Times New Roman" w:hAnsi="Times New Roman" w:cs="Times New Roman"/>
          <w:color w:val="000000" w:themeColor="text1"/>
        </w:rPr>
        <w:t>z dnia 13 kwietnia 2022 r.</w:t>
      </w:r>
      <w:r w:rsidRPr="00FF30BB">
        <w:rPr>
          <w:rFonts w:ascii="Times New Roman" w:hAnsi="Times New Roman" w:cs="Times New Roman"/>
          <w:i/>
          <w:iCs/>
          <w:color w:val="000000" w:themeColor="text1"/>
        </w:rPr>
        <w:t xml:space="preserve"> o szczególnych rozwiązaniach w zakresie przeciwdziałania wspieraniu agresji na Ukrainę oraz służących ochronie bezpieczeństwa narodowego </w:t>
      </w:r>
      <w:r w:rsidRPr="00FF30BB">
        <w:rPr>
          <w:rFonts w:ascii="Times New Roman" w:hAnsi="Times New Roman" w:cs="Times New Roman"/>
          <w:color w:val="000000" w:themeColor="text1"/>
        </w:rPr>
        <w:t>(Dz. U. 202</w:t>
      </w:r>
      <w:r>
        <w:rPr>
          <w:rFonts w:ascii="Times New Roman" w:hAnsi="Times New Roman" w:cs="Times New Roman"/>
          <w:color w:val="000000" w:themeColor="text1"/>
        </w:rPr>
        <w:t>4</w:t>
      </w:r>
      <w:r w:rsidRPr="00FF30BB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FF30BB">
        <w:rPr>
          <w:rFonts w:ascii="Times New Roman" w:hAnsi="Times New Roman" w:cs="Times New Roman"/>
          <w:color w:val="000000" w:themeColor="text1"/>
        </w:rPr>
        <w:t>r</w:t>
      </w:r>
      <w:proofErr w:type="gramEnd"/>
      <w:r w:rsidRPr="00FF30BB">
        <w:rPr>
          <w:rFonts w:ascii="Times New Roman" w:hAnsi="Times New Roman" w:cs="Times New Roman"/>
          <w:color w:val="000000" w:themeColor="text1"/>
        </w:rPr>
        <w:t xml:space="preserve">. poz. </w:t>
      </w:r>
      <w:r>
        <w:rPr>
          <w:rFonts w:ascii="Times New Roman" w:hAnsi="Times New Roman" w:cs="Times New Roman"/>
          <w:color w:val="000000" w:themeColor="text1"/>
        </w:rPr>
        <w:t>507</w:t>
      </w:r>
      <w:r w:rsidRPr="00FF30BB">
        <w:rPr>
          <w:rFonts w:ascii="Times New Roman" w:hAnsi="Times New Roman" w:cs="Times New Roman"/>
          <w:color w:val="000000" w:themeColor="text1"/>
        </w:rPr>
        <w:t xml:space="preserve"> z </w:t>
      </w:r>
      <w:proofErr w:type="spellStart"/>
      <w:r w:rsidRPr="00FF30BB">
        <w:rPr>
          <w:rFonts w:ascii="Times New Roman" w:hAnsi="Times New Roman" w:cs="Times New Roman"/>
          <w:color w:val="000000" w:themeColor="text1"/>
        </w:rPr>
        <w:t>późn</w:t>
      </w:r>
      <w:proofErr w:type="spellEnd"/>
      <w:r w:rsidRPr="00FF30BB">
        <w:rPr>
          <w:rFonts w:ascii="Times New Roman" w:hAnsi="Times New Roman" w:cs="Times New Roman"/>
          <w:color w:val="000000" w:themeColor="text1"/>
        </w:rPr>
        <w:t xml:space="preserve">. </w:t>
      </w:r>
      <w:proofErr w:type="gramStart"/>
      <w:r w:rsidRPr="00FF30BB">
        <w:rPr>
          <w:rFonts w:ascii="Times New Roman" w:hAnsi="Times New Roman" w:cs="Times New Roman"/>
          <w:color w:val="000000" w:themeColor="text1"/>
        </w:rPr>
        <w:t>zm</w:t>
      </w:r>
      <w:proofErr w:type="gramEnd"/>
      <w:r w:rsidRPr="00FF30BB">
        <w:rPr>
          <w:rFonts w:ascii="Times New Roman" w:hAnsi="Times New Roman" w:cs="Times New Roman"/>
          <w:color w:val="000000" w:themeColor="text1"/>
        </w:rPr>
        <w:t>.)</w:t>
      </w:r>
      <w:r w:rsidRPr="00FF30BB">
        <w:rPr>
          <w:rFonts w:ascii="Times New Roman" w:hAnsi="Times New Roman" w:cs="Times New Roman"/>
          <w:i/>
          <w:iCs/>
          <w:color w:val="000000" w:themeColor="text1"/>
        </w:rPr>
        <w:t>.</w:t>
      </w:r>
      <w:r w:rsidRPr="00FF30BB">
        <w:rPr>
          <w:rStyle w:val="Odwoanieprzypisudolnego"/>
          <w:rFonts w:ascii="Times New Roman" w:hAnsi="Times New Roman" w:cs="Times New Roman"/>
          <w:color w:val="000000" w:themeColor="text1"/>
        </w:rPr>
        <w:footnoteReference w:id="1"/>
      </w:r>
    </w:p>
    <w:p w:rsidR="00F04590" w:rsidRPr="002713D2" w:rsidRDefault="00F04590" w:rsidP="00F0459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  <w:r w:rsidRPr="00FF30BB"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 xml:space="preserve">W celu zweryfikowania, czy nie zachodzą powiązania osobowe lub kapitałowe (ust. 2) oraz podstawy wykluczenia związane z agresją Rosji na Ukrainę (ust. 3) Wykonawca jest zobowiązany do wypełnienia i podpisania stosownych oświadczeń, </w:t>
      </w:r>
      <w:r w:rsidRPr="002713D2">
        <w:rPr>
          <w:rFonts w:ascii="Times New Roman" w:hAnsi="Times New Roman" w:cs="Times New Roman"/>
          <w:shd w:val="clear" w:color="auto" w:fill="FFFFFF"/>
        </w:rPr>
        <w:t>stanowiących załączniki do formularza ofertowego. Oferty, które nie będą zawierać ww. oświadczeń zostaną odrzucone.</w:t>
      </w:r>
    </w:p>
    <w:p w:rsidR="00F04590" w:rsidRPr="002713D2" w:rsidRDefault="00F04590" w:rsidP="00F04590">
      <w:pPr>
        <w:pStyle w:val="Akapitzlist"/>
        <w:spacing w:after="0"/>
        <w:ind w:left="1071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04590" w:rsidRPr="002713D2" w:rsidRDefault="00F04590" w:rsidP="00F04590">
      <w:pPr>
        <w:suppressAutoHyphens/>
        <w:jc w:val="both"/>
        <w:rPr>
          <w:rFonts w:ascii="Times New Roman" w:eastAsia="Times New Roman" w:hAnsi="Times New Roman" w:cs="Times New Roman"/>
          <w:b/>
        </w:rPr>
      </w:pPr>
      <w:r w:rsidRPr="002713D2">
        <w:rPr>
          <w:rFonts w:ascii="Times New Roman" w:hAnsi="Times New Roman" w:cs="Times New Roman"/>
          <w:b/>
          <w:color w:val="000000"/>
          <w:lang w:eastAsia="ar-SA"/>
        </w:rPr>
        <w:t xml:space="preserve">VII. </w:t>
      </w:r>
      <w:r w:rsidRPr="002713D2">
        <w:rPr>
          <w:rFonts w:ascii="Times New Roman" w:eastAsia="Times New Roman" w:hAnsi="Times New Roman" w:cs="Times New Roman"/>
          <w:b/>
        </w:rPr>
        <w:t>Kryteria oceny ofert:</w:t>
      </w:r>
    </w:p>
    <w:p w:rsidR="00F04590" w:rsidRPr="002713D2" w:rsidRDefault="00F04590" w:rsidP="00F04590">
      <w:pPr>
        <w:pStyle w:val="Akapitzlist1"/>
        <w:numPr>
          <w:ilvl w:val="1"/>
          <w:numId w:val="4"/>
        </w:numPr>
        <w:spacing w:after="0"/>
        <w:ind w:left="641" w:hanging="284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>Ocenie podlegają wyłącznie oferty kompletne, złożone w terminie i niepodlegające odrzuceniu.</w:t>
      </w:r>
    </w:p>
    <w:p w:rsidR="00F04590" w:rsidRPr="002713D2" w:rsidRDefault="00F04590" w:rsidP="00F04590">
      <w:pPr>
        <w:pStyle w:val="Akapitzlist1"/>
        <w:numPr>
          <w:ilvl w:val="1"/>
          <w:numId w:val="4"/>
        </w:numPr>
        <w:spacing w:after="0"/>
        <w:ind w:left="641" w:hanging="284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>Zamawiający dokona oceny ważnych ofert na podstawie następujących kryteriów:</w:t>
      </w:r>
    </w:p>
    <w:p w:rsidR="00F04590" w:rsidRPr="002713D2" w:rsidRDefault="00F04590" w:rsidP="00F04590">
      <w:pPr>
        <w:pStyle w:val="Akapitzlist1"/>
        <w:tabs>
          <w:tab w:val="left" w:pos="851"/>
        </w:tabs>
        <w:spacing w:after="0"/>
        <w:ind w:left="0"/>
        <w:jc w:val="both"/>
        <w:rPr>
          <w:rFonts w:ascii="Times New Roman" w:hAnsi="Times New Roman" w:cs="Times New Roman"/>
          <w:b/>
        </w:rPr>
      </w:pPr>
      <w:r w:rsidRPr="002713D2">
        <w:rPr>
          <w:rFonts w:ascii="Times New Roman" w:hAnsi="Times New Roman" w:cs="Times New Roman"/>
        </w:rPr>
        <w:tab/>
      </w:r>
      <w:r w:rsidRPr="002713D2">
        <w:rPr>
          <w:rFonts w:ascii="Times New Roman" w:hAnsi="Times New Roman" w:cs="Times New Roman"/>
          <w:b/>
        </w:rPr>
        <w:t>- cena: 100%.</w:t>
      </w:r>
    </w:p>
    <w:p w:rsidR="00F04590" w:rsidRPr="002713D2" w:rsidRDefault="00F04590" w:rsidP="00F04590">
      <w:pPr>
        <w:pStyle w:val="Akapitzlist1"/>
        <w:numPr>
          <w:ilvl w:val="1"/>
          <w:numId w:val="4"/>
        </w:numPr>
        <w:tabs>
          <w:tab w:val="left" w:pos="851"/>
        </w:tabs>
        <w:spacing w:after="0"/>
        <w:ind w:left="714" w:hanging="357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>Punkty za kryterium cena (C) zostaną obliczone wg następującego wzoru:</w:t>
      </w:r>
    </w:p>
    <w:p w:rsidR="00F04590" w:rsidRPr="002713D2" w:rsidRDefault="00F04590" w:rsidP="00F04590">
      <w:pPr>
        <w:pStyle w:val="Akapitzlist1"/>
        <w:spacing w:after="0"/>
        <w:ind w:left="0" w:hanging="565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 xml:space="preserve">             </w:t>
      </w:r>
      <w:r w:rsidRPr="002713D2">
        <w:rPr>
          <w:rFonts w:ascii="Times New Roman" w:hAnsi="Times New Roman" w:cs="Times New Roman"/>
        </w:rPr>
        <w:tab/>
        <w:t xml:space="preserve">        </w:t>
      </w:r>
      <w:proofErr w:type="spellStart"/>
      <w:r w:rsidRPr="002713D2">
        <w:rPr>
          <w:rFonts w:ascii="Times New Roman" w:hAnsi="Times New Roman" w:cs="Times New Roman"/>
        </w:rPr>
        <w:t>C</w:t>
      </w:r>
      <w:r w:rsidRPr="002713D2">
        <w:rPr>
          <w:rFonts w:ascii="Times New Roman" w:hAnsi="Times New Roman" w:cs="Times New Roman"/>
          <w:vertAlign w:val="subscript"/>
        </w:rPr>
        <w:t>min</w:t>
      </w:r>
      <w:proofErr w:type="spellEnd"/>
    </w:p>
    <w:p w:rsidR="00F04590" w:rsidRPr="002713D2" w:rsidRDefault="00F04590" w:rsidP="00F04590">
      <w:pPr>
        <w:pStyle w:val="Akapitzlist1"/>
        <w:spacing w:after="0"/>
        <w:ind w:left="0" w:hanging="566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ab/>
      </w:r>
      <w:r w:rsidRPr="002713D2">
        <w:rPr>
          <w:rFonts w:ascii="Times New Roman" w:hAnsi="Times New Roman" w:cs="Times New Roman"/>
        </w:rPr>
        <w:tab/>
        <w:t xml:space="preserve">C = ------- x 100 </w:t>
      </w:r>
    </w:p>
    <w:p w:rsidR="00F04590" w:rsidRPr="002713D2" w:rsidRDefault="00F04590" w:rsidP="00F04590">
      <w:pPr>
        <w:pStyle w:val="Akapitzlist1"/>
        <w:spacing w:after="0"/>
        <w:ind w:left="0" w:hanging="283"/>
        <w:jc w:val="both"/>
        <w:rPr>
          <w:rFonts w:ascii="Times New Roman" w:hAnsi="Times New Roman" w:cs="Times New Roman"/>
          <w:vertAlign w:val="subscript"/>
        </w:rPr>
      </w:pPr>
      <w:r w:rsidRPr="002713D2">
        <w:rPr>
          <w:rFonts w:ascii="Times New Roman" w:hAnsi="Times New Roman" w:cs="Times New Roman"/>
        </w:rPr>
        <w:tab/>
        <w:t xml:space="preserve">       </w:t>
      </w:r>
      <w:r w:rsidRPr="002713D2">
        <w:rPr>
          <w:rFonts w:ascii="Times New Roman" w:hAnsi="Times New Roman" w:cs="Times New Roman"/>
        </w:rPr>
        <w:tab/>
        <w:t xml:space="preserve">        </w:t>
      </w:r>
      <w:proofErr w:type="spellStart"/>
      <w:r w:rsidRPr="002713D2">
        <w:rPr>
          <w:rFonts w:ascii="Times New Roman" w:hAnsi="Times New Roman" w:cs="Times New Roman"/>
        </w:rPr>
        <w:t>C</w:t>
      </w:r>
      <w:r w:rsidRPr="002713D2">
        <w:rPr>
          <w:rFonts w:ascii="Times New Roman" w:hAnsi="Times New Roman" w:cs="Times New Roman"/>
          <w:vertAlign w:val="subscript"/>
        </w:rPr>
        <w:t>n</w:t>
      </w:r>
      <w:proofErr w:type="spellEnd"/>
    </w:p>
    <w:p w:rsidR="00F04590" w:rsidRPr="002713D2" w:rsidRDefault="00F04590" w:rsidP="00F04590">
      <w:pPr>
        <w:pStyle w:val="Akapitzlist1"/>
        <w:spacing w:before="120" w:after="0"/>
        <w:ind w:left="0" w:firstLine="426"/>
        <w:jc w:val="both"/>
        <w:rPr>
          <w:rFonts w:ascii="Times New Roman" w:hAnsi="Times New Roman" w:cs="Times New Roman"/>
        </w:rPr>
      </w:pPr>
      <w:proofErr w:type="gramStart"/>
      <w:r w:rsidRPr="002713D2">
        <w:rPr>
          <w:rFonts w:ascii="Times New Roman" w:hAnsi="Times New Roman" w:cs="Times New Roman"/>
        </w:rPr>
        <w:t>gdzie</w:t>
      </w:r>
      <w:proofErr w:type="gramEnd"/>
      <w:r w:rsidRPr="002713D2">
        <w:rPr>
          <w:rFonts w:ascii="Times New Roman" w:hAnsi="Times New Roman" w:cs="Times New Roman"/>
        </w:rPr>
        <w:t>:</w:t>
      </w:r>
    </w:p>
    <w:p w:rsidR="00F04590" w:rsidRPr="002713D2" w:rsidRDefault="00F04590" w:rsidP="00F04590">
      <w:pPr>
        <w:pStyle w:val="Akapitzlist1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ab/>
        <w:t>C - liczba punktów za kryterium „cena” uzyskanych przez ocenianą ofertę</w:t>
      </w:r>
    </w:p>
    <w:p w:rsidR="00F04590" w:rsidRPr="002713D2" w:rsidRDefault="00F04590" w:rsidP="00F04590">
      <w:pPr>
        <w:pStyle w:val="Akapitzlist1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ab/>
      </w:r>
      <w:proofErr w:type="spellStart"/>
      <w:r w:rsidRPr="002713D2">
        <w:rPr>
          <w:rFonts w:ascii="Times New Roman" w:hAnsi="Times New Roman" w:cs="Times New Roman"/>
        </w:rPr>
        <w:t>C</w:t>
      </w:r>
      <w:r w:rsidRPr="002713D2">
        <w:rPr>
          <w:rFonts w:ascii="Times New Roman" w:hAnsi="Times New Roman" w:cs="Times New Roman"/>
          <w:vertAlign w:val="subscript"/>
        </w:rPr>
        <w:t>min</w:t>
      </w:r>
      <w:proofErr w:type="spellEnd"/>
      <w:r w:rsidRPr="002713D2">
        <w:rPr>
          <w:rFonts w:ascii="Times New Roman" w:hAnsi="Times New Roman" w:cs="Times New Roman"/>
          <w:vertAlign w:val="subscript"/>
        </w:rPr>
        <w:t xml:space="preserve"> </w:t>
      </w:r>
      <w:r w:rsidRPr="002713D2">
        <w:rPr>
          <w:rFonts w:ascii="Times New Roman" w:hAnsi="Times New Roman" w:cs="Times New Roman"/>
        </w:rPr>
        <w:t>-</w:t>
      </w:r>
      <w:r w:rsidRPr="002713D2">
        <w:rPr>
          <w:rFonts w:ascii="Times New Roman" w:hAnsi="Times New Roman" w:cs="Times New Roman"/>
          <w:vertAlign w:val="subscript"/>
        </w:rPr>
        <w:t xml:space="preserve"> </w:t>
      </w:r>
      <w:r w:rsidRPr="002713D2">
        <w:rPr>
          <w:rFonts w:ascii="Times New Roman" w:hAnsi="Times New Roman" w:cs="Times New Roman"/>
        </w:rPr>
        <w:t>najniższa cena spośród ofert ważnych</w:t>
      </w:r>
    </w:p>
    <w:p w:rsidR="00F04590" w:rsidRPr="002713D2" w:rsidRDefault="00F04590" w:rsidP="00F04590">
      <w:pPr>
        <w:pStyle w:val="Akapitzlist1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ab/>
      </w:r>
      <w:proofErr w:type="spellStart"/>
      <w:r w:rsidRPr="002713D2">
        <w:rPr>
          <w:rFonts w:ascii="Times New Roman" w:hAnsi="Times New Roman" w:cs="Times New Roman"/>
        </w:rPr>
        <w:t>C</w:t>
      </w:r>
      <w:r w:rsidRPr="002713D2">
        <w:rPr>
          <w:rFonts w:ascii="Times New Roman" w:hAnsi="Times New Roman" w:cs="Times New Roman"/>
          <w:vertAlign w:val="subscript"/>
        </w:rPr>
        <w:t>n</w:t>
      </w:r>
      <w:proofErr w:type="spellEnd"/>
      <w:r w:rsidRPr="002713D2">
        <w:rPr>
          <w:rFonts w:ascii="Times New Roman" w:hAnsi="Times New Roman" w:cs="Times New Roman"/>
          <w:vertAlign w:val="subscript"/>
        </w:rPr>
        <w:t xml:space="preserve"> </w:t>
      </w:r>
      <w:r w:rsidRPr="002713D2">
        <w:rPr>
          <w:rFonts w:ascii="Times New Roman" w:hAnsi="Times New Roman" w:cs="Times New Roman"/>
        </w:rPr>
        <w:t xml:space="preserve">- cena badanej oferty </w:t>
      </w:r>
    </w:p>
    <w:p w:rsidR="00F04590" w:rsidRPr="002713D2" w:rsidRDefault="00F04590" w:rsidP="00F04590">
      <w:pPr>
        <w:pStyle w:val="Akapitzlist1"/>
        <w:tabs>
          <w:tab w:val="left" w:pos="567"/>
        </w:tabs>
        <w:spacing w:after="0"/>
        <w:ind w:left="567"/>
        <w:jc w:val="both"/>
        <w:rPr>
          <w:rFonts w:ascii="Times New Roman" w:hAnsi="Times New Roman" w:cs="Times New Roman"/>
        </w:rPr>
      </w:pPr>
      <w:proofErr w:type="spellStart"/>
      <w:r w:rsidRPr="002713D2">
        <w:rPr>
          <w:rFonts w:ascii="Times New Roman" w:hAnsi="Times New Roman" w:cs="Times New Roman"/>
        </w:rPr>
        <w:t>C</w:t>
      </w:r>
      <w:r w:rsidRPr="002713D2">
        <w:rPr>
          <w:rFonts w:ascii="Times New Roman" w:hAnsi="Times New Roman" w:cs="Times New Roman"/>
          <w:vertAlign w:val="subscript"/>
        </w:rPr>
        <w:t>min</w:t>
      </w:r>
      <w:proofErr w:type="spellEnd"/>
      <w:r w:rsidRPr="002713D2">
        <w:rPr>
          <w:rFonts w:ascii="Times New Roman" w:hAnsi="Times New Roman" w:cs="Times New Roman"/>
        </w:rPr>
        <w:t xml:space="preserve"> i </w:t>
      </w:r>
      <w:proofErr w:type="spellStart"/>
      <w:r w:rsidRPr="002713D2">
        <w:rPr>
          <w:rFonts w:ascii="Times New Roman" w:hAnsi="Times New Roman" w:cs="Times New Roman"/>
        </w:rPr>
        <w:t>C</w:t>
      </w:r>
      <w:r w:rsidRPr="002713D2">
        <w:rPr>
          <w:rFonts w:ascii="Times New Roman" w:hAnsi="Times New Roman" w:cs="Times New Roman"/>
          <w:vertAlign w:val="subscript"/>
        </w:rPr>
        <w:t>n</w:t>
      </w:r>
      <w:proofErr w:type="spellEnd"/>
      <w:r w:rsidRPr="002713D2">
        <w:rPr>
          <w:rFonts w:ascii="Times New Roman" w:hAnsi="Times New Roman" w:cs="Times New Roman"/>
          <w:vertAlign w:val="subscript"/>
        </w:rPr>
        <w:t xml:space="preserve"> </w:t>
      </w:r>
      <w:r w:rsidRPr="002713D2">
        <w:rPr>
          <w:rFonts w:ascii="Times New Roman" w:hAnsi="Times New Roman" w:cs="Times New Roman"/>
        </w:rPr>
        <w:t xml:space="preserve">ustala się na podstawie złożonych i nieodrzuconych ofert z dokładnością do dwóch miejsc po przecinku. </w:t>
      </w:r>
    </w:p>
    <w:p w:rsidR="00F04590" w:rsidRPr="002713D2" w:rsidRDefault="00F04590" w:rsidP="00F04590">
      <w:pPr>
        <w:pStyle w:val="Akapitzlist1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ab/>
        <w:t xml:space="preserve">Pod uwagę bierze się całkowitą cenę za wykonanie zamówienia. </w:t>
      </w:r>
    </w:p>
    <w:p w:rsidR="00F04590" w:rsidRPr="002713D2" w:rsidRDefault="00F04590" w:rsidP="00F04590">
      <w:pPr>
        <w:pStyle w:val="Akapitzlist1"/>
        <w:tabs>
          <w:tab w:val="left" w:pos="567"/>
        </w:tabs>
        <w:spacing w:after="0"/>
        <w:ind w:left="0"/>
        <w:mirrorIndents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ab/>
        <w:t>Za kryterium cena (C) badana oferta może uzyskać max. 100 pkt.</w:t>
      </w:r>
    </w:p>
    <w:p w:rsidR="00F04590" w:rsidRDefault="00F04590" w:rsidP="00F04590">
      <w:pPr>
        <w:pStyle w:val="Akapitzlist1"/>
        <w:tabs>
          <w:tab w:val="left" w:pos="567"/>
        </w:tabs>
        <w:spacing w:after="0"/>
        <w:ind w:left="567"/>
        <w:mirrorIndents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 xml:space="preserve">Cena podana przez Wykonawcę musi uwzględniać wszystkie zobowiązania i koszty związane z wykonaniem przedmiotu zamówienia. </w:t>
      </w:r>
    </w:p>
    <w:p w:rsidR="00F04590" w:rsidRDefault="00F04590" w:rsidP="00F04590">
      <w:pPr>
        <w:pStyle w:val="Akapitzlist1"/>
        <w:tabs>
          <w:tab w:val="left" w:pos="567"/>
        </w:tabs>
        <w:spacing w:after="0"/>
        <w:ind w:left="567"/>
        <w:mirrorIndent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Wskazana przez Wykonawcę cena obejmuje cenę całkowitą za realizację przedmiotu zamówienia (wykonanie wszystkich zadań opisanych w Zapytaniu ofertowym i jego załącznikach oraz wszelkie inne koszty np. koszty dojazdów, noclegów, wyżywienia, rozmów telefonicznych, prowadzonej korespondencji w związku z realizacją przedmiotu zamówienia). </w:t>
      </w:r>
    </w:p>
    <w:p w:rsidR="00F04590" w:rsidRPr="002713D2" w:rsidRDefault="00F04590" w:rsidP="00F04590">
      <w:pPr>
        <w:pStyle w:val="Akapitzlist1"/>
        <w:tabs>
          <w:tab w:val="left" w:pos="567"/>
        </w:tabs>
        <w:spacing w:after="0"/>
        <w:ind w:left="567"/>
        <w:mirrorIndents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>Ewentualne zniżki i upusty muszą być zawarte w cenie oferty.</w:t>
      </w:r>
    </w:p>
    <w:p w:rsidR="00F04590" w:rsidRDefault="00F04590" w:rsidP="00F04590">
      <w:pPr>
        <w:pStyle w:val="Akapitzlist1"/>
        <w:tabs>
          <w:tab w:val="left" w:pos="567"/>
        </w:tabs>
        <w:spacing w:after="0"/>
        <w:ind w:left="567"/>
        <w:mirrorIndents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 xml:space="preserve">Cena oferty musi być podana w złotych polskich, liczbowo, z dokładnością do dwóch miejsc po przecinku.  </w:t>
      </w:r>
    </w:p>
    <w:p w:rsidR="00F04590" w:rsidRPr="002713D2" w:rsidRDefault="00F04590" w:rsidP="00F04590">
      <w:pPr>
        <w:pStyle w:val="Akapitzlist1"/>
        <w:numPr>
          <w:ilvl w:val="1"/>
          <w:numId w:val="4"/>
        </w:numPr>
        <w:tabs>
          <w:tab w:val="left" w:pos="540"/>
        </w:tabs>
        <w:spacing w:after="0"/>
        <w:mirrorIndents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 xml:space="preserve">Jako najkorzystniejsza zostanie wybrana oferta, która uzyska największą liczbę punktów obliczoną w podany wyżej </w:t>
      </w:r>
      <w:proofErr w:type="gramStart"/>
      <w:r w:rsidRPr="002713D2">
        <w:rPr>
          <w:rFonts w:ascii="Times New Roman" w:hAnsi="Times New Roman" w:cs="Times New Roman"/>
        </w:rPr>
        <w:t>sposób.</w:t>
      </w:r>
      <w:proofErr w:type="gramEnd"/>
    </w:p>
    <w:p w:rsidR="00F04590" w:rsidRPr="002713D2" w:rsidRDefault="00F04590" w:rsidP="00F04590">
      <w:pPr>
        <w:pStyle w:val="Akapitzlist1"/>
        <w:numPr>
          <w:ilvl w:val="1"/>
          <w:numId w:val="4"/>
        </w:numPr>
        <w:tabs>
          <w:tab w:val="left" w:pos="540"/>
        </w:tabs>
        <w:spacing w:after="0"/>
        <w:mirrorIndents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 xml:space="preserve">Jeżeli dwie lub więcej ofert uzyska taką samą liczbę punktów, za korzystniejszą uznaje się ofertę z niższą ceną. </w:t>
      </w:r>
    </w:p>
    <w:p w:rsidR="00F04590" w:rsidRPr="002713D2" w:rsidRDefault="00F04590" w:rsidP="00F04590">
      <w:pPr>
        <w:pStyle w:val="Akapitzlist1"/>
        <w:numPr>
          <w:ilvl w:val="1"/>
          <w:numId w:val="4"/>
        </w:numPr>
        <w:tabs>
          <w:tab w:val="left" w:pos="540"/>
        </w:tabs>
        <w:spacing w:after="0"/>
        <w:mirrorIndents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>Zamawiający może podjąć negocjacje z Wykonawcą, którego oferta została uznana za najkorzystniejszą, jeżeli zaoferowana przez niego cena przewyższa kwotę przeznaczoną przez Zamawiającego na dane zamówienie lub z innych ważnych powodów.</w:t>
      </w:r>
    </w:p>
    <w:p w:rsidR="00F04590" w:rsidRPr="00D07F3E" w:rsidRDefault="00F04590" w:rsidP="00F04590">
      <w:pPr>
        <w:pStyle w:val="Akapitzlist1"/>
        <w:numPr>
          <w:ilvl w:val="1"/>
          <w:numId w:val="4"/>
        </w:numPr>
        <w:tabs>
          <w:tab w:val="left" w:pos="540"/>
        </w:tabs>
        <w:spacing w:after="0"/>
        <w:mirrorIndents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lastRenderedPageBreak/>
        <w:t>Jeżeli w przypadku, o którym mowa w punkcie poprzedzającym nie uda się dojść do porozumienia z Wykonawcą, Zamawiający zastrzega sobie prawo zakończenia postępowania bez wybrania żadnej oferty.</w:t>
      </w:r>
    </w:p>
    <w:p w:rsidR="00F04590" w:rsidRPr="002713D2" w:rsidRDefault="00F04590" w:rsidP="00F04590">
      <w:pPr>
        <w:pStyle w:val="Akapitzlist1"/>
        <w:tabs>
          <w:tab w:val="left" w:pos="977"/>
        </w:tabs>
        <w:spacing w:after="0"/>
        <w:ind w:left="0"/>
        <w:jc w:val="both"/>
        <w:rPr>
          <w:rFonts w:ascii="Times New Roman" w:hAnsi="Times New Roman" w:cs="Times New Roman"/>
        </w:rPr>
      </w:pPr>
    </w:p>
    <w:p w:rsidR="00F04590" w:rsidRPr="002713D2" w:rsidRDefault="00F04590" w:rsidP="00F04590">
      <w:pPr>
        <w:pStyle w:val="Akapitzlist1"/>
        <w:spacing w:after="0"/>
        <w:ind w:left="0"/>
        <w:jc w:val="both"/>
        <w:rPr>
          <w:rFonts w:ascii="Times New Roman" w:hAnsi="Times New Roman" w:cs="Times New Roman"/>
          <w:b/>
          <w:bCs/>
        </w:rPr>
      </w:pPr>
      <w:r w:rsidRPr="002713D2">
        <w:rPr>
          <w:rFonts w:ascii="Times New Roman" w:hAnsi="Times New Roman" w:cs="Times New Roman"/>
          <w:b/>
        </w:rPr>
        <w:t>VIII.</w:t>
      </w:r>
      <w:r w:rsidRPr="002713D2">
        <w:rPr>
          <w:rFonts w:ascii="Times New Roman" w:hAnsi="Times New Roman" w:cs="Times New Roman"/>
        </w:rPr>
        <w:t xml:space="preserve"> </w:t>
      </w:r>
      <w:r w:rsidRPr="002713D2">
        <w:rPr>
          <w:rFonts w:ascii="Times New Roman" w:hAnsi="Times New Roman" w:cs="Times New Roman"/>
          <w:b/>
          <w:bCs/>
        </w:rPr>
        <w:t>Zmiana treści zapytania ofertowego:</w:t>
      </w:r>
    </w:p>
    <w:p w:rsidR="00F04590" w:rsidRPr="002713D2" w:rsidRDefault="00F04590" w:rsidP="00F04590">
      <w:pPr>
        <w:pStyle w:val="Akapitzlist1"/>
        <w:numPr>
          <w:ilvl w:val="3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>W uzasadnionych przypadkach Zamawiający ma prawo do zmiany treści zapytania ofertowego.</w:t>
      </w:r>
    </w:p>
    <w:p w:rsidR="00F04590" w:rsidRPr="002713D2" w:rsidRDefault="00F04590" w:rsidP="00F04590">
      <w:pPr>
        <w:pStyle w:val="Akapitzlist1"/>
        <w:numPr>
          <w:ilvl w:val="3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>Zapytanie ofertowe może ulec zmianie przed upływem terminu składania ofert. Zmiana treści zapytania ofertowego zostanie podana do wiadomości Wykonawców w trybie przewidzianym dla upublicznienia zapytania. W takim przypadku termin składania ofert może ulec wydłużeniu.</w:t>
      </w:r>
    </w:p>
    <w:p w:rsidR="00F04590" w:rsidRPr="002713D2" w:rsidRDefault="00F04590" w:rsidP="00F04590">
      <w:pPr>
        <w:pStyle w:val="Akapitzlist1"/>
        <w:tabs>
          <w:tab w:val="left" w:pos="540"/>
        </w:tabs>
        <w:spacing w:after="0"/>
        <w:ind w:left="0"/>
        <w:jc w:val="both"/>
        <w:rPr>
          <w:rFonts w:ascii="Times New Roman" w:hAnsi="Times New Roman" w:cs="Times New Roman"/>
        </w:rPr>
      </w:pPr>
    </w:p>
    <w:p w:rsidR="00F04590" w:rsidRPr="002713D2" w:rsidRDefault="00F04590" w:rsidP="00F04590">
      <w:pPr>
        <w:suppressAutoHyphens/>
        <w:spacing w:after="0"/>
        <w:rPr>
          <w:rFonts w:ascii="Times New Roman" w:hAnsi="Times New Roman" w:cs="Times New Roman"/>
          <w:b/>
          <w:bCs/>
          <w:color w:val="000000"/>
        </w:rPr>
      </w:pPr>
      <w:r w:rsidRPr="002713D2">
        <w:rPr>
          <w:rFonts w:ascii="Times New Roman" w:hAnsi="Times New Roman" w:cs="Times New Roman"/>
          <w:b/>
          <w:bCs/>
          <w:color w:val="000000"/>
        </w:rPr>
        <w:t>IX. Opis sposobu przygotowania oferty:</w:t>
      </w:r>
    </w:p>
    <w:p w:rsidR="00F04590" w:rsidRPr="002713D2" w:rsidRDefault="00F04590" w:rsidP="00F04590">
      <w:pPr>
        <w:pStyle w:val="Akapitzlist"/>
        <w:numPr>
          <w:ilvl w:val="6"/>
          <w:numId w:val="1"/>
        </w:numPr>
        <w:suppressAutoHyphens/>
        <w:spacing w:after="0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2713D2">
        <w:rPr>
          <w:rFonts w:ascii="Times New Roman" w:hAnsi="Times New Roman" w:cs="Times New Roman"/>
          <w:color w:val="000000"/>
        </w:rPr>
        <w:t>Wykonawca zobowiązany jest zapoznać się dokładnie z informacjami zawartymi w zapytaniu ofertowym, w tym w Szczegółowym opisie przedmiotu zamówienia (pkt IV) i  dokumentach opublikowanych, jako załączniki do zapytania ofertowego oraz przygotować ofertę zgodnie z wymaganiami określonymi w tych dokumentach.</w:t>
      </w:r>
    </w:p>
    <w:p w:rsidR="00F04590" w:rsidRPr="002713D2" w:rsidRDefault="00F04590" w:rsidP="00F04590">
      <w:pPr>
        <w:pStyle w:val="Akapitzlist"/>
        <w:numPr>
          <w:ilvl w:val="6"/>
          <w:numId w:val="1"/>
        </w:numPr>
        <w:suppressAutoHyphens/>
        <w:spacing w:after="0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2713D2">
        <w:rPr>
          <w:rFonts w:ascii="Times New Roman" w:hAnsi="Times New Roman" w:cs="Times New Roman"/>
          <w:color w:val="000000"/>
        </w:rPr>
        <w:t>Wykonawca może złożyć tylko jedną ofertę, która powinna obejmować całość zamówienia.</w:t>
      </w:r>
    </w:p>
    <w:p w:rsidR="00F04590" w:rsidRPr="0050149A" w:rsidRDefault="00F04590" w:rsidP="00F04590">
      <w:pPr>
        <w:pStyle w:val="Akapitzlist"/>
        <w:numPr>
          <w:ilvl w:val="6"/>
          <w:numId w:val="1"/>
        </w:numPr>
        <w:suppressAutoHyphens/>
        <w:spacing w:after="0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BD3F2A">
        <w:rPr>
          <w:rFonts w:ascii="Times New Roman" w:hAnsi="Times New Roman" w:cs="Times New Roman"/>
          <w:b/>
          <w:color w:val="000000"/>
          <w:u w:val="single"/>
        </w:rPr>
        <w:t xml:space="preserve">Zamawiający </w:t>
      </w:r>
      <w:r w:rsidR="00EA4AFC">
        <w:rPr>
          <w:rFonts w:ascii="Times New Roman" w:hAnsi="Times New Roman" w:cs="Times New Roman"/>
          <w:b/>
          <w:color w:val="000000"/>
          <w:u w:val="single"/>
        </w:rPr>
        <w:t>nie dopuszcza składania</w:t>
      </w:r>
      <w:r w:rsidRPr="00BD3F2A">
        <w:rPr>
          <w:rFonts w:ascii="Times New Roman" w:hAnsi="Times New Roman" w:cs="Times New Roman"/>
          <w:b/>
          <w:color w:val="000000"/>
          <w:u w:val="single"/>
        </w:rPr>
        <w:t xml:space="preserve"> ofert częściowych</w:t>
      </w:r>
      <w:r>
        <w:rPr>
          <w:rFonts w:ascii="Times New Roman" w:hAnsi="Times New Roman" w:cs="Times New Roman"/>
          <w:b/>
          <w:color w:val="000000"/>
        </w:rPr>
        <w:t xml:space="preserve">. </w:t>
      </w:r>
    </w:p>
    <w:p w:rsidR="00F04590" w:rsidRPr="002713D2" w:rsidRDefault="00F04590" w:rsidP="00F04590">
      <w:pPr>
        <w:pStyle w:val="Akapitzlist"/>
        <w:numPr>
          <w:ilvl w:val="6"/>
          <w:numId w:val="1"/>
        </w:numPr>
        <w:suppressAutoHyphens/>
        <w:spacing w:after="0"/>
        <w:ind w:left="357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Zamawiający nie dopuszcza składania ofert</w:t>
      </w:r>
      <w:r w:rsidRPr="002713D2">
        <w:rPr>
          <w:rFonts w:ascii="Times New Roman" w:hAnsi="Times New Roman" w:cs="Times New Roman"/>
          <w:b/>
          <w:color w:val="000000"/>
        </w:rPr>
        <w:t xml:space="preserve"> wariantowych</w:t>
      </w:r>
      <w:r w:rsidRPr="002713D2">
        <w:rPr>
          <w:rFonts w:ascii="Times New Roman" w:hAnsi="Times New Roman" w:cs="Times New Roman"/>
          <w:color w:val="000000"/>
        </w:rPr>
        <w:t>.</w:t>
      </w:r>
    </w:p>
    <w:p w:rsidR="00F04590" w:rsidRPr="002713D2" w:rsidRDefault="00F04590" w:rsidP="00F04590">
      <w:pPr>
        <w:pStyle w:val="Akapitzlist"/>
        <w:numPr>
          <w:ilvl w:val="6"/>
          <w:numId w:val="1"/>
        </w:numPr>
        <w:suppressAutoHyphens/>
        <w:spacing w:after="0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2713D2">
        <w:rPr>
          <w:rFonts w:ascii="Times New Roman" w:hAnsi="Times New Roman" w:cs="Times New Roman"/>
          <w:b/>
          <w:color w:val="000000"/>
        </w:rPr>
        <w:t>Oferta powinna być sporządzona w języku polskim. Dokumenty sporządzone w języku obcym powinny być złożone wraz z tłumaczeniem na język polski</w:t>
      </w:r>
      <w:r w:rsidRPr="002713D2">
        <w:rPr>
          <w:rFonts w:ascii="Times New Roman" w:hAnsi="Times New Roman" w:cs="Times New Roman"/>
          <w:color w:val="000000"/>
        </w:rPr>
        <w:t>.</w:t>
      </w:r>
    </w:p>
    <w:p w:rsidR="00F04590" w:rsidRPr="002713D2" w:rsidRDefault="00F04590" w:rsidP="00F04590">
      <w:pPr>
        <w:pStyle w:val="Akapitzlist"/>
        <w:numPr>
          <w:ilvl w:val="6"/>
          <w:numId w:val="1"/>
        </w:numPr>
        <w:suppressAutoHyphens/>
        <w:spacing w:after="0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2713D2">
        <w:rPr>
          <w:rFonts w:ascii="Times New Roman" w:hAnsi="Times New Roman" w:cs="Times New Roman"/>
          <w:color w:val="000000"/>
        </w:rPr>
        <w:t>Na ofertę składają się:</w:t>
      </w:r>
    </w:p>
    <w:p w:rsidR="00F04590" w:rsidRPr="002713D2" w:rsidRDefault="00F04590" w:rsidP="00F04590">
      <w:pPr>
        <w:pStyle w:val="Akapitzlist"/>
        <w:spacing w:after="0"/>
        <w:ind w:left="714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 xml:space="preserve">1)  </w:t>
      </w:r>
      <w:r w:rsidRPr="002713D2">
        <w:rPr>
          <w:rFonts w:ascii="Times New Roman" w:hAnsi="Times New Roman" w:cs="Times New Roman"/>
          <w:color w:val="000000"/>
        </w:rPr>
        <w:t>wypełniony</w:t>
      </w:r>
      <w:proofErr w:type="gramEnd"/>
      <w:r w:rsidRPr="002713D2">
        <w:rPr>
          <w:rFonts w:ascii="Times New Roman" w:hAnsi="Times New Roman" w:cs="Times New Roman"/>
          <w:color w:val="000000"/>
        </w:rPr>
        <w:t xml:space="preserve"> formularz ofertowy, </w:t>
      </w:r>
    </w:p>
    <w:p w:rsidR="00F04590" w:rsidRDefault="00F04590" w:rsidP="00F04590">
      <w:pPr>
        <w:pStyle w:val="Akapitzlist"/>
        <w:spacing w:after="0"/>
        <w:ind w:left="714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 xml:space="preserve">2)  </w:t>
      </w:r>
      <w:r w:rsidRPr="002713D2">
        <w:rPr>
          <w:rFonts w:ascii="Times New Roman" w:hAnsi="Times New Roman" w:cs="Times New Roman"/>
          <w:color w:val="000000"/>
        </w:rPr>
        <w:t>oświadczenie</w:t>
      </w:r>
      <w:proofErr w:type="gramEnd"/>
      <w:r w:rsidRPr="002713D2">
        <w:rPr>
          <w:rFonts w:ascii="Times New Roman" w:hAnsi="Times New Roman" w:cs="Times New Roman"/>
          <w:color w:val="000000"/>
        </w:rPr>
        <w:t xml:space="preserve"> o spełnieniu warunków udziału w postępowaniu,</w:t>
      </w:r>
    </w:p>
    <w:p w:rsidR="00F04590" w:rsidRPr="0050149A" w:rsidRDefault="00F04590" w:rsidP="00F04590">
      <w:pPr>
        <w:pStyle w:val="Akapitzlist"/>
        <w:spacing w:after="0"/>
        <w:ind w:left="714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3</w:t>
      </w:r>
      <w:r w:rsidRPr="00FF30BB">
        <w:rPr>
          <w:rFonts w:ascii="Times New Roman" w:hAnsi="Times New Roman" w:cs="Times New Roman"/>
          <w:color w:val="000000" w:themeColor="text1"/>
        </w:rPr>
        <w:t>)  curriculum</w:t>
      </w:r>
      <w:proofErr w:type="gramEnd"/>
      <w:r w:rsidRPr="00FF30BB">
        <w:rPr>
          <w:rFonts w:ascii="Times New Roman" w:hAnsi="Times New Roman" w:cs="Times New Roman"/>
          <w:color w:val="000000" w:themeColor="text1"/>
        </w:rPr>
        <w:t xml:space="preserve"> vitae (CV),</w:t>
      </w:r>
    </w:p>
    <w:p w:rsidR="00F04590" w:rsidRPr="002713D2" w:rsidRDefault="00F04590" w:rsidP="00F04590">
      <w:pPr>
        <w:pStyle w:val="Akapitzlist"/>
        <w:spacing w:after="0"/>
        <w:ind w:left="714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4</w:t>
      </w:r>
      <w:r w:rsidRPr="002713D2">
        <w:rPr>
          <w:rFonts w:ascii="Times New Roman" w:hAnsi="Times New Roman" w:cs="Times New Roman"/>
          <w:color w:val="000000"/>
        </w:rPr>
        <w:t>)  oświadczenie</w:t>
      </w:r>
      <w:proofErr w:type="gramEnd"/>
      <w:r w:rsidRPr="002713D2">
        <w:rPr>
          <w:rFonts w:ascii="Times New Roman" w:hAnsi="Times New Roman" w:cs="Times New Roman"/>
          <w:color w:val="000000"/>
        </w:rPr>
        <w:t xml:space="preserve"> o braku powiązań kapitałowych lub osobowych, </w:t>
      </w:r>
    </w:p>
    <w:p w:rsidR="00F04590" w:rsidRPr="002713D2" w:rsidRDefault="00F04590" w:rsidP="00F04590">
      <w:pPr>
        <w:pStyle w:val="Akapitzlist"/>
        <w:spacing w:after="0"/>
        <w:ind w:left="71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</w:t>
      </w:r>
      <w:r w:rsidRPr="002713D2">
        <w:rPr>
          <w:rFonts w:ascii="Times New Roman" w:hAnsi="Times New Roman" w:cs="Times New Roman"/>
          <w:color w:val="000000"/>
        </w:rPr>
        <w:t xml:space="preserve">) oświadczenie dotyczące przesłanek wykluczenia z art. 7 ust. 1 ustawy o szczególnych rozwiązaniach w zakresie przeciwdziałania wspieraniu agresji na Ukrainę oraz służących ochronie bezpieczeństwa narodowego, </w:t>
      </w:r>
    </w:p>
    <w:p w:rsidR="00F04590" w:rsidRPr="002713D2" w:rsidRDefault="00F04590" w:rsidP="00F04590">
      <w:pPr>
        <w:pStyle w:val="Akapitzlist"/>
        <w:tabs>
          <w:tab w:val="left" w:pos="6015"/>
        </w:tabs>
        <w:spacing w:after="0"/>
        <w:ind w:left="71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</w:t>
      </w:r>
      <w:r w:rsidRPr="002713D2">
        <w:rPr>
          <w:rFonts w:ascii="Times New Roman" w:hAnsi="Times New Roman" w:cs="Times New Roman"/>
          <w:color w:val="000000"/>
        </w:rPr>
        <w:t>) klauzula informacyjna RODO,</w:t>
      </w:r>
      <w:r w:rsidRPr="002713D2">
        <w:rPr>
          <w:rFonts w:ascii="Times New Roman" w:hAnsi="Times New Roman" w:cs="Times New Roman"/>
          <w:color w:val="000000"/>
        </w:rPr>
        <w:tab/>
      </w:r>
    </w:p>
    <w:p w:rsidR="00F04590" w:rsidRPr="00FF30BB" w:rsidRDefault="00F04590" w:rsidP="00F04590">
      <w:pPr>
        <w:pStyle w:val="Akapitzlist"/>
        <w:spacing w:after="0"/>
        <w:ind w:left="714"/>
        <w:jc w:val="both"/>
        <w:rPr>
          <w:rFonts w:ascii="Times New Roman" w:hAnsi="Times New Roman" w:cs="Times New Roman"/>
          <w:i/>
          <w:color w:val="000000" w:themeColor="text1"/>
        </w:rPr>
      </w:pPr>
      <w:r w:rsidRPr="00FF30BB">
        <w:rPr>
          <w:rFonts w:ascii="Times New Roman" w:hAnsi="Times New Roman" w:cs="Times New Roman"/>
          <w:color w:val="000000" w:themeColor="text1"/>
        </w:rPr>
        <w:t xml:space="preserve">7) dokumenty potwierdzające wymagane </w:t>
      </w:r>
      <w:r>
        <w:rPr>
          <w:rFonts w:ascii="Times New Roman" w:hAnsi="Times New Roman" w:cs="Times New Roman"/>
          <w:color w:val="000000" w:themeColor="text1"/>
        </w:rPr>
        <w:t xml:space="preserve">uprawnienia lub </w:t>
      </w:r>
      <w:r w:rsidRPr="00FF30BB">
        <w:rPr>
          <w:rFonts w:ascii="Times New Roman" w:hAnsi="Times New Roman" w:cs="Times New Roman"/>
          <w:color w:val="000000" w:themeColor="text1"/>
        </w:rPr>
        <w:t>wykształcenie Wykonawcy (</w:t>
      </w:r>
      <w:r>
        <w:rPr>
          <w:rFonts w:ascii="Times New Roman" w:hAnsi="Times New Roman" w:cs="Times New Roman"/>
          <w:color w:val="000000" w:themeColor="text1"/>
        </w:rPr>
        <w:t xml:space="preserve">kserokopia dokumentu potwierdzającego wpis na listę radców prawnych, kserokopia certyfikatu). </w:t>
      </w:r>
    </w:p>
    <w:p w:rsidR="00F04590" w:rsidRPr="002713D2" w:rsidRDefault="00F04590" w:rsidP="00F04590">
      <w:pPr>
        <w:pStyle w:val="Akapitzlist"/>
        <w:numPr>
          <w:ilvl w:val="3"/>
          <w:numId w:val="1"/>
        </w:numPr>
        <w:spacing w:after="0"/>
        <w:ind w:left="782" w:hanging="357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 xml:space="preserve">Oferta powinna być podpisana własnoręcznie albo elektronicznie poprzez opatrzenie jej kwalifikowanym podpisem elektronicznym. </w:t>
      </w:r>
    </w:p>
    <w:p w:rsidR="00F04590" w:rsidRPr="002713D2" w:rsidRDefault="00F04590" w:rsidP="00F04590">
      <w:pPr>
        <w:pStyle w:val="Akapitzlist"/>
        <w:numPr>
          <w:ilvl w:val="3"/>
          <w:numId w:val="1"/>
        </w:numPr>
        <w:spacing w:after="0"/>
        <w:ind w:left="782" w:hanging="357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>Oferta powinna być złożona na kolejno ponumerowanych stronach. Numeracja powinna się zaczynać od strony 1. Załączniki stanowią integralną część oferty i powinny być oznaczone kolejnymi numerami (załącznik nr 1, załącznik nr 2 itd.).</w:t>
      </w:r>
    </w:p>
    <w:p w:rsidR="00F04590" w:rsidRPr="002713D2" w:rsidRDefault="00F04590" w:rsidP="00F04590">
      <w:pPr>
        <w:pStyle w:val="Akapitzlist"/>
        <w:numPr>
          <w:ilvl w:val="3"/>
          <w:numId w:val="1"/>
        </w:numPr>
        <w:spacing w:after="0"/>
        <w:ind w:left="782" w:hanging="357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 xml:space="preserve">Wszystkie strony oferty, w tym załączniki, powinny być trwale połączone (np. zszyte). </w:t>
      </w:r>
    </w:p>
    <w:p w:rsidR="00F04590" w:rsidRPr="002713D2" w:rsidRDefault="00F04590" w:rsidP="00F04590">
      <w:pPr>
        <w:pStyle w:val="Akapitzlist"/>
        <w:numPr>
          <w:ilvl w:val="3"/>
          <w:numId w:val="1"/>
        </w:numPr>
        <w:spacing w:after="0"/>
        <w:ind w:left="782" w:hanging="357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>Na żądanie Zamawiającego Wykonawca zobowiązany jest udzielić na piśmie informacji i wyjaśnień odnośnie treści złożonej oferty i załączników, pod rygorem odrzucenia oferty.</w:t>
      </w:r>
    </w:p>
    <w:p w:rsidR="00F04590" w:rsidRPr="002713D2" w:rsidRDefault="00F04590" w:rsidP="00F04590">
      <w:pPr>
        <w:pStyle w:val="Akapitzlist"/>
        <w:numPr>
          <w:ilvl w:val="3"/>
          <w:numId w:val="1"/>
        </w:numPr>
        <w:spacing w:after="0"/>
        <w:ind w:left="782" w:hanging="357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 xml:space="preserve">Ewentualne </w:t>
      </w:r>
      <w:r w:rsidRPr="002713D2">
        <w:rPr>
          <w:rFonts w:ascii="Times New Roman" w:hAnsi="Times New Roman" w:cs="Times New Roman"/>
          <w:b/>
        </w:rPr>
        <w:t>poprawki w treści oferty muszą być datowane i własnoręcznie podpisane przez osobę podpisującą ofertę.</w:t>
      </w:r>
      <w:r w:rsidRPr="002713D2">
        <w:rPr>
          <w:rFonts w:ascii="Times New Roman" w:hAnsi="Times New Roman" w:cs="Times New Roman"/>
        </w:rPr>
        <w:t xml:space="preserve"> Poprawki nie mogą polegać na dokonywaniu zmian w treści formularzy ustalonych przez Zamawiającego.</w:t>
      </w:r>
    </w:p>
    <w:p w:rsidR="00F04590" w:rsidRPr="002713D2" w:rsidRDefault="00F04590" w:rsidP="00F04590">
      <w:pPr>
        <w:pStyle w:val="Akapitzlist"/>
        <w:numPr>
          <w:ilvl w:val="3"/>
          <w:numId w:val="1"/>
        </w:numPr>
        <w:spacing w:after="0"/>
        <w:ind w:left="782" w:hanging="357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 xml:space="preserve">Wykonawca może wprowadzić zmiany w złożonej ofercie, jak również wycofać złożoną ofertę, pod warunkiem, że uczyni to przed upływem terminu składania ofert. </w:t>
      </w:r>
    </w:p>
    <w:p w:rsidR="00F04590" w:rsidRPr="002713D2" w:rsidRDefault="00F04590" w:rsidP="00F04590">
      <w:pPr>
        <w:pStyle w:val="Akapitzlist"/>
        <w:numPr>
          <w:ilvl w:val="3"/>
          <w:numId w:val="1"/>
        </w:numPr>
        <w:spacing w:after="0"/>
        <w:ind w:left="782" w:hanging="357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>Zmiana oferty musi czynić zadość wymaganiom, które odnoszą się do oferty. Dodatkowo na kopercie należy umieścić dopisek „Zmiana oferty”.</w:t>
      </w:r>
    </w:p>
    <w:p w:rsidR="00F04590" w:rsidRPr="002713D2" w:rsidRDefault="00F04590" w:rsidP="00F04590">
      <w:pPr>
        <w:pStyle w:val="Akapitzlist"/>
        <w:numPr>
          <w:ilvl w:val="3"/>
          <w:numId w:val="1"/>
        </w:numPr>
        <w:spacing w:after="0"/>
        <w:ind w:left="782" w:hanging="357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lastRenderedPageBreak/>
        <w:t>Wycofanie oferty powinno obejmować oświadczenie woli Wykonawcy o wycofaniu oferty podpisane przez osobę upoważnioną do reprezentowania Wykonawcy. Wycofanie oferty należy złożyć w miejscu i w sposób opisany w pkt XI (Miejsce i sposób składania ofert), z tym, że na kopercie należy zamieścić dodatkowo dopisek „Wycofanie oferty”.</w:t>
      </w:r>
    </w:p>
    <w:p w:rsidR="00F04590" w:rsidRPr="002713D2" w:rsidRDefault="00F04590" w:rsidP="00F04590">
      <w:pPr>
        <w:pStyle w:val="Akapitzlist"/>
        <w:numPr>
          <w:ilvl w:val="3"/>
          <w:numId w:val="1"/>
        </w:numPr>
        <w:spacing w:after="0"/>
        <w:ind w:left="782" w:hanging="357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>Koszty przygotowania i złożenia oferty, jej zmiany lub wycofania obciążają wyłącznie Wykonawcę.</w:t>
      </w:r>
    </w:p>
    <w:p w:rsidR="00F04590" w:rsidRPr="002713D2" w:rsidRDefault="00F04590" w:rsidP="00F04590">
      <w:pPr>
        <w:pStyle w:val="Akapitzlist1"/>
        <w:tabs>
          <w:tab w:val="left" w:pos="567"/>
        </w:tabs>
        <w:spacing w:after="0"/>
        <w:ind w:left="0"/>
        <w:rPr>
          <w:rFonts w:ascii="Times New Roman" w:hAnsi="Times New Roman" w:cs="Times New Roman"/>
          <w:b/>
          <w:bCs/>
        </w:rPr>
      </w:pPr>
    </w:p>
    <w:p w:rsidR="00F04590" w:rsidRPr="002713D2" w:rsidRDefault="00F04590" w:rsidP="00F04590">
      <w:pPr>
        <w:pStyle w:val="Akapitzlist1"/>
        <w:spacing w:after="0"/>
        <w:ind w:left="0"/>
        <w:jc w:val="both"/>
        <w:rPr>
          <w:rFonts w:ascii="Times New Roman" w:hAnsi="Times New Roman" w:cs="Times New Roman"/>
          <w:b/>
        </w:rPr>
      </w:pPr>
      <w:r w:rsidRPr="002713D2">
        <w:rPr>
          <w:rFonts w:ascii="Times New Roman" w:hAnsi="Times New Roman" w:cs="Times New Roman"/>
          <w:b/>
        </w:rPr>
        <w:t xml:space="preserve">XI. Miejsce i sposób składania ofert: </w:t>
      </w:r>
    </w:p>
    <w:p w:rsidR="00F04590" w:rsidRPr="002713D2" w:rsidRDefault="00F04590" w:rsidP="00F04590">
      <w:pPr>
        <w:spacing w:after="0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>Podpisaną ofertę zawierającą wszystkie załączniki należy:</w:t>
      </w:r>
    </w:p>
    <w:p w:rsidR="00F04590" w:rsidRPr="002713D2" w:rsidRDefault="00F04590" w:rsidP="00F04590">
      <w:pPr>
        <w:spacing w:after="0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 xml:space="preserve"> </w:t>
      </w:r>
    </w:p>
    <w:p w:rsidR="00F04590" w:rsidRPr="002713D2" w:rsidRDefault="00F04590" w:rsidP="00F04590">
      <w:pPr>
        <w:spacing w:after="0"/>
        <w:jc w:val="both"/>
        <w:rPr>
          <w:rFonts w:ascii="Times New Roman" w:hAnsi="Times New Roman" w:cs="Times New Roman"/>
          <w:b/>
        </w:rPr>
      </w:pPr>
      <w:proofErr w:type="gramStart"/>
      <w:r w:rsidRPr="002713D2">
        <w:rPr>
          <w:rFonts w:ascii="Times New Roman" w:hAnsi="Times New Roman" w:cs="Times New Roman"/>
          <w:b/>
        </w:rPr>
        <w:t>złożyć</w:t>
      </w:r>
      <w:proofErr w:type="gramEnd"/>
      <w:r w:rsidRPr="002713D2">
        <w:rPr>
          <w:rFonts w:ascii="Times New Roman" w:hAnsi="Times New Roman" w:cs="Times New Roman"/>
          <w:b/>
        </w:rPr>
        <w:t xml:space="preserve"> osobiście lub przesłać pocztą </w:t>
      </w:r>
      <w:r>
        <w:rPr>
          <w:rFonts w:ascii="Times New Roman" w:hAnsi="Times New Roman" w:cs="Times New Roman"/>
          <w:b/>
        </w:rPr>
        <w:t>albo</w:t>
      </w:r>
      <w:r w:rsidRPr="002713D2">
        <w:rPr>
          <w:rFonts w:ascii="Times New Roman" w:hAnsi="Times New Roman" w:cs="Times New Roman"/>
          <w:b/>
        </w:rPr>
        <w:t xml:space="preserve"> kurierem w zamkniętej kopercie na adres:</w:t>
      </w:r>
      <w:r w:rsidRPr="002713D2">
        <w:rPr>
          <w:rFonts w:ascii="Times New Roman" w:hAnsi="Times New Roman" w:cs="Times New Roman"/>
          <w:b/>
        </w:rPr>
        <w:br/>
      </w:r>
    </w:p>
    <w:p w:rsidR="00F04590" w:rsidRPr="002713D2" w:rsidRDefault="000433AE" w:rsidP="00F04590">
      <w:pPr>
        <w:tabs>
          <w:tab w:val="left" w:pos="678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Uniwersytet</w:t>
      </w:r>
      <w:r w:rsidR="00F04590" w:rsidRPr="002713D2">
        <w:rPr>
          <w:rFonts w:ascii="Times New Roman" w:hAnsi="Times New Roman" w:cs="Times New Roman"/>
        </w:rPr>
        <w:t xml:space="preserve"> Andrzeja Frycza Modrzewskiego</w:t>
      </w:r>
      <w:r>
        <w:rPr>
          <w:rFonts w:ascii="Times New Roman" w:hAnsi="Times New Roman" w:cs="Times New Roman"/>
        </w:rPr>
        <w:t xml:space="preserve"> w Krakowie</w:t>
      </w:r>
      <w:r w:rsidR="00F04590" w:rsidRPr="002713D2">
        <w:rPr>
          <w:rFonts w:ascii="Times New Roman" w:hAnsi="Times New Roman" w:cs="Times New Roman"/>
        </w:rPr>
        <w:tab/>
      </w:r>
    </w:p>
    <w:p w:rsidR="00F04590" w:rsidRPr="002713D2" w:rsidRDefault="00F04590" w:rsidP="00F04590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2713D2">
        <w:rPr>
          <w:rFonts w:ascii="Times New Roman" w:hAnsi="Times New Roman" w:cs="Times New Roman"/>
        </w:rPr>
        <w:t>ul</w:t>
      </w:r>
      <w:proofErr w:type="gramEnd"/>
      <w:r w:rsidRPr="002713D2">
        <w:rPr>
          <w:rFonts w:ascii="Times New Roman" w:hAnsi="Times New Roman" w:cs="Times New Roman"/>
        </w:rPr>
        <w:t>. Gustawa Herlinga-Grudzińskiego 1</w:t>
      </w:r>
    </w:p>
    <w:p w:rsidR="00F04590" w:rsidRPr="002713D2" w:rsidRDefault="00F04590" w:rsidP="00F04590">
      <w:pPr>
        <w:spacing w:after="0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>30-705 Kraków</w:t>
      </w:r>
    </w:p>
    <w:p w:rsidR="00F04590" w:rsidRPr="002713D2" w:rsidRDefault="00F04590" w:rsidP="00F04590">
      <w:pPr>
        <w:spacing w:after="0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>Budynek B, Rektorat</w:t>
      </w:r>
    </w:p>
    <w:p w:rsidR="00F04590" w:rsidRPr="002713D2" w:rsidRDefault="00F04590" w:rsidP="00F04590">
      <w:pPr>
        <w:spacing w:after="0"/>
        <w:jc w:val="both"/>
        <w:rPr>
          <w:rFonts w:ascii="Times New Roman" w:hAnsi="Times New Roman" w:cs="Times New Roman"/>
        </w:rPr>
      </w:pPr>
    </w:p>
    <w:p w:rsidR="00F04590" w:rsidRPr="002713D2" w:rsidRDefault="00F04590" w:rsidP="00F04590">
      <w:pPr>
        <w:spacing w:after="0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>Na kopercie należy umieścić dopisek:</w:t>
      </w:r>
    </w:p>
    <w:p w:rsidR="00F04590" w:rsidRPr="002713D2" w:rsidRDefault="00F04590" w:rsidP="00F04590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2713D2">
        <w:rPr>
          <w:rFonts w:ascii="Times New Roman" w:hAnsi="Times New Roman" w:cs="Times New Roman"/>
          <w:b/>
          <w:bCs/>
        </w:rPr>
        <w:t>Projekt „</w:t>
      </w:r>
      <w:r w:rsidRPr="002713D2">
        <w:rPr>
          <w:rFonts w:ascii="Times New Roman" w:hAnsi="Times New Roman" w:cs="Times New Roman"/>
          <w:b/>
          <w:bCs/>
          <w:i/>
        </w:rPr>
        <w:t>Podniesienie kompetencji kadry zarządzającej i pracowników podmiotów medycznych w zakresie innowacyjnych metod zarządzania, farmakoekonomiki, innowacji i rozwoju leków</w:t>
      </w:r>
      <w:r w:rsidRPr="002713D2">
        <w:rPr>
          <w:rFonts w:ascii="Times New Roman" w:hAnsi="Times New Roman" w:cs="Times New Roman"/>
          <w:b/>
          <w:bCs/>
        </w:rPr>
        <w:t xml:space="preserve">” – oferta na </w:t>
      </w:r>
      <w:r>
        <w:rPr>
          <w:rFonts w:ascii="Times New Roman" w:hAnsi="Times New Roman" w:cs="Times New Roman"/>
          <w:b/>
          <w:bCs/>
        </w:rPr>
        <w:t>przeprowadzenie zajęć dydaktycznych na</w:t>
      </w:r>
      <w:r w:rsidRPr="002713D2">
        <w:rPr>
          <w:rFonts w:ascii="Times New Roman" w:hAnsi="Times New Roman" w:cs="Times New Roman"/>
          <w:b/>
          <w:color w:val="000000" w:themeColor="text1"/>
        </w:rPr>
        <w:t xml:space="preserve"> studi</w:t>
      </w:r>
      <w:r>
        <w:rPr>
          <w:rFonts w:ascii="Times New Roman" w:hAnsi="Times New Roman" w:cs="Times New Roman"/>
          <w:b/>
          <w:color w:val="000000" w:themeColor="text1"/>
        </w:rPr>
        <w:t>ach</w:t>
      </w:r>
      <w:r w:rsidRPr="002713D2">
        <w:rPr>
          <w:rFonts w:ascii="Times New Roman" w:hAnsi="Times New Roman" w:cs="Times New Roman"/>
          <w:b/>
          <w:color w:val="000000" w:themeColor="text1"/>
        </w:rPr>
        <w:t xml:space="preserve"> podyplomowych </w:t>
      </w:r>
      <w:r w:rsidRPr="002713D2">
        <w:rPr>
          <w:rFonts w:ascii="Times New Roman" w:hAnsi="Times New Roman" w:cs="Times New Roman"/>
          <w:b/>
          <w:bCs/>
        </w:rPr>
        <w:t>„Menedżer w obszarze gospodarki lekami. Innowacje i rozwój leków”.</w:t>
      </w:r>
      <w:r w:rsidRPr="00D43855">
        <w:rPr>
          <w:rFonts w:ascii="Times New Roman" w:hAnsi="Times New Roman" w:cs="Times New Roman"/>
          <w:b/>
        </w:rPr>
        <w:t xml:space="preserve">  </w:t>
      </w:r>
      <w:r w:rsidRPr="002713D2">
        <w:rPr>
          <w:rFonts w:ascii="Times New Roman" w:hAnsi="Times New Roman" w:cs="Times New Roman"/>
          <w:b/>
          <w:u w:val="single"/>
        </w:rPr>
        <w:t xml:space="preserve">Nie otwierać przed </w:t>
      </w:r>
      <w:r w:rsidR="00EA4AFC">
        <w:rPr>
          <w:rFonts w:ascii="Times New Roman" w:hAnsi="Times New Roman" w:cs="Times New Roman"/>
          <w:b/>
          <w:u w:val="single"/>
        </w:rPr>
        <w:t>…...09</w:t>
      </w:r>
      <w:r w:rsidRPr="002713D2">
        <w:rPr>
          <w:rFonts w:ascii="Times New Roman" w:hAnsi="Times New Roman" w:cs="Times New Roman"/>
          <w:b/>
          <w:u w:val="single"/>
        </w:rPr>
        <w:t xml:space="preserve">.2024 </w:t>
      </w:r>
      <w:proofErr w:type="gramStart"/>
      <w:r w:rsidRPr="002713D2">
        <w:rPr>
          <w:rFonts w:ascii="Times New Roman" w:hAnsi="Times New Roman" w:cs="Times New Roman"/>
          <w:b/>
          <w:u w:val="single"/>
        </w:rPr>
        <w:t>r</w:t>
      </w:r>
      <w:proofErr w:type="gramEnd"/>
      <w:r w:rsidRPr="002713D2">
        <w:rPr>
          <w:rFonts w:ascii="Times New Roman" w:hAnsi="Times New Roman" w:cs="Times New Roman"/>
          <w:b/>
          <w:u w:val="single"/>
        </w:rPr>
        <w:t xml:space="preserve">. </w:t>
      </w:r>
    </w:p>
    <w:p w:rsidR="00F04590" w:rsidRDefault="00F04590" w:rsidP="00F04590">
      <w:pPr>
        <w:pStyle w:val="Akapitzlist"/>
        <w:spacing w:after="0"/>
        <w:jc w:val="both"/>
        <w:rPr>
          <w:rFonts w:ascii="Times New Roman" w:hAnsi="Times New Roman" w:cs="Times New Roman"/>
          <w:b/>
        </w:rPr>
      </w:pPr>
    </w:p>
    <w:p w:rsidR="00F04590" w:rsidRPr="002713D2" w:rsidRDefault="00F04590" w:rsidP="00F04590">
      <w:pPr>
        <w:pStyle w:val="Akapitzlist"/>
        <w:spacing w:after="0"/>
        <w:jc w:val="both"/>
        <w:rPr>
          <w:rFonts w:ascii="Times New Roman" w:hAnsi="Times New Roman" w:cs="Times New Roman"/>
          <w:b/>
        </w:rPr>
      </w:pPr>
    </w:p>
    <w:p w:rsidR="00F04590" w:rsidRPr="002713D2" w:rsidRDefault="00F04590" w:rsidP="00F04590">
      <w:pPr>
        <w:pStyle w:val="Akapitzlist1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b/>
          <w:bCs/>
        </w:rPr>
      </w:pPr>
      <w:r w:rsidRPr="002713D2">
        <w:rPr>
          <w:rFonts w:ascii="Times New Roman" w:eastAsia="Times New Roman" w:hAnsi="Times New Roman" w:cs="Times New Roman"/>
          <w:b/>
        </w:rPr>
        <w:t>XII</w:t>
      </w:r>
      <w:r w:rsidRPr="002713D2">
        <w:rPr>
          <w:rFonts w:ascii="Times New Roman" w:eastAsia="Times New Roman" w:hAnsi="Times New Roman" w:cs="Times New Roman"/>
        </w:rPr>
        <w:t xml:space="preserve">. </w:t>
      </w:r>
      <w:r w:rsidRPr="002713D2">
        <w:rPr>
          <w:rFonts w:ascii="Times New Roman" w:hAnsi="Times New Roman" w:cs="Times New Roman"/>
          <w:b/>
          <w:bCs/>
        </w:rPr>
        <w:t>Termin składania ofert i termin związania ofertą:</w:t>
      </w:r>
    </w:p>
    <w:p w:rsidR="00F04590" w:rsidRPr="002713D2" w:rsidRDefault="00F04590" w:rsidP="00F04590">
      <w:pPr>
        <w:pStyle w:val="Akapitzlist2"/>
        <w:numPr>
          <w:ilvl w:val="0"/>
          <w:numId w:val="7"/>
        </w:numPr>
        <w:tabs>
          <w:tab w:val="left" w:pos="993"/>
        </w:tabs>
        <w:spacing w:after="0"/>
        <w:jc w:val="both"/>
        <w:rPr>
          <w:rFonts w:ascii="Times New Roman" w:hAnsi="Times New Roman"/>
        </w:rPr>
      </w:pPr>
      <w:r w:rsidRPr="002713D2">
        <w:rPr>
          <w:rFonts w:ascii="Times New Roman" w:hAnsi="Times New Roman"/>
        </w:rPr>
        <w:t xml:space="preserve">Termin składania ofert upływa </w:t>
      </w:r>
      <w:r w:rsidRPr="002713D2">
        <w:rPr>
          <w:rFonts w:ascii="Times New Roman" w:hAnsi="Times New Roman"/>
          <w:b/>
        </w:rPr>
        <w:t xml:space="preserve">w dniu </w:t>
      </w:r>
      <w:r w:rsidR="000433AE">
        <w:rPr>
          <w:rFonts w:ascii="Times New Roman" w:hAnsi="Times New Roman"/>
          <w:b/>
        </w:rPr>
        <w:t>16 września</w:t>
      </w:r>
      <w:r>
        <w:rPr>
          <w:rFonts w:ascii="Times New Roman" w:hAnsi="Times New Roman"/>
          <w:b/>
        </w:rPr>
        <w:t xml:space="preserve"> 2024 r. o godz. 12</w:t>
      </w:r>
      <w:r w:rsidRPr="002713D2">
        <w:rPr>
          <w:rFonts w:ascii="Times New Roman" w:hAnsi="Times New Roman"/>
          <w:b/>
        </w:rPr>
        <w:t>:00.</w:t>
      </w:r>
    </w:p>
    <w:p w:rsidR="00F04590" w:rsidRPr="002713D2" w:rsidRDefault="00F04590" w:rsidP="00F04590">
      <w:pPr>
        <w:pStyle w:val="Akapitzlist2"/>
        <w:numPr>
          <w:ilvl w:val="0"/>
          <w:numId w:val="7"/>
        </w:numPr>
        <w:tabs>
          <w:tab w:val="left" w:pos="993"/>
        </w:tabs>
        <w:spacing w:after="0"/>
        <w:jc w:val="both"/>
        <w:rPr>
          <w:rFonts w:ascii="Times New Roman" w:hAnsi="Times New Roman"/>
        </w:rPr>
      </w:pPr>
      <w:r w:rsidRPr="002713D2">
        <w:rPr>
          <w:rFonts w:ascii="Times New Roman" w:hAnsi="Times New Roman"/>
        </w:rPr>
        <w:t>Wykonawca, który złoży ofertę otrzyma na żądanie pisemne potwierdzenie złożenia oferty.</w:t>
      </w:r>
    </w:p>
    <w:p w:rsidR="00F04590" w:rsidRPr="002713D2" w:rsidRDefault="00F04590" w:rsidP="00F04590">
      <w:pPr>
        <w:pStyle w:val="Akapitzlist2"/>
        <w:numPr>
          <w:ilvl w:val="0"/>
          <w:numId w:val="7"/>
        </w:numPr>
        <w:tabs>
          <w:tab w:val="left" w:pos="993"/>
        </w:tabs>
        <w:spacing w:after="0"/>
        <w:jc w:val="both"/>
        <w:rPr>
          <w:rFonts w:ascii="Times New Roman" w:hAnsi="Times New Roman"/>
        </w:rPr>
      </w:pPr>
      <w:r w:rsidRPr="002713D2">
        <w:rPr>
          <w:rFonts w:ascii="Times New Roman" w:hAnsi="Times New Roman"/>
        </w:rPr>
        <w:t xml:space="preserve">Wykonawca pozostaje związany ofertą przez okres </w:t>
      </w:r>
      <w:r>
        <w:rPr>
          <w:rFonts w:ascii="Times New Roman" w:hAnsi="Times New Roman"/>
        </w:rPr>
        <w:t>45</w:t>
      </w:r>
      <w:r w:rsidRPr="002713D2">
        <w:rPr>
          <w:rFonts w:ascii="Times New Roman" w:hAnsi="Times New Roman"/>
        </w:rPr>
        <w:t xml:space="preserve"> dni od upływu terminu składania ofert, o którym mowa w pkt 1.</w:t>
      </w:r>
    </w:p>
    <w:p w:rsidR="00F04590" w:rsidRPr="002713D2" w:rsidRDefault="00F04590" w:rsidP="00F04590">
      <w:pPr>
        <w:pStyle w:val="Akapitzlist2"/>
        <w:tabs>
          <w:tab w:val="left" w:pos="993"/>
        </w:tabs>
        <w:spacing w:after="0"/>
        <w:jc w:val="both"/>
        <w:rPr>
          <w:rFonts w:ascii="Times New Roman" w:hAnsi="Times New Roman"/>
        </w:rPr>
      </w:pPr>
    </w:p>
    <w:p w:rsidR="00F04590" w:rsidRPr="002713D2" w:rsidRDefault="00F04590" w:rsidP="00F04590">
      <w:pPr>
        <w:jc w:val="both"/>
        <w:rPr>
          <w:rFonts w:ascii="Times New Roman" w:eastAsia="Times New Roman" w:hAnsi="Times New Roman" w:cs="Times New Roman"/>
          <w:b/>
        </w:rPr>
      </w:pPr>
      <w:r w:rsidRPr="002713D2">
        <w:rPr>
          <w:rFonts w:ascii="Times New Roman" w:eastAsia="Times New Roman" w:hAnsi="Times New Roman" w:cs="Times New Roman"/>
          <w:b/>
        </w:rPr>
        <w:t>XIII. Zamawiający nie uwzględni ofert:</w:t>
      </w:r>
    </w:p>
    <w:p w:rsidR="00F04590" w:rsidRPr="002713D2" w:rsidRDefault="00F04590" w:rsidP="00F04590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</w:rPr>
      </w:pPr>
      <w:r w:rsidRPr="002713D2">
        <w:rPr>
          <w:rFonts w:ascii="Times New Roman" w:hAnsi="Times New Roman" w:cs="Times New Roman"/>
        </w:rPr>
        <w:t>Odrzuceniu podlegają oferty:</w:t>
      </w:r>
    </w:p>
    <w:p w:rsidR="00F04590" w:rsidRPr="002713D2" w:rsidRDefault="00F04590" w:rsidP="00F04590">
      <w:pPr>
        <w:pStyle w:val="Akapitzlist1"/>
        <w:spacing w:after="0"/>
        <w:ind w:left="0" w:firstLine="357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>- złożone po terminie,</w:t>
      </w:r>
    </w:p>
    <w:p w:rsidR="00F04590" w:rsidRPr="002713D2" w:rsidRDefault="00F04590" w:rsidP="00F04590">
      <w:pPr>
        <w:pStyle w:val="Akapitzlist1"/>
        <w:spacing w:after="0"/>
        <w:ind w:left="0" w:firstLine="357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>- niekompletne,</w:t>
      </w:r>
    </w:p>
    <w:p w:rsidR="00F04590" w:rsidRPr="002713D2" w:rsidRDefault="00F04590" w:rsidP="00F04590">
      <w:pPr>
        <w:pStyle w:val="Akapitzlist1"/>
        <w:spacing w:after="0"/>
        <w:ind w:left="0" w:firstLine="357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 xml:space="preserve">- niepodpisane przez </w:t>
      </w:r>
      <w:r>
        <w:rPr>
          <w:rFonts w:ascii="Times New Roman" w:hAnsi="Times New Roman" w:cs="Times New Roman"/>
        </w:rPr>
        <w:t>Wykonawcę,</w:t>
      </w:r>
    </w:p>
    <w:p w:rsidR="00F04590" w:rsidRPr="002713D2" w:rsidRDefault="00F04590" w:rsidP="00F04590">
      <w:pPr>
        <w:pStyle w:val="Akapitzlist1"/>
        <w:spacing w:after="0"/>
        <w:ind w:left="0" w:firstLine="357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 xml:space="preserve">- złożone przez Wykonawcę powiązanego osobowo lub kapitałowo z Zamawiającym, </w:t>
      </w:r>
    </w:p>
    <w:p w:rsidR="00F04590" w:rsidRPr="002713D2" w:rsidRDefault="00F04590" w:rsidP="00F04590">
      <w:pPr>
        <w:pStyle w:val="Akapitzlist1"/>
        <w:spacing w:after="0"/>
        <w:ind w:left="357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>- złożone przez Wykonawcę podlegającego wykluczeniu na podstawie art. 7 ust. 1 ustawy o szczególnych rozwiązaniach w zakresie przeciwdziałania wspieraniu agresji na Ukrainę oraz służących ochronie bezpieczeństwa narodowego,</w:t>
      </w:r>
    </w:p>
    <w:p w:rsidR="00F04590" w:rsidRPr="002713D2" w:rsidRDefault="00F04590" w:rsidP="00F04590">
      <w:pPr>
        <w:pStyle w:val="Akapitzlist1"/>
        <w:spacing w:after="0"/>
        <w:ind w:left="0" w:firstLine="357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>- niezgodne z treścią zapytania ofertowego,</w:t>
      </w:r>
    </w:p>
    <w:p w:rsidR="00F04590" w:rsidRPr="002713D2" w:rsidRDefault="00F04590" w:rsidP="00F04590">
      <w:pPr>
        <w:pStyle w:val="Akapitzlist1"/>
        <w:spacing w:after="0"/>
        <w:ind w:left="357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>- zawierające błędy w obliczeniu ceny lub rażąco niską cenę w stosunku do przedmiotu zamówienia.</w:t>
      </w:r>
    </w:p>
    <w:p w:rsidR="00F04590" w:rsidRPr="002713D2" w:rsidRDefault="00F04590" w:rsidP="00F04590">
      <w:pPr>
        <w:pStyle w:val="Akapitzlist1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2713D2">
        <w:rPr>
          <w:rFonts w:ascii="Times New Roman" w:hAnsi="Times New Roman" w:cs="Times New Roman"/>
        </w:rPr>
        <w:t xml:space="preserve">Brak któregokolwiek z wymaganych oświadczeń lub dokumentów, załączenie ich </w:t>
      </w:r>
      <w:r w:rsidRPr="002713D2">
        <w:rPr>
          <w:rFonts w:ascii="Times New Roman" w:hAnsi="Times New Roman" w:cs="Times New Roman"/>
        </w:rPr>
        <w:br/>
        <w:t xml:space="preserve">w niewłaściwej formie lub niezgodnie z wymaganiami określonymi w </w:t>
      </w:r>
      <w:r>
        <w:rPr>
          <w:rFonts w:ascii="Times New Roman" w:hAnsi="Times New Roman" w:cs="Times New Roman"/>
        </w:rPr>
        <w:t xml:space="preserve">zapytaniu ofertowym </w:t>
      </w:r>
      <w:r w:rsidRPr="002713D2">
        <w:rPr>
          <w:rFonts w:ascii="Times New Roman" w:hAnsi="Times New Roman" w:cs="Times New Roman"/>
        </w:rPr>
        <w:t>oznacza, że oferta jest niekompletna i podlega odrzuceniu.</w:t>
      </w:r>
    </w:p>
    <w:p w:rsidR="00F04590" w:rsidRPr="002713D2" w:rsidRDefault="00F04590" w:rsidP="00F04590">
      <w:pPr>
        <w:pStyle w:val="Akapitzlist1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lastRenderedPageBreak/>
        <w:t>Jeżeli oferta zawiera błąd rachunkowy lub jest niezgodna z treścią zapytania ofertowego, ale niezgodność ma charakter nieistotny, a w postępowaniu nie złożono więcej ofert, Zamawiający nie odrzuci oferty, tylko wezwie Wykonawcę do złożenia w ciągu 3 dni roboczych poprawionej oferty, pod rygorem jej odrzucenia. To samo stosuje się w przypadku, gdy oferta zawierająca błędy wymienione w zdaniu poprzedzającym byłaby uznana za najkorzystniejszą, a pozostałe oferty podlegają odrzuceniu.</w:t>
      </w:r>
    </w:p>
    <w:p w:rsidR="00F04590" w:rsidRPr="00C577EE" w:rsidRDefault="00F04590" w:rsidP="00F04590">
      <w:pPr>
        <w:pStyle w:val="Akapitzlist1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2713D2">
        <w:rPr>
          <w:rFonts w:ascii="Times New Roman" w:eastAsia="Times New Roman" w:hAnsi="Times New Roman" w:cs="Times New Roman"/>
        </w:rPr>
        <w:t xml:space="preserve">Zamawiający może odrzucić ofertę Wykonawcy, który uchyla się od udzielenia wyjaśnień lub przedłożenia dokumentów zażądanych przez Zamawiającego w toku badania i oceny ofert. </w:t>
      </w:r>
    </w:p>
    <w:p w:rsidR="00F04590" w:rsidRPr="002713D2" w:rsidRDefault="00F04590" w:rsidP="00F04590">
      <w:pPr>
        <w:pStyle w:val="Akapitzlist1"/>
        <w:spacing w:after="0"/>
        <w:ind w:left="0"/>
        <w:jc w:val="both"/>
        <w:rPr>
          <w:rFonts w:ascii="Times New Roman" w:eastAsia="Times New Roman" w:hAnsi="Times New Roman" w:cs="Times New Roman"/>
        </w:rPr>
      </w:pPr>
    </w:p>
    <w:p w:rsidR="00F04590" w:rsidRPr="002713D2" w:rsidRDefault="00F04590" w:rsidP="00F04590">
      <w:pPr>
        <w:pStyle w:val="Akapitzlist1"/>
        <w:spacing w:after="0"/>
        <w:ind w:left="0"/>
        <w:jc w:val="both"/>
        <w:rPr>
          <w:rFonts w:ascii="Times New Roman" w:eastAsia="Times New Roman" w:hAnsi="Times New Roman" w:cs="Times New Roman"/>
          <w:b/>
        </w:rPr>
      </w:pPr>
      <w:r w:rsidRPr="002713D2">
        <w:rPr>
          <w:rFonts w:ascii="Times New Roman" w:eastAsia="Times New Roman" w:hAnsi="Times New Roman" w:cs="Times New Roman"/>
          <w:b/>
        </w:rPr>
        <w:t>XIV. Pytania i wyjaśnienia. Sposób porozumiewania się stron:</w:t>
      </w:r>
    </w:p>
    <w:p w:rsidR="00F04590" w:rsidRPr="002713D2" w:rsidRDefault="00F04590" w:rsidP="00F04590">
      <w:pPr>
        <w:pStyle w:val="Akapitzlist1"/>
        <w:numPr>
          <w:ilvl w:val="0"/>
          <w:numId w:val="9"/>
        </w:numPr>
        <w:spacing w:after="0"/>
        <w:ind w:left="782" w:hanging="357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>Wykonawcy, którzy zamierzają ubiegać się o zamówienie mogą zwracać się do Zamawiającego z zapytaniami dotyczącymi przedmiotu zamówienia, treści zapytania ofertowego, kryteriów oceny ofert itd.</w:t>
      </w:r>
    </w:p>
    <w:p w:rsidR="00F04590" w:rsidRPr="002713D2" w:rsidRDefault="00F04590" w:rsidP="00F04590">
      <w:pPr>
        <w:pStyle w:val="Akapitzlist1"/>
        <w:numPr>
          <w:ilvl w:val="0"/>
          <w:numId w:val="9"/>
        </w:numPr>
        <w:spacing w:after="0"/>
        <w:ind w:left="782" w:hanging="357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 xml:space="preserve">Zapytania należy kierować drogą mailową na adres: </w:t>
      </w:r>
      <w:hyperlink r:id="rId11" w:history="1">
        <w:r w:rsidRPr="002713D2">
          <w:rPr>
            <w:rStyle w:val="Hipercze"/>
            <w:rFonts w:ascii="Times New Roman" w:hAnsi="Times New Roman" w:cs="Times New Roman"/>
          </w:rPr>
          <w:t>ezymankowska-saluga@afm.edu.pl</w:t>
        </w:r>
      </w:hyperlink>
      <w:r w:rsidRPr="002713D2">
        <w:rPr>
          <w:rFonts w:ascii="Times New Roman" w:hAnsi="Times New Roman" w:cs="Times New Roman"/>
        </w:rPr>
        <w:t xml:space="preserve">. </w:t>
      </w:r>
    </w:p>
    <w:p w:rsidR="00F04590" w:rsidRPr="002713D2" w:rsidRDefault="00F04590" w:rsidP="00F04590">
      <w:pPr>
        <w:pStyle w:val="Akapitzlist1"/>
        <w:numPr>
          <w:ilvl w:val="0"/>
          <w:numId w:val="9"/>
        </w:numPr>
        <w:spacing w:after="0"/>
        <w:ind w:left="782" w:hanging="357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 xml:space="preserve">Zamawiający udzieli odpowiedzi na otrzymane zapytania w ciągu 2 dni roboczych od ich otrzymania, przy czym dnia, w którym zapytanie wpłynęło do Zamawiającego nie uwzględnia się przy liczeniu terminu. Jeżeli zapytanie Wykonawcy wpłynie na 2 dni robocze przed upływem terminu składania ofert, Zamawiający pozostawi zapytanie bez odpowiedzi. </w:t>
      </w:r>
    </w:p>
    <w:p w:rsidR="00F04590" w:rsidRPr="002713D2" w:rsidRDefault="00F04590" w:rsidP="00F04590">
      <w:pPr>
        <w:pStyle w:val="Akapitzlist1"/>
        <w:numPr>
          <w:ilvl w:val="0"/>
          <w:numId w:val="9"/>
        </w:numPr>
        <w:spacing w:after="0"/>
        <w:ind w:left="782" w:hanging="357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 xml:space="preserve">Treść zapytań i udzielonych odpowiedzi zostanie podana do wiadomości wszystkich Wykonawców za pośrednictwem strony internetowej. </w:t>
      </w:r>
    </w:p>
    <w:p w:rsidR="00F04590" w:rsidRPr="002713D2" w:rsidRDefault="00F04590" w:rsidP="00F04590">
      <w:pPr>
        <w:pStyle w:val="Akapitzlist1"/>
        <w:spacing w:after="0"/>
        <w:ind w:left="782"/>
        <w:jc w:val="both"/>
        <w:rPr>
          <w:rFonts w:ascii="Times New Roman" w:hAnsi="Times New Roman" w:cs="Times New Roman"/>
        </w:rPr>
      </w:pPr>
    </w:p>
    <w:p w:rsidR="00F04590" w:rsidRPr="002713D2" w:rsidRDefault="00F04590" w:rsidP="00F04590">
      <w:pPr>
        <w:pStyle w:val="Akapitzlist2"/>
        <w:tabs>
          <w:tab w:val="left" w:pos="567"/>
        </w:tabs>
        <w:spacing w:after="0"/>
        <w:ind w:left="0"/>
        <w:jc w:val="both"/>
        <w:rPr>
          <w:rFonts w:ascii="Times New Roman" w:hAnsi="Times New Roman"/>
          <w:b/>
          <w:bCs/>
          <w:i/>
          <w:iCs/>
        </w:rPr>
      </w:pPr>
      <w:r w:rsidRPr="002713D2">
        <w:rPr>
          <w:rFonts w:ascii="Times New Roman" w:hAnsi="Times New Roman"/>
          <w:b/>
        </w:rPr>
        <w:t>XV</w:t>
      </w:r>
      <w:r w:rsidRPr="002713D2">
        <w:rPr>
          <w:rFonts w:ascii="Times New Roman" w:hAnsi="Times New Roman"/>
        </w:rPr>
        <w:t xml:space="preserve">. </w:t>
      </w:r>
      <w:r w:rsidRPr="002713D2">
        <w:rPr>
          <w:rFonts w:ascii="Times New Roman" w:hAnsi="Times New Roman"/>
          <w:b/>
        </w:rPr>
        <w:t>Otwarcie ofert,</w:t>
      </w:r>
      <w:r w:rsidRPr="002713D2">
        <w:rPr>
          <w:rFonts w:ascii="Times New Roman" w:hAnsi="Times New Roman"/>
        </w:rPr>
        <w:t xml:space="preserve"> </w:t>
      </w:r>
      <w:r w:rsidRPr="002713D2">
        <w:rPr>
          <w:rFonts w:ascii="Times New Roman" w:hAnsi="Times New Roman"/>
          <w:b/>
          <w:bCs/>
        </w:rPr>
        <w:t xml:space="preserve">wybór najkorzystniejszej oferty, umowa </w:t>
      </w:r>
      <w:proofErr w:type="spellStart"/>
      <w:r w:rsidRPr="002713D2">
        <w:rPr>
          <w:rFonts w:ascii="Times New Roman" w:hAnsi="Times New Roman"/>
          <w:b/>
          <w:bCs/>
        </w:rPr>
        <w:t>ws</w:t>
      </w:r>
      <w:proofErr w:type="spellEnd"/>
      <w:r w:rsidRPr="002713D2">
        <w:rPr>
          <w:rFonts w:ascii="Times New Roman" w:hAnsi="Times New Roman"/>
          <w:b/>
          <w:bCs/>
        </w:rPr>
        <w:t xml:space="preserve">. </w:t>
      </w:r>
      <w:proofErr w:type="gramStart"/>
      <w:r w:rsidRPr="002713D2">
        <w:rPr>
          <w:rFonts w:ascii="Times New Roman" w:hAnsi="Times New Roman"/>
          <w:b/>
          <w:bCs/>
        </w:rPr>
        <w:t>realizacji</w:t>
      </w:r>
      <w:proofErr w:type="gramEnd"/>
      <w:r w:rsidRPr="002713D2">
        <w:rPr>
          <w:rFonts w:ascii="Times New Roman" w:hAnsi="Times New Roman"/>
          <w:b/>
          <w:bCs/>
        </w:rPr>
        <w:t xml:space="preserve"> zamówienia:</w:t>
      </w:r>
    </w:p>
    <w:p w:rsidR="00F04590" w:rsidRPr="002713D2" w:rsidRDefault="00F04590" w:rsidP="00F04590">
      <w:pPr>
        <w:pStyle w:val="Akapitzlist2"/>
        <w:numPr>
          <w:ilvl w:val="0"/>
          <w:numId w:val="10"/>
        </w:numPr>
        <w:spacing w:after="0"/>
        <w:ind w:left="782" w:hanging="357"/>
        <w:jc w:val="both"/>
        <w:rPr>
          <w:rFonts w:ascii="Times New Roman" w:hAnsi="Times New Roman"/>
        </w:rPr>
      </w:pPr>
      <w:r w:rsidRPr="002713D2">
        <w:rPr>
          <w:rFonts w:ascii="Times New Roman" w:hAnsi="Times New Roman"/>
        </w:rPr>
        <w:t>Zamawiający dołoży starań, aby dokonać wyboru najkorzystniejszej oferty nie później niż w ciągu 7 dni od upływu terminu składania ofert.</w:t>
      </w:r>
    </w:p>
    <w:p w:rsidR="00F04590" w:rsidRPr="002713D2" w:rsidRDefault="00F04590" w:rsidP="00F04590">
      <w:pPr>
        <w:pStyle w:val="Akapitzlist2"/>
        <w:numPr>
          <w:ilvl w:val="0"/>
          <w:numId w:val="10"/>
        </w:numPr>
        <w:spacing w:after="0"/>
        <w:ind w:left="782" w:hanging="357"/>
        <w:jc w:val="both"/>
        <w:rPr>
          <w:rFonts w:ascii="Times New Roman" w:hAnsi="Times New Roman"/>
        </w:rPr>
      </w:pPr>
      <w:r w:rsidRPr="002713D2">
        <w:rPr>
          <w:rFonts w:ascii="Times New Roman" w:hAnsi="Times New Roman"/>
        </w:rPr>
        <w:t>Wykonawcy zostaną powiadomieni o wyborze najkorzystniejszej oferty za pośrednictwem strony internetowej. Dodatkowo Zamawiający poinformuje Wykonawcę, którego oferta zostanie uznana za najkorzystniejszą drogą mailową.</w:t>
      </w:r>
    </w:p>
    <w:p w:rsidR="00F04590" w:rsidRPr="002713D2" w:rsidRDefault="00F04590" w:rsidP="00F04590">
      <w:pPr>
        <w:pStyle w:val="Akapitzlist2"/>
        <w:numPr>
          <w:ilvl w:val="0"/>
          <w:numId w:val="10"/>
        </w:numPr>
        <w:spacing w:after="0"/>
        <w:ind w:left="782" w:hanging="357"/>
        <w:jc w:val="both"/>
        <w:rPr>
          <w:rFonts w:ascii="Times New Roman" w:hAnsi="Times New Roman"/>
        </w:rPr>
      </w:pPr>
      <w:r w:rsidRPr="002713D2">
        <w:rPr>
          <w:rFonts w:ascii="Times New Roman" w:hAnsi="Times New Roman"/>
        </w:rPr>
        <w:t>Jeżeli w oparciu o przyjęte kryteria oceny nie da się wyłonić najkorzystniejszej oferty Zamawiający może wezwać Wykonawców, których oferty uzyskały jednakową najwyższą ocenę w postępowaniu, do złożenia ofert dodatkowych w wyznaczonym przez Zamawiającego terminie.</w:t>
      </w:r>
    </w:p>
    <w:p w:rsidR="00F04590" w:rsidRPr="002713D2" w:rsidRDefault="00F04590" w:rsidP="00F04590">
      <w:pPr>
        <w:pStyle w:val="Akapitzlist2"/>
        <w:numPr>
          <w:ilvl w:val="0"/>
          <w:numId w:val="10"/>
        </w:numPr>
        <w:spacing w:after="0"/>
        <w:ind w:left="782" w:hanging="357"/>
        <w:jc w:val="both"/>
        <w:rPr>
          <w:rFonts w:ascii="Times New Roman" w:hAnsi="Times New Roman"/>
        </w:rPr>
      </w:pPr>
      <w:r w:rsidRPr="002713D2">
        <w:rPr>
          <w:rFonts w:ascii="Times New Roman" w:hAnsi="Times New Roman"/>
        </w:rPr>
        <w:t>Zamawiający może podjąć negocjacje z Wykonawcą, którego oferta została uznana za najkorzystniejszą, jeżeli zaoferowana przez tego Wykonawcę cena przekracza kwotę przeznaczoną przez Zamawiającego na realizację zamówienia lub z innych ważnych powodów.</w:t>
      </w:r>
    </w:p>
    <w:p w:rsidR="00F04590" w:rsidRPr="002713D2" w:rsidRDefault="00F04590" w:rsidP="00F04590">
      <w:pPr>
        <w:pStyle w:val="Akapitzlist2"/>
        <w:numPr>
          <w:ilvl w:val="0"/>
          <w:numId w:val="10"/>
        </w:numPr>
        <w:spacing w:after="0"/>
        <w:ind w:left="782" w:hanging="357"/>
        <w:jc w:val="both"/>
        <w:rPr>
          <w:rFonts w:ascii="Times New Roman" w:hAnsi="Times New Roman"/>
        </w:rPr>
      </w:pPr>
      <w:r w:rsidRPr="002713D2">
        <w:rPr>
          <w:rFonts w:ascii="Times New Roman" w:hAnsi="Times New Roman"/>
        </w:rPr>
        <w:t xml:space="preserve">Zamawiający zawrze z Wykonawcą, którego oferta zostanie uznana za najkorzystniejszą pisemną umowę </w:t>
      </w:r>
      <w:proofErr w:type="spellStart"/>
      <w:r w:rsidRPr="002713D2">
        <w:rPr>
          <w:rFonts w:ascii="Times New Roman" w:hAnsi="Times New Roman"/>
        </w:rPr>
        <w:t>ws</w:t>
      </w:r>
      <w:proofErr w:type="spellEnd"/>
      <w:r w:rsidRPr="002713D2">
        <w:rPr>
          <w:rFonts w:ascii="Times New Roman" w:hAnsi="Times New Roman"/>
        </w:rPr>
        <w:t xml:space="preserve">. </w:t>
      </w:r>
      <w:proofErr w:type="gramStart"/>
      <w:r w:rsidRPr="002713D2">
        <w:rPr>
          <w:rFonts w:ascii="Times New Roman" w:hAnsi="Times New Roman"/>
        </w:rPr>
        <w:t>realizacji</w:t>
      </w:r>
      <w:proofErr w:type="gramEnd"/>
      <w:r w:rsidRPr="002713D2">
        <w:rPr>
          <w:rFonts w:ascii="Times New Roman" w:hAnsi="Times New Roman"/>
        </w:rPr>
        <w:t xml:space="preserve"> zamówienia. Istotne postanowienia umowy stanowią załącznik nr 2 do Zapytania ofertowego. </w:t>
      </w:r>
    </w:p>
    <w:p w:rsidR="00F04590" w:rsidRPr="002713D2" w:rsidRDefault="00F04590" w:rsidP="00F04590">
      <w:pPr>
        <w:pStyle w:val="Akapitzlist2"/>
        <w:spacing w:after="0"/>
        <w:ind w:left="786"/>
        <w:jc w:val="both"/>
        <w:rPr>
          <w:rFonts w:ascii="Times New Roman" w:hAnsi="Times New Roman"/>
        </w:rPr>
      </w:pPr>
    </w:p>
    <w:p w:rsidR="00F04590" w:rsidRPr="002713D2" w:rsidRDefault="00F04590" w:rsidP="00F04590">
      <w:pPr>
        <w:jc w:val="both"/>
        <w:rPr>
          <w:rFonts w:ascii="Times New Roman" w:hAnsi="Times New Roman" w:cs="Times New Roman"/>
          <w:b/>
        </w:rPr>
      </w:pPr>
      <w:r w:rsidRPr="002713D2">
        <w:rPr>
          <w:rFonts w:ascii="Times New Roman" w:hAnsi="Times New Roman" w:cs="Times New Roman"/>
          <w:b/>
        </w:rPr>
        <w:t>XVI. Odwołanie postępowania, zakończenie postępowania bez wyboru oferty:</w:t>
      </w:r>
    </w:p>
    <w:p w:rsidR="00F04590" w:rsidRPr="002713D2" w:rsidRDefault="00F04590" w:rsidP="00F04590">
      <w:pPr>
        <w:tabs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 xml:space="preserve">Zamawiający zastrzega sobie prawo odwołania postępowania lub zakończenia postępowania bez wyboru oferty, w szczególności w przypadku, gdy: </w:t>
      </w:r>
    </w:p>
    <w:p w:rsidR="00F04590" w:rsidRPr="002713D2" w:rsidRDefault="00F04590" w:rsidP="00F04590">
      <w:pPr>
        <w:pStyle w:val="Akapitzlist"/>
        <w:numPr>
          <w:ilvl w:val="2"/>
          <w:numId w:val="10"/>
        </w:numPr>
        <w:tabs>
          <w:tab w:val="left" w:pos="426"/>
        </w:tabs>
        <w:spacing w:after="0"/>
        <w:ind w:left="181" w:hanging="181"/>
        <w:jc w:val="both"/>
        <w:rPr>
          <w:rFonts w:ascii="Times New Roman" w:hAnsi="Times New Roman" w:cs="Times New Roman"/>
        </w:rPr>
      </w:pPr>
      <w:proofErr w:type="gramStart"/>
      <w:r w:rsidRPr="002713D2">
        <w:rPr>
          <w:rFonts w:ascii="Times New Roman" w:hAnsi="Times New Roman" w:cs="Times New Roman"/>
        </w:rPr>
        <w:t>wartość</w:t>
      </w:r>
      <w:proofErr w:type="gramEnd"/>
      <w:r w:rsidRPr="002713D2">
        <w:rPr>
          <w:rFonts w:ascii="Times New Roman" w:hAnsi="Times New Roman" w:cs="Times New Roman"/>
        </w:rPr>
        <w:t xml:space="preserve"> oferty przekracza wysokość środków przeznaczonych przez Zamawiającego na sfinansowanie zamówienia, a negocjacje z Wykonawcą, który złożył najkorzystniejszą ofertę nie doprowadzą do zawarcia umowy;</w:t>
      </w:r>
    </w:p>
    <w:p w:rsidR="00F04590" w:rsidRPr="002713D2" w:rsidRDefault="00F04590" w:rsidP="00F04590">
      <w:pPr>
        <w:pStyle w:val="Akapitzlist"/>
        <w:numPr>
          <w:ilvl w:val="2"/>
          <w:numId w:val="10"/>
        </w:numPr>
        <w:tabs>
          <w:tab w:val="left" w:pos="426"/>
        </w:tabs>
        <w:spacing w:after="0"/>
        <w:ind w:left="181" w:hanging="181"/>
        <w:jc w:val="both"/>
        <w:rPr>
          <w:rFonts w:ascii="Times New Roman" w:hAnsi="Times New Roman" w:cs="Times New Roman"/>
        </w:rPr>
      </w:pPr>
      <w:proofErr w:type="gramStart"/>
      <w:r w:rsidRPr="002713D2">
        <w:rPr>
          <w:rFonts w:ascii="Times New Roman" w:hAnsi="Times New Roman" w:cs="Times New Roman"/>
        </w:rPr>
        <w:t>wystąpi</w:t>
      </w:r>
      <w:proofErr w:type="gramEnd"/>
      <w:r w:rsidRPr="002713D2">
        <w:rPr>
          <w:rFonts w:ascii="Times New Roman" w:hAnsi="Times New Roman" w:cs="Times New Roman"/>
        </w:rPr>
        <w:t xml:space="preserve"> istotna zmiana okoliczności powodująca, że dalsze postępowanie lub wykonanie zamówienia nie leży w interesie Zamawiającego;</w:t>
      </w:r>
    </w:p>
    <w:p w:rsidR="00F04590" w:rsidRPr="002713D2" w:rsidRDefault="00F04590" w:rsidP="00F04590">
      <w:pPr>
        <w:pStyle w:val="Akapitzlist"/>
        <w:numPr>
          <w:ilvl w:val="2"/>
          <w:numId w:val="10"/>
        </w:numPr>
        <w:tabs>
          <w:tab w:val="left" w:pos="426"/>
        </w:tabs>
        <w:spacing w:after="0"/>
        <w:ind w:left="181" w:hanging="181"/>
        <w:jc w:val="both"/>
        <w:rPr>
          <w:rFonts w:ascii="Times New Roman" w:hAnsi="Times New Roman" w:cs="Times New Roman"/>
        </w:rPr>
      </w:pPr>
      <w:proofErr w:type="gramStart"/>
      <w:r w:rsidRPr="002713D2">
        <w:rPr>
          <w:rFonts w:ascii="Times New Roman" w:hAnsi="Times New Roman" w:cs="Times New Roman"/>
        </w:rPr>
        <w:lastRenderedPageBreak/>
        <w:t>wyjdzie</w:t>
      </w:r>
      <w:proofErr w:type="gramEnd"/>
      <w:r w:rsidRPr="002713D2">
        <w:rPr>
          <w:rFonts w:ascii="Times New Roman" w:hAnsi="Times New Roman" w:cs="Times New Roman"/>
        </w:rPr>
        <w:t xml:space="preserve"> na jaw, że postępowanie jest obarczone poważną wadą, w szczególności taką, która może doprowadzić do</w:t>
      </w:r>
      <w:r>
        <w:rPr>
          <w:rFonts w:ascii="Times New Roman" w:hAnsi="Times New Roman" w:cs="Times New Roman"/>
        </w:rPr>
        <w:t xml:space="preserve"> wymierzenia korekt finansowych;</w:t>
      </w:r>
    </w:p>
    <w:p w:rsidR="00F04590" w:rsidRPr="002713D2" w:rsidRDefault="00F04590" w:rsidP="00F04590">
      <w:pPr>
        <w:pStyle w:val="Akapitzlist"/>
        <w:numPr>
          <w:ilvl w:val="2"/>
          <w:numId w:val="10"/>
        </w:numPr>
        <w:tabs>
          <w:tab w:val="left" w:pos="426"/>
        </w:tabs>
        <w:spacing w:after="0"/>
        <w:ind w:left="181" w:hanging="181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 xml:space="preserve"> Zamawiający odrzuci wszystkie złożone oferty.</w:t>
      </w:r>
    </w:p>
    <w:p w:rsidR="00F04590" w:rsidRPr="002713D2" w:rsidRDefault="00F04590" w:rsidP="00F04590">
      <w:pPr>
        <w:pStyle w:val="Akapitzlist"/>
        <w:tabs>
          <w:tab w:val="left" w:pos="426"/>
        </w:tabs>
        <w:spacing w:after="0"/>
        <w:ind w:left="1800"/>
        <w:jc w:val="both"/>
        <w:rPr>
          <w:rFonts w:ascii="Times New Roman" w:hAnsi="Times New Roman" w:cs="Times New Roman"/>
        </w:rPr>
      </w:pPr>
    </w:p>
    <w:p w:rsidR="00F04590" w:rsidRPr="002713D2" w:rsidRDefault="00F04590" w:rsidP="00F04590">
      <w:pPr>
        <w:suppressAutoHyphens/>
        <w:spacing w:after="120"/>
        <w:jc w:val="both"/>
        <w:rPr>
          <w:rFonts w:ascii="Times New Roman" w:hAnsi="Times New Roman" w:cs="Times New Roman"/>
          <w:b/>
        </w:rPr>
      </w:pPr>
      <w:r w:rsidRPr="002713D2">
        <w:rPr>
          <w:rFonts w:ascii="Times New Roman" w:hAnsi="Times New Roman" w:cs="Times New Roman"/>
          <w:b/>
        </w:rPr>
        <w:t>XVII.  Zmiany umowy w trakcie realizacji zamówienia:</w:t>
      </w:r>
    </w:p>
    <w:p w:rsidR="00F04590" w:rsidRPr="002713D2" w:rsidRDefault="00F04590" w:rsidP="00F04590">
      <w:pPr>
        <w:suppressAutoHyphens/>
        <w:spacing w:after="0"/>
        <w:ind w:left="567"/>
        <w:contextualSpacing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 xml:space="preserve">Zamawiający zastrzega sobie możliwość wprowadzania zmian do umowy </w:t>
      </w:r>
      <w:proofErr w:type="spellStart"/>
      <w:r w:rsidRPr="002713D2">
        <w:rPr>
          <w:rFonts w:ascii="Times New Roman" w:hAnsi="Times New Roman" w:cs="Times New Roman"/>
        </w:rPr>
        <w:t>ws</w:t>
      </w:r>
      <w:proofErr w:type="spellEnd"/>
      <w:r w:rsidRPr="002713D2">
        <w:rPr>
          <w:rFonts w:ascii="Times New Roman" w:hAnsi="Times New Roman" w:cs="Times New Roman"/>
        </w:rPr>
        <w:t xml:space="preserve">. </w:t>
      </w:r>
      <w:proofErr w:type="gramStart"/>
      <w:r w:rsidRPr="002713D2">
        <w:rPr>
          <w:rFonts w:ascii="Times New Roman" w:hAnsi="Times New Roman" w:cs="Times New Roman"/>
        </w:rPr>
        <w:t>realizacji</w:t>
      </w:r>
      <w:proofErr w:type="gramEnd"/>
      <w:r w:rsidRPr="002713D2">
        <w:rPr>
          <w:rFonts w:ascii="Times New Roman" w:hAnsi="Times New Roman" w:cs="Times New Roman"/>
        </w:rPr>
        <w:t xml:space="preserve"> zamówienia na poniższych zasadach:</w:t>
      </w:r>
    </w:p>
    <w:p w:rsidR="00F04590" w:rsidRPr="002713D2" w:rsidRDefault="00F04590" w:rsidP="00F04590">
      <w:pPr>
        <w:tabs>
          <w:tab w:val="left" w:pos="851"/>
        </w:tabs>
        <w:spacing w:before="120" w:after="0"/>
        <w:ind w:firstLine="567"/>
        <w:jc w:val="both"/>
        <w:rPr>
          <w:rFonts w:ascii="Times New Roman" w:hAnsi="Times New Roman" w:cs="Times New Roman"/>
        </w:rPr>
      </w:pPr>
      <w:r w:rsidRPr="002713D2">
        <w:rPr>
          <w:rFonts w:ascii="Times New Roman" w:eastAsia="Times New Roman" w:hAnsi="Times New Roman" w:cs="Times New Roman"/>
          <w:lang w:eastAsia="pl-PL"/>
        </w:rPr>
        <w:t>1.</w:t>
      </w:r>
      <w:r w:rsidRPr="002713D2">
        <w:rPr>
          <w:rFonts w:ascii="Times New Roman" w:eastAsia="Times New Roman" w:hAnsi="Times New Roman" w:cs="Times New Roman"/>
          <w:lang w:eastAsia="pl-PL"/>
        </w:rPr>
        <w:tab/>
      </w:r>
      <w:r w:rsidRPr="002713D2">
        <w:rPr>
          <w:rFonts w:ascii="Times New Roman" w:hAnsi="Times New Roman" w:cs="Times New Roman"/>
          <w:u w:val="single"/>
        </w:rPr>
        <w:t>Zmiany istotne</w:t>
      </w:r>
      <w:r w:rsidRPr="002713D2">
        <w:rPr>
          <w:rFonts w:ascii="Times New Roman" w:hAnsi="Times New Roman" w:cs="Times New Roman"/>
        </w:rPr>
        <w:t>:</w:t>
      </w:r>
    </w:p>
    <w:p w:rsidR="00F04590" w:rsidRPr="002713D2" w:rsidRDefault="00F04590" w:rsidP="00F04590">
      <w:pPr>
        <w:pStyle w:val="Akapitzlist"/>
        <w:suppressAutoHyphens/>
        <w:spacing w:after="0"/>
        <w:ind w:left="993" w:hanging="142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>Za istotne uznaje się zmiany, które zmieniają ogólny charakter umowy, albo:</w:t>
      </w:r>
    </w:p>
    <w:p w:rsidR="00F04590" w:rsidRPr="002713D2" w:rsidRDefault="00F04590" w:rsidP="00F04590">
      <w:pPr>
        <w:pStyle w:val="Akapitzlist"/>
        <w:numPr>
          <w:ilvl w:val="1"/>
          <w:numId w:val="11"/>
        </w:numPr>
        <w:suppressAutoHyphens/>
        <w:spacing w:after="0"/>
        <w:ind w:left="1276" w:hanging="425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2713D2">
        <w:rPr>
          <w:rFonts w:ascii="Times New Roman" w:hAnsi="Times New Roman" w:cs="Times New Roman"/>
        </w:rPr>
        <w:t>polegają</w:t>
      </w:r>
      <w:proofErr w:type="gramEnd"/>
      <w:r w:rsidRPr="002713D2">
        <w:rPr>
          <w:rFonts w:ascii="Times New Roman" w:hAnsi="Times New Roman" w:cs="Times New Roman"/>
        </w:rPr>
        <w:t xml:space="preserve"> na wprowadzeniu warunków, które gdyby były postawione w postępowaniu o udzielenie zamówienia, to w postępowaniu mogliby wziąć udział inni wykonawcy lub przyjęto by oferty innej treści, lub</w:t>
      </w:r>
    </w:p>
    <w:p w:rsidR="00F04590" w:rsidRPr="002713D2" w:rsidRDefault="00F04590" w:rsidP="00F04590">
      <w:pPr>
        <w:pStyle w:val="Akapitzlist"/>
        <w:numPr>
          <w:ilvl w:val="1"/>
          <w:numId w:val="11"/>
        </w:numPr>
        <w:suppressAutoHyphens/>
        <w:spacing w:after="0"/>
        <w:ind w:left="1276" w:hanging="425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2713D2">
        <w:rPr>
          <w:rFonts w:ascii="Times New Roman" w:hAnsi="Times New Roman" w:cs="Times New Roman"/>
        </w:rPr>
        <w:t>naruszają</w:t>
      </w:r>
      <w:proofErr w:type="gramEnd"/>
      <w:r w:rsidRPr="002713D2">
        <w:rPr>
          <w:rFonts w:ascii="Times New Roman" w:hAnsi="Times New Roman" w:cs="Times New Roman"/>
        </w:rPr>
        <w:t xml:space="preserve"> równowagę ekonomiczną umowy na korzyść wykonawcy w sposób nieprzewidziany w pierwotnej umowie, lub</w:t>
      </w:r>
    </w:p>
    <w:p w:rsidR="00F04590" w:rsidRPr="002713D2" w:rsidRDefault="00F04590" w:rsidP="00F04590">
      <w:pPr>
        <w:pStyle w:val="Akapitzlist"/>
        <w:numPr>
          <w:ilvl w:val="1"/>
          <w:numId w:val="11"/>
        </w:numPr>
        <w:suppressAutoHyphens/>
        <w:spacing w:after="0"/>
        <w:ind w:left="1276" w:hanging="425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2713D2">
        <w:rPr>
          <w:rFonts w:ascii="Times New Roman" w:hAnsi="Times New Roman" w:cs="Times New Roman"/>
        </w:rPr>
        <w:t>zmiana</w:t>
      </w:r>
      <w:proofErr w:type="gramEnd"/>
      <w:r w:rsidRPr="002713D2">
        <w:rPr>
          <w:rFonts w:ascii="Times New Roman" w:hAnsi="Times New Roman" w:cs="Times New Roman"/>
        </w:rPr>
        <w:t xml:space="preserve"> znacznie rozszerza lub zmniejsza zakres świadczeń i zobowiązań wynikających z umowy, lub</w:t>
      </w:r>
    </w:p>
    <w:p w:rsidR="00F04590" w:rsidRPr="002713D2" w:rsidRDefault="00F04590" w:rsidP="00F04590">
      <w:pPr>
        <w:pStyle w:val="Akapitzlist"/>
        <w:numPr>
          <w:ilvl w:val="1"/>
          <w:numId w:val="11"/>
        </w:numPr>
        <w:suppressAutoHyphens/>
        <w:spacing w:after="0"/>
        <w:ind w:left="1276" w:hanging="425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2713D2">
        <w:rPr>
          <w:rFonts w:ascii="Times New Roman" w:hAnsi="Times New Roman" w:cs="Times New Roman"/>
        </w:rPr>
        <w:t>zmiana</w:t>
      </w:r>
      <w:proofErr w:type="gramEnd"/>
      <w:r w:rsidRPr="002713D2">
        <w:rPr>
          <w:rFonts w:ascii="Times New Roman" w:hAnsi="Times New Roman" w:cs="Times New Roman"/>
        </w:rPr>
        <w:t xml:space="preserve"> umowy polega na zastąpieniu wykonawcy innym wykonawcą.</w:t>
      </w:r>
    </w:p>
    <w:p w:rsidR="00F04590" w:rsidRPr="002713D2" w:rsidRDefault="00F04590" w:rsidP="00F04590">
      <w:pPr>
        <w:suppressAutoHyphens/>
        <w:spacing w:before="120" w:after="0"/>
        <w:ind w:left="851" w:hanging="284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>2.</w:t>
      </w:r>
      <w:r w:rsidRPr="002713D2">
        <w:rPr>
          <w:rFonts w:ascii="Times New Roman" w:hAnsi="Times New Roman" w:cs="Times New Roman"/>
        </w:rPr>
        <w:tab/>
        <w:t>Zamawiający dopuszcza możliwość wprowadzenia istotnych zmian w umowie z Wykonawcą wyłącznie w przypadkach i na zasadach określonych poniżej.</w:t>
      </w:r>
    </w:p>
    <w:p w:rsidR="00F04590" w:rsidRPr="002713D2" w:rsidRDefault="00F04590" w:rsidP="00F04590">
      <w:pPr>
        <w:suppressAutoHyphens/>
        <w:spacing w:before="120" w:after="0"/>
        <w:ind w:left="851" w:hanging="284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>3. Zamawiający przewiduje możliwość wprowadzenia następujących istotnych zmian do umowy:</w:t>
      </w:r>
    </w:p>
    <w:p w:rsidR="00F04590" w:rsidRPr="002713D2" w:rsidRDefault="00F04590" w:rsidP="00F04590">
      <w:pPr>
        <w:pStyle w:val="Akapitzlist"/>
        <w:numPr>
          <w:ilvl w:val="0"/>
          <w:numId w:val="13"/>
        </w:numPr>
        <w:suppressAutoHyphens/>
        <w:spacing w:after="0"/>
        <w:ind w:left="1276" w:hanging="425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2713D2">
        <w:rPr>
          <w:rFonts w:ascii="Times New Roman" w:hAnsi="Times New Roman" w:cs="Times New Roman"/>
        </w:rPr>
        <w:t>w</w:t>
      </w:r>
      <w:proofErr w:type="gramEnd"/>
      <w:r w:rsidRPr="002713D2">
        <w:rPr>
          <w:rFonts w:ascii="Times New Roman" w:hAnsi="Times New Roman" w:cs="Times New Roman"/>
        </w:rPr>
        <w:t xml:space="preserve"> przypadku zmiany przepisów prawa krajowego lub UE albo ujawnienia się takiej ich interpretacji, która nie była wcześniej brana pod uwagę przez Zamawiającego i Wykonawcę, Zamawiający może dopuścić zmiany sposobu realizacji umowy lub zakresu świadczeń Wykonawcy spowodowane w/w zmianami;</w:t>
      </w:r>
    </w:p>
    <w:p w:rsidR="00F04590" w:rsidRPr="002713D2" w:rsidRDefault="00F04590" w:rsidP="00F04590">
      <w:pPr>
        <w:pStyle w:val="Akapitzlist"/>
        <w:numPr>
          <w:ilvl w:val="0"/>
          <w:numId w:val="13"/>
        </w:numPr>
        <w:suppressAutoHyphens/>
        <w:spacing w:after="0"/>
        <w:ind w:left="1276" w:hanging="425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2713D2">
        <w:rPr>
          <w:rFonts w:ascii="Times New Roman" w:hAnsi="Times New Roman" w:cs="Times New Roman"/>
        </w:rPr>
        <w:t>jeżeli</w:t>
      </w:r>
      <w:proofErr w:type="gramEnd"/>
      <w:r w:rsidRPr="002713D2">
        <w:rPr>
          <w:rFonts w:ascii="Times New Roman" w:hAnsi="Times New Roman" w:cs="Times New Roman"/>
        </w:rPr>
        <w:t xml:space="preserve"> wskutek okoliczności niezależnych od Wykonawcy, związanych z realizowanym przez Zamawiającego projektem lub innymi równolegle realizowanymi projektami, bądź pozostających w związku z innymi obszarami działalności Zamawiającego, ujawni się potrzeba wprowadzenia zmian do przedmiotu zamówienia, Zamawiający może dopuścić takie zmiany;</w:t>
      </w:r>
    </w:p>
    <w:p w:rsidR="00F04590" w:rsidRPr="002713D2" w:rsidRDefault="00F04590" w:rsidP="00F04590">
      <w:pPr>
        <w:pStyle w:val="Akapitzlist"/>
        <w:numPr>
          <w:ilvl w:val="0"/>
          <w:numId w:val="13"/>
        </w:numPr>
        <w:suppressAutoHyphens/>
        <w:spacing w:after="0"/>
        <w:ind w:left="1276" w:hanging="425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2713D2">
        <w:rPr>
          <w:rFonts w:ascii="Times New Roman" w:hAnsi="Times New Roman" w:cs="Times New Roman"/>
        </w:rPr>
        <w:t>jeżeli</w:t>
      </w:r>
      <w:proofErr w:type="gramEnd"/>
      <w:r w:rsidRPr="002713D2">
        <w:rPr>
          <w:rFonts w:ascii="Times New Roman" w:hAnsi="Times New Roman" w:cs="Times New Roman"/>
        </w:rPr>
        <w:t xml:space="preserve"> wskutek zmniejszenia budżetu realizowanego projektu ujawni się potrzeba modyfikacji przedmiotu zamówienia, Zamawiający może dopuścić zmiany w tym zakresie;</w:t>
      </w:r>
    </w:p>
    <w:p w:rsidR="00F04590" w:rsidRPr="002713D2" w:rsidRDefault="00F04590" w:rsidP="00F04590">
      <w:pPr>
        <w:pStyle w:val="Akapitzlist"/>
        <w:numPr>
          <w:ilvl w:val="0"/>
          <w:numId w:val="13"/>
        </w:numPr>
        <w:suppressAutoHyphens/>
        <w:spacing w:after="0"/>
        <w:ind w:left="1276" w:hanging="425"/>
        <w:contextualSpacing w:val="0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 xml:space="preserve">jeżeli z powodu zmian w strukturze lub organizacji Zamawiającego ujawni się potrzeba wprowadzenia </w:t>
      </w:r>
      <w:proofErr w:type="gramStart"/>
      <w:r w:rsidRPr="002713D2">
        <w:rPr>
          <w:rFonts w:ascii="Times New Roman" w:hAnsi="Times New Roman" w:cs="Times New Roman"/>
        </w:rPr>
        <w:t>zmian co</w:t>
      </w:r>
      <w:proofErr w:type="gramEnd"/>
      <w:r w:rsidRPr="002713D2">
        <w:rPr>
          <w:rFonts w:ascii="Times New Roman" w:hAnsi="Times New Roman" w:cs="Times New Roman"/>
        </w:rPr>
        <w:t xml:space="preserve"> do zakresu prac Wykonawcy, terminów itp., Zamawiający może dopuścić zmiany w tym zakresie.</w:t>
      </w:r>
    </w:p>
    <w:p w:rsidR="00F04590" w:rsidRPr="002713D2" w:rsidRDefault="00F04590" w:rsidP="00F04590">
      <w:pPr>
        <w:suppressAutoHyphens/>
        <w:spacing w:before="120" w:after="0"/>
        <w:ind w:left="851" w:hanging="284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>4.</w:t>
      </w:r>
      <w:r w:rsidRPr="002713D2">
        <w:rPr>
          <w:rFonts w:ascii="Times New Roman" w:hAnsi="Times New Roman" w:cs="Times New Roman"/>
        </w:rPr>
        <w:tab/>
        <w:t>Zamawiający dopuszcza ponadto zmiany warunków realizacji i zakresu umowy spowodowane:</w:t>
      </w:r>
    </w:p>
    <w:p w:rsidR="00F04590" w:rsidRPr="002713D2" w:rsidRDefault="00F04590" w:rsidP="00F04590">
      <w:pPr>
        <w:pStyle w:val="Akapitzlist"/>
        <w:numPr>
          <w:ilvl w:val="0"/>
          <w:numId w:val="14"/>
        </w:numPr>
        <w:suppressAutoHyphens/>
        <w:spacing w:after="0"/>
        <w:ind w:left="1276" w:hanging="425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2713D2">
        <w:rPr>
          <w:rFonts w:ascii="Times New Roman" w:hAnsi="Times New Roman" w:cs="Times New Roman"/>
        </w:rPr>
        <w:t>zaistnieniem</w:t>
      </w:r>
      <w:proofErr w:type="gramEnd"/>
      <w:r w:rsidRPr="002713D2">
        <w:rPr>
          <w:rFonts w:ascii="Times New Roman" w:hAnsi="Times New Roman" w:cs="Times New Roman"/>
        </w:rPr>
        <w:t xml:space="preserve"> niezależnych od Stron okoliczności skutkujących koniecznością ograniczenia lub rezygnacji z określonej części zamówienia, przy jednoczesnym obniżeniu wynagrodzenia Wykonawcy,</w:t>
      </w:r>
    </w:p>
    <w:p w:rsidR="00F04590" w:rsidRPr="002713D2" w:rsidRDefault="00F04590" w:rsidP="00F04590">
      <w:pPr>
        <w:pStyle w:val="Akapitzlist"/>
        <w:numPr>
          <w:ilvl w:val="0"/>
          <w:numId w:val="14"/>
        </w:numPr>
        <w:suppressAutoHyphens/>
        <w:spacing w:after="0"/>
        <w:ind w:left="1276" w:hanging="425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2713D2">
        <w:rPr>
          <w:rFonts w:ascii="Times New Roman" w:hAnsi="Times New Roman" w:cs="Times New Roman"/>
        </w:rPr>
        <w:t>zaistnieniem</w:t>
      </w:r>
      <w:proofErr w:type="gramEnd"/>
      <w:r w:rsidRPr="002713D2">
        <w:rPr>
          <w:rFonts w:ascii="Times New Roman" w:hAnsi="Times New Roman" w:cs="Times New Roman"/>
        </w:rPr>
        <w:t xml:space="preserve"> trudnej do przewidzenia okoliczności prawnej, technicznej, ekonomicznej lub organizacyjnej, skutkującej tym, że wykonanie umowy zgodnie z jej pierwotnym brzmieniem stało się niemożliwe lub nie leży w interesie Zamawiającego,</w:t>
      </w:r>
    </w:p>
    <w:p w:rsidR="00F04590" w:rsidRPr="002713D2" w:rsidRDefault="00F04590" w:rsidP="00F04590">
      <w:pPr>
        <w:pStyle w:val="Akapitzlist"/>
        <w:numPr>
          <w:ilvl w:val="0"/>
          <w:numId w:val="14"/>
        </w:numPr>
        <w:suppressAutoHyphens/>
        <w:spacing w:after="0"/>
        <w:ind w:left="1276" w:hanging="425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2713D2">
        <w:rPr>
          <w:rFonts w:ascii="Times New Roman" w:hAnsi="Times New Roman" w:cs="Times New Roman"/>
        </w:rPr>
        <w:t>wystąpieniem</w:t>
      </w:r>
      <w:proofErr w:type="gramEnd"/>
      <w:r w:rsidRPr="002713D2">
        <w:rPr>
          <w:rFonts w:ascii="Times New Roman" w:hAnsi="Times New Roman" w:cs="Times New Roman"/>
        </w:rPr>
        <w:t xml:space="preserve"> siły wyższej.</w:t>
      </w:r>
    </w:p>
    <w:p w:rsidR="00F04590" w:rsidRPr="002713D2" w:rsidRDefault="00F04590" w:rsidP="00F04590">
      <w:pPr>
        <w:suppressAutoHyphens/>
        <w:spacing w:before="120" w:after="0"/>
        <w:ind w:left="851" w:hanging="284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lastRenderedPageBreak/>
        <w:t>5.</w:t>
      </w:r>
      <w:r w:rsidRPr="002713D2">
        <w:rPr>
          <w:rFonts w:ascii="Times New Roman" w:hAnsi="Times New Roman" w:cs="Times New Roman"/>
        </w:rPr>
        <w:tab/>
        <w:t>Zmiana końcowego terminu realizacji zamówienia jest możliwa wyłącznie z powodu okoliczności leżących po stronie Zamawiającego lub ze względu na ważne okoliczności niezależne od Stron, takie jak:</w:t>
      </w:r>
    </w:p>
    <w:p w:rsidR="00F04590" w:rsidRPr="002713D2" w:rsidRDefault="00F04590" w:rsidP="00F04590">
      <w:pPr>
        <w:pStyle w:val="Akapitzlist"/>
        <w:numPr>
          <w:ilvl w:val="0"/>
          <w:numId w:val="15"/>
        </w:numPr>
        <w:suppressAutoHyphens/>
        <w:spacing w:after="0"/>
        <w:ind w:left="1276" w:hanging="425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2713D2">
        <w:rPr>
          <w:rFonts w:ascii="Times New Roman" w:hAnsi="Times New Roman" w:cs="Times New Roman"/>
        </w:rPr>
        <w:t>przestoje</w:t>
      </w:r>
      <w:proofErr w:type="gramEnd"/>
      <w:r w:rsidRPr="002713D2">
        <w:rPr>
          <w:rFonts w:ascii="Times New Roman" w:hAnsi="Times New Roman" w:cs="Times New Roman"/>
        </w:rPr>
        <w:t xml:space="preserve"> i opóźnienia z przyczyn leżących po stronie Zamawiającego,</w:t>
      </w:r>
    </w:p>
    <w:p w:rsidR="00F04590" w:rsidRPr="002713D2" w:rsidRDefault="00F04590" w:rsidP="00F04590">
      <w:pPr>
        <w:pStyle w:val="Akapitzlist"/>
        <w:numPr>
          <w:ilvl w:val="0"/>
          <w:numId w:val="15"/>
        </w:numPr>
        <w:suppressAutoHyphens/>
        <w:spacing w:after="0"/>
        <w:ind w:left="1276" w:hanging="425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2713D2">
        <w:rPr>
          <w:rFonts w:ascii="Times New Roman" w:hAnsi="Times New Roman" w:cs="Times New Roman"/>
        </w:rPr>
        <w:t>opóźnienia</w:t>
      </w:r>
      <w:proofErr w:type="gramEnd"/>
      <w:r w:rsidRPr="002713D2">
        <w:rPr>
          <w:rFonts w:ascii="Times New Roman" w:hAnsi="Times New Roman" w:cs="Times New Roman"/>
        </w:rPr>
        <w:t xml:space="preserve"> w finansowaniu projektu,</w:t>
      </w:r>
    </w:p>
    <w:p w:rsidR="00F04590" w:rsidRPr="002713D2" w:rsidRDefault="00F04590" w:rsidP="00F04590">
      <w:pPr>
        <w:pStyle w:val="Akapitzlist"/>
        <w:numPr>
          <w:ilvl w:val="0"/>
          <w:numId w:val="15"/>
        </w:numPr>
        <w:suppressAutoHyphens/>
        <w:spacing w:after="0"/>
        <w:ind w:left="1276" w:hanging="425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2713D2">
        <w:rPr>
          <w:rFonts w:ascii="Times New Roman" w:hAnsi="Times New Roman" w:cs="Times New Roman"/>
        </w:rPr>
        <w:t>inne</w:t>
      </w:r>
      <w:proofErr w:type="gramEnd"/>
      <w:r w:rsidRPr="002713D2">
        <w:rPr>
          <w:rFonts w:ascii="Times New Roman" w:hAnsi="Times New Roman" w:cs="Times New Roman"/>
        </w:rPr>
        <w:t xml:space="preserve"> ważne przyczyny niezależne od Wykonawcy i Zamawiającego. </w:t>
      </w:r>
    </w:p>
    <w:p w:rsidR="00F04590" w:rsidRPr="002713D2" w:rsidRDefault="00F04590" w:rsidP="00F04590">
      <w:pPr>
        <w:suppressAutoHyphens/>
        <w:spacing w:before="120" w:after="0"/>
        <w:ind w:left="851" w:hanging="284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>6.</w:t>
      </w:r>
      <w:r w:rsidRPr="002713D2">
        <w:rPr>
          <w:rFonts w:ascii="Times New Roman" w:hAnsi="Times New Roman" w:cs="Times New Roman"/>
        </w:rPr>
        <w:tab/>
        <w:t xml:space="preserve">Zamawiający zastrzega sobie ponadto możliwość wprowadzenia innych zmian do umowy w przypadku, gdy okaże się to konieczne dla wykonania umowy lub jej części z powodów, których mimo zachowania należytej staranności nie dało się przewidzieć na etapie postępowania o udzielenie zamówienia. </w:t>
      </w:r>
    </w:p>
    <w:p w:rsidR="00F04590" w:rsidRPr="002713D2" w:rsidRDefault="00F04590" w:rsidP="00F04590">
      <w:pPr>
        <w:suppressAutoHyphens/>
        <w:spacing w:before="120" w:after="0"/>
        <w:ind w:left="851" w:hanging="284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>7.</w:t>
      </w:r>
      <w:r w:rsidRPr="002713D2">
        <w:rPr>
          <w:rFonts w:ascii="Times New Roman" w:hAnsi="Times New Roman" w:cs="Times New Roman"/>
        </w:rPr>
        <w:tab/>
        <w:t>Zmiany umowy nie mogą zmieniać jej charakteru, ani naruszać równowagi ekonomicznej umowy na korzyść Wykonawcy w sposób nieprzewidziany w pierwotnej umowie.</w:t>
      </w:r>
    </w:p>
    <w:p w:rsidR="00F04590" w:rsidRPr="002713D2" w:rsidRDefault="00F04590" w:rsidP="00F04590">
      <w:pPr>
        <w:tabs>
          <w:tab w:val="left" w:pos="993"/>
        </w:tabs>
        <w:spacing w:before="120" w:after="0"/>
        <w:ind w:left="851" w:hanging="284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>8.</w:t>
      </w:r>
      <w:r w:rsidRPr="002713D2">
        <w:rPr>
          <w:rFonts w:ascii="Times New Roman" w:hAnsi="Times New Roman" w:cs="Times New Roman"/>
        </w:rPr>
        <w:tab/>
      </w:r>
      <w:r w:rsidRPr="002713D2">
        <w:rPr>
          <w:rFonts w:ascii="Times New Roman" w:hAnsi="Times New Roman" w:cs="Times New Roman"/>
          <w:u w:val="single"/>
        </w:rPr>
        <w:t>Zmiany nieistotne</w:t>
      </w:r>
      <w:r w:rsidRPr="002713D2">
        <w:rPr>
          <w:rFonts w:ascii="Times New Roman" w:hAnsi="Times New Roman" w:cs="Times New Roman"/>
        </w:rPr>
        <w:t>:</w:t>
      </w:r>
    </w:p>
    <w:p w:rsidR="00F04590" w:rsidRPr="002713D2" w:rsidRDefault="00F04590" w:rsidP="00F04590">
      <w:pPr>
        <w:spacing w:after="0"/>
        <w:ind w:left="851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>Zmiany nieistotne mogą być wprowadzane do umowy bez zachowania powyższych zasad. W szczególności za nieistotne uważa się:</w:t>
      </w:r>
    </w:p>
    <w:p w:rsidR="00F04590" w:rsidRPr="002713D2" w:rsidRDefault="00F04590" w:rsidP="00F04590">
      <w:pPr>
        <w:pStyle w:val="Akapitzlist"/>
        <w:numPr>
          <w:ilvl w:val="0"/>
          <w:numId w:val="12"/>
        </w:numPr>
        <w:suppressAutoHyphens/>
        <w:spacing w:after="0"/>
        <w:ind w:left="1276" w:hanging="425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2713D2">
        <w:rPr>
          <w:rFonts w:ascii="Times New Roman" w:hAnsi="Times New Roman" w:cs="Times New Roman"/>
        </w:rPr>
        <w:t>zmiany</w:t>
      </w:r>
      <w:proofErr w:type="gramEnd"/>
      <w:r w:rsidRPr="002713D2">
        <w:rPr>
          <w:rFonts w:ascii="Times New Roman" w:hAnsi="Times New Roman" w:cs="Times New Roman"/>
        </w:rPr>
        <w:t xml:space="preserve"> terminów, o ile nie wpływa to na końcowy termin realizacji całego zamówienia; </w:t>
      </w:r>
    </w:p>
    <w:p w:rsidR="00F04590" w:rsidRPr="002713D2" w:rsidRDefault="00F04590" w:rsidP="00F04590">
      <w:pPr>
        <w:pStyle w:val="Akapitzlist"/>
        <w:numPr>
          <w:ilvl w:val="0"/>
          <w:numId w:val="12"/>
        </w:numPr>
        <w:suppressAutoHyphens/>
        <w:spacing w:after="0"/>
        <w:ind w:left="1276" w:hanging="425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2713D2">
        <w:rPr>
          <w:rFonts w:ascii="Times New Roman" w:hAnsi="Times New Roman" w:cs="Times New Roman"/>
        </w:rPr>
        <w:t>poprawienie</w:t>
      </w:r>
      <w:proofErr w:type="gramEnd"/>
      <w:r w:rsidRPr="002713D2">
        <w:rPr>
          <w:rFonts w:ascii="Times New Roman" w:hAnsi="Times New Roman" w:cs="Times New Roman"/>
        </w:rPr>
        <w:t xml:space="preserve"> oczywistych omyłek pisarskich lub rachunkowych;</w:t>
      </w:r>
    </w:p>
    <w:p w:rsidR="00F04590" w:rsidRPr="002713D2" w:rsidRDefault="00F04590" w:rsidP="00F04590">
      <w:pPr>
        <w:pStyle w:val="Akapitzlist"/>
        <w:numPr>
          <w:ilvl w:val="0"/>
          <w:numId w:val="12"/>
        </w:numPr>
        <w:suppressAutoHyphens/>
        <w:spacing w:after="0"/>
        <w:ind w:left="1276" w:hanging="425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2713D2">
        <w:rPr>
          <w:rFonts w:ascii="Times New Roman" w:hAnsi="Times New Roman" w:cs="Times New Roman"/>
        </w:rPr>
        <w:t>zmiany</w:t>
      </w:r>
      <w:proofErr w:type="gramEnd"/>
      <w:r w:rsidRPr="002713D2">
        <w:rPr>
          <w:rFonts w:ascii="Times New Roman" w:hAnsi="Times New Roman" w:cs="Times New Roman"/>
        </w:rPr>
        <w:t xml:space="preserve"> danych teleadresowych, zmiany przyjętego sposobu komunikowania się stron itp., </w:t>
      </w:r>
    </w:p>
    <w:p w:rsidR="00F04590" w:rsidRPr="002713D2" w:rsidRDefault="00F04590" w:rsidP="00F04590">
      <w:pPr>
        <w:pStyle w:val="Akapitzlist"/>
        <w:numPr>
          <w:ilvl w:val="0"/>
          <w:numId w:val="12"/>
        </w:numPr>
        <w:suppressAutoHyphens/>
        <w:spacing w:after="0"/>
        <w:ind w:left="1276" w:hanging="425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2713D2">
        <w:rPr>
          <w:rFonts w:ascii="Times New Roman" w:hAnsi="Times New Roman" w:cs="Times New Roman"/>
        </w:rPr>
        <w:t>zmiany</w:t>
      </w:r>
      <w:proofErr w:type="gramEnd"/>
      <w:r w:rsidRPr="002713D2">
        <w:rPr>
          <w:rFonts w:ascii="Times New Roman" w:hAnsi="Times New Roman" w:cs="Times New Roman"/>
        </w:rPr>
        <w:t xml:space="preserve"> polegające na uszczegółowieniu, wykładni lub doprecyzowaniu poszczególnych zapisów umowy, o ile nie zawierają się one w zmianach określonych, powyżej jako istotne.</w:t>
      </w:r>
    </w:p>
    <w:p w:rsidR="00F04590" w:rsidRPr="002713D2" w:rsidRDefault="00F04590" w:rsidP="00F04590">
      <w:pPr>
        <w:tabs>
          <w:tab w:val="left" w:pos="426"/>
        </w:tabs>
        <w:spacing w:after="0"/>
        <w:jc w:val="both"/>
        <w:rPr>
          <w:rFonts w:ascii="Times New Roman" w:hAnsi="Times New Roman" w:cs="Times New Roman"/>
        </w:rPr>
      </w:pPr>
    </w:p>
    <w:p w:rsidR="00F04590" w:rsidRPr="002713D2" w:rsidRDefault="00F04590" w:rsidP="00F04590">
      <w:pPr>
        <w:jc w:val="both"/>
        <w:rPr>
          <w:rFonts w:ascii="Times New Roman" w:hAnsi="Times New Roman" w:cs="Times New Roman"/>
          <w:b/>
        </w:rPr>
      </w:pPr>
      <w:r w:rsidRPr="002713D2">
        <w:rPr>
          <w:rFonts w:ascii="Times New Roman" w:hAnsi="Times New Roman" w:cs="Times New Roman"/>
          <w:b/>
        </w:rPr>
        <w:t>XVIII. Przetwarzanie danych osobowych:</w:t>
      </w:r>
    </w:p>
    <w:p w:rsidR="00F04590" w:rsidRPr="002713D2" w:rsidRDefault="00F04590" w:rsidP="00F04590">
      <w:pPr>
        <w:ind w:firstLine="708"/>
        <w:jc w:val="both"/>
        <w:rPr>
          <w:rFonts w:ascii="Times New Roman" w:hAnsi="Times New Roman" w:cs="Times New Roman"/>
          <w:b/>
          <w:bCs/>
          <w:color w:val="000000"/>
          <w:lang w:eastAsia="pl-PL"/>
        </w:rPr>
      </w:pPr>
      <w:r w:rsidRPr="002713D2">
        <w:rPr>
          <w:rFonts w:ascii="Times New Roman" w:hAnsi="Times New Roman" w:cs="Times New Roman"/>
          <w:color w:val="000000"/>
        </w:rPr>
        <w:t xml:space="preserve">Zgodnie z art. 13 Rozporządzenia Parlamentu Europejskiego i Rady (UE) 2016/679 z dnia 27 kwietnia 2016 r. w sprawie ochrony osób fizycznych w związku z przetwarzaniem danych osobowych (…) („Rozporządzenie Ogólne”) </w:t>
      </w:r>
      <w:r w:rsidR="000433AE">
        <w:rPr>
          <w:rFonts w:ascii="Times New Roman" w:hAnsi="Times New Roman" w:cs="Times New Roman"/>
          <w:color w:val="000000"/>
        </w:rPr>
        <w:t>Uniwersytet</w:t>
      </w:r>
      <w:r w:rsidRPr="002713D2">
        <w:rPr>
          <w:rFonts w:ascii="Times New Roman" w:hAnsi="Times New Roman" w:cs="Times New Roman"/>
          <w:color w:val="000000"/>
        </w:rPr>
        <w:t xml:space="preserve"> Andrzeja Frycza Modrzewskiego</w:t>
      </w:r>
      <w:r w:rsidR="000433AE">
        <w:rPr>
          <w:rFonts w:ascii="Times New Roman" w:hAnsi="Times New Roman" w:cs="Times New Roman"/>
          <w:color w:val="000000"/>
        </w:rPr>
        <w:t xml:space="preserve"> w Krakowie</w:t>
      </w:r>
      <w:r w:rsidRPr="002713D2">
        <w:rPr>
          <w:rFonts w:ascii="Times New Roman" w:hAnsi="Times New Roman" w:cs="Times New Roman"/>
          <w:color w:val="000000"/>
        </w:rPr>
        <w:t xml:space="preserve"> informuje, iż:</w:t>
      </w:r>
    </w:p>
    <w:p w:rsidR="00F04590" w:rsidRPr="002713D2" w:rsidRDefault="00F04590" w:rsidP="00F04590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</w:rPr>
      </w:pPr>
      <w:r w:rsidRPr="002713D2">
        <w:rPr>
          <w:rFonts w:ascii="Times New Roman" w:hAnsi="Times New Roman" w:cs="Times New Roman"/>
          <w:color w:val="000000"/>
        </w:rPr>
        <w:t xml:space="preserve">Administratorem Pani/Pana danych osobowych jest </w:t>
      </w:r>
      <w:r w:rsidR="000433AE">
        <w:rPr>
          <w:rFonts w:ascii="Times New Roman" w:hAnsi="Times New Roman" w:cs="Times New Roman"/>
          <w:color w:val="000000"/>
        </w:rPr>
        <w:t>Uniwersytet</w:t>
      </w:r>
      <w:r w:rsidRPr="002713D2">
        <w:rPr>
          <w:rFonts w:ascii="Times New Roman" w:hAnsi="Times New Roman" w:cs="Times New Roman"/>
          <w:color w:val="000000"/>
        </w:rPr>
        <w:t xml:space="preserve"> Andrzeja Frycza Modrzewskiego w Krakowie, ul. Gustawa Herlinga Grudzińskiego 1, 30-705 Kraków. </w:t>
      </w:r>
    </w:p>
    <w:p w:rsidR="00F04590" w:rsidRPr="002713D2" w:rsidRDefault="00F04590" w:rsidP="00F04590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</w:rPr>
      </w:pPr>
      <w:r w:rsidRPr="002713D2">
        <w:rPr>
          <w:rFonts w:ascii="Times New Roman" w:hAnsi="Times New Roman" w:cs="Times New Roman"/>
          <w:color w:val="000000"/>
        </w:rPr>
        <w:t xml:space="preserve">Uczelnia powołała Inspektora Ochrony Danych Osobowych, z którym może się Pani/Pan skontaktować w przypadku jakichkolwiek pytań lub uwag dotyczących przetwarzania Pani/Pana danych osobowych, przy ul. Gustawa Herlinga-Grudzińskiego 1 w Krakowie lub </w:t>
      </w:r>
      <w:r w:rsidRPr="002713D2">
        <w:rPr>
          <w:rFonts w:ascii="Times New Roman" w:eastAsia="Times New Roman" w:hAnsi="Times New Roman" w:cs="Times New Roman"/>
          <w:color w:val="000000"/>
          <w:lang w:eastAsia="pl-PL"/>
        </w:rPr>
        <w:t xml:space="preserve">za pośrednictwem adresu e-mail: </w:t>
      </w:r>
      <w:hyperlink r:id="rId12" w:history="1">
        <w:r w:rsidRPr="002713D2">
          <w:rPr>
            <w:rStyle w:val="Hipercze"/>
            <w:rFonts w:ascii="Times New Roman" w:hAnsi="Times New Roman" w:cs="Times New Roman"/>
            <w:color w:val="000000"/>
          </w:rPr>
          <w:t>iodo@afm.edu.pl</w:t>
        </w:r>
      </w:hyperlink>
      <w:r w:rsidRPr="002713D2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F04590" w:rsidRPr="002713D2" w:rsidRDefault="00F04590" w:rsidP="00F04590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</w:rPr>
      </w:pPr>
      <w:r w:rsidRPr="002713D2">
        <w:rPr>
          <w:rFonts w:ascii="Times New Roman" w:hAnsi="Times New Roman" w:cs="Times New Roman"/>
          <w:color w:val="000000"/>
        </w:rPr>
        <w:t xml:space="preserve">Pani/Pana dane osobowe będą przetwarzane w celu rozpatrzenia złożonej oferty w postępowaniu prowadzonym w trybie zasady konkurencyjności </w:t>
      </w:r>
      <w:r w:rsidRPr="002713D2">
        <w:rPr>
          <w:rFonts w:ascii="Times New Roman" w:hAnsi="Times New Roman" w:cs="Times New Roman"/>
        </w:rPr>
        <w:t xml:space="preserve">na </w:t>
      </w:r>
      <w:r w:rsidRPr="00334E3B">
        <w:rPr>
          <w:rFonts w:ascii="Times New Roman" w:hAnsi="Times New Roman" w:cs="Times New Roman"/>
          <w:color w:val="000000" w:themeColor="text1"/>
        </w:rPr>
        <w:t xml:space="preserve">przeprowadzenie zajęć dydaktycznych </w:t>
      </w:r>
      <w:r>
        <w:rPr>
          <w:rFonts w:ascii="Times New Roman" w:hAnsi="Times New Roman" w:cs="Times New Roman"/>
          <w:color w:val="000000" w:themeColor="text1"/>
        </w:rPr>
        <w:t xml:space="preserve">przez Ekspertów </w:t>
      </w:r>
      <w:r w:rsidRPr="00334E3B">
        <w:rPr>
          <w:rFonts w:ascii="Times New Roman" w:hAnsi="Times New Roman" w:cs="Times New Roman"/>
          <w:color w:val="000000" w:themeColor="text1"/>
        </w:rPr>
        <w:t xml:space="preserve">na </w:t>
      </w:r>
      <w:r w:rsidRPr="002713D2">
        <w:rPr>
          <w:rFonts w:ascii="Times New Roman" w:hAnsi="Times New Roman" w:cs="Times New Roman"/>
          <w:color w:val="000000" w:themeColor="text1"/>
        </w:rPr>
        <w:t>studi</w:t>
      </w:r>
      <w:r>
        <w:rPr>
          <w:rFonts w:ascii="Times New Roman" w:hAnsi="Times New Roman" w:cs="Times New Roman"/>
          <w:color w:val="000000" w:themeColor="text1"/>
        </w:rPr>
        <w:t>ach</w:t>
      </w:r>
      <w:r w:rsidRPr="002713D2">
        <w:rPr>
          <w:rFonts w:ascii="Times New Roman" w:hAnsi="Times New Roman" w:cs="Times New Roman"/>
          <w:color w:val="000000" w:themeColor="text1"/>
        </w:rPr>
        <w:t xml:space="preserve"> podyplomowych </w:t>
      </w:r>
      <w:r w:rsidRPr="002713D2">
        <w:rPr>
          <w:rFonts w:ascii="Times New Roman" w:hAnsi="Times New Roman" w:cs="Times New Roman"/>
          <w:bCs/>
        </w:rPr>
        <w:t xml:space="preserve">„Menedżer w obszarze gospodarki lekami. Innowacje i rozwój leków” </w:t>
      </w:r>
      <w:r w:rsidRPr="002713D2">
        <w:rPr>
          <w:rFonts w:ascii="Times New Roman" w:hAnsi="Times New Roman" w:cs="Times New Roman"/>
          <w:color w:val="000000"/>
        </w:rPr>
        <w:t xml:space="preserve">w </w:t>
      </w:r>
      <w:r w:rsidR="000433AE">
        <w:rPr>
          <w:rFonts w:ascii="Times New Roman" w:hAnsi="Times New Roman" w:cs="Times New Roman"/>
          <w:color w:val="000000"/>
        </w:rPr>
        <w:t>Uniwersytecie</w:t>
      </w:r>
      <w:r w:rsidRPr="002713D2">
        <w:rPr>
          <w:rFonts w:ascii="Times New Roman" w:hAnsi="Times New Roman" w:cs="Times New Roman"/>
          <w:color w:val="000000"/>
        </w:rPr>
        <w:t xml:space="preserve"> Andrzeja Frycza Modrzewskiego</w:t>
      </w:r>
      <w:r w:rsidRPr="002713D2">
        <w:rPr>
          <w:rFonts w:ascii="Times New Roman" w:hAnsi="Times New Roman" w:cs="Times New Roman"/>
        </w:rPr>
        <w:t xml:space="preserve"> </w:t>
      </w:r>
      <w:r w:rsidR="000433AE">
        <w:rPr>
          <w:rFonts w:ascii="Times New Roman" w:hAnsi="Times New Roman" w:cs="Times New Roman"/>
        </w:rPr>
        <w:t xml:space="preserve">w Krakowie </w:t>
      </w:r>
      <w:bookmarkStart w:id="0" w:name="_GoBack"/>
      <w:bookmarkEnd w:id="0"/>
      <w:r w:rsidRPr="002713D2">
        <w:rPr>
          <w:rFonts w:ascii="Times New Roman" w:hAnsi="Times New Roman" w:cs="Times New Roman"/>
        </w:rPr>
        <w:t>w ramach projektu „</w:t>
      </w:r>
      <w:r w:rsidRPr="002713D2">
        <w:rPr>
          <w:rFonts w:ascii="Times New Roman" w:hAnsi="Times New Roman" w:cs="Times New Roman"/>
          <w:bCs/>
          <w:i/>
        </w:rPr>
        <w:t>Podniesienie kompetencji kadry zarządzającej i pracowników podmiotów medycznych w zakresie innowacyjnych metod zarządzania, farmakoekonomiki, innowacji i rozwoju leków</w:t>
      </w:r>
      <w:r w:rsidRPr="002713D2">
        <w:rPr>
          <w:rFonts w:ascii="Times New Roman" w:hAnsi="Times New Roman" w:cs="Times New Roman"/>
        </w:rPr>
        <w:t xml:space="preserve">”, a w przypadku wyboru oferty w celu realizacji umowy. </w:t>
      </w:r>
    </w:p>
    <w:p w:rsidR="00F04590" w:rsidRPr="002713D2" w:rsidRDefault="00F04590" w:rsidP="00F04590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</w:rPr>
      </w:pPr>
      <w:r w:rsidRPr="002713D2">
        <w:rPr>
          <w:rFonts w:ascii="Times New Roman" w:hAnsi="Times New Roman" w:cs="Times New Roman"/>
        </w:rPr>
        <w:t xml:space="preserve">Podstawą prawną przetwarzania Pani/Pana danych osobowych będzie art. 6 ust. 1 lit. b Rozporządzenia Ogólnego tj. niezbędność przetwarzania danych osobowych do wykonania umowy lub do podjęcia działań na Państwa żądanie przed zawarciem umowy oraz art. 6 ust. 1 </w:t>
      </w:r>
      <w:r w:rsidRPr="002713D2">
        <w:rPr>
          <w:rFonts w:ascii="Times New Roman" w:hAnsi="Times New Roman" w:cs="Times New Roman"/>
        </w:rPr>
        <w:lastRenderedPageBreak/>
        <w:t>lit. c Rozporządzenia Ogólnego tj. niezbędność przetwarzania danych osobowych dla realizacji projektu.</w:t>
      </w:r>
    </w:p>
    <w:p w:rsidR="00F04590" w:rsidRPr="002713D2" w:rsidRDefault="00F04590" w:rsidP="00F04590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</w:rPr>
      </w:pPr>
      <w:r w:rsidRPr="002713D2">
        <w:rPr>
          <w:rFonts w:ascii="Times New Roman" w:hAnsi="Times New Roman" w:cs="Times New Roman"/>
          <w:color w:val="000000"/>
        </w:rPr>
        <w:t xml:space="preserve">Pani/Pana dane osobowe będą przechowywane przez okres archiwizacji wynikający z umowy o dofinansowanie projektu w celu zapewnienia kontroli realizacji projektu. </w:t>
      </w:r>
    </w:p>
    <w:p w:rsidR="00F04590" w:rsidRPr="002713D2" w:rsidRDefault="00F04590" w:rsidP="00F04590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</w:rPr>
      </w:pPr>
      <w:r w:rsidRPr="002713D2">
        <w:rPr>
          <w:rFonts w:ascii="Times New Roman" w:hAnsi="Times New Roman" w:cs="Times New Roman"/>
          <w:color w:val="000000"/>
        </w:rPr>
        <w:t xml:space="preserve">Podanie przez Panią/Pana danych osobowych jest warunkiem ważności oferty i ewentualnego zawarcia umowy.   </w:t>
      </w:r>
    </w:p>
    <w:p w:rsidR="00F04590" w:rsidRPr="002713D2" w:rsidRDefault="00F04590" w:rsidP="00F04590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</w:rPr>
      </w:pPr>
      <w:r w:rsidRPr="002713D2">
        <w:rPr>
          <w:rFonts w:ascii="Times New Roman" w:hAnsi="Times New Roman" w:cs="Times New Roman"/>
        </w:rPr>
        <w:t xml:space="preserve">Dane osobowe mogą zostać udostępnione innym podmiotom wyłącznie posiadającym odpowiednie upoważnienie na podstawie przepisów prawa krajowego lub unijnego. </w:t>
      </w:r>
      <w:r w:rsidRPr="002713D2">
        <w:rPr>
          <w:rFonts w:ascii="Times New Roman" w:hAnsi="Times New Roman" w:cs="Times New Roman"/>
          <w:color w:val="000000"/>
        </w:rPr>
        <w:t xml:space="preserve">Odbiorcami Pana/Pani danych osobowych mogą być </w:t>
      </w:r>
      <w:r w:rsidRPr="002713D2">
        <w:rPr>
          <w:rFonts w:ascii="Times New Roman" w:eastAsia="Times New Roman" w:hAnsi="Times New Roman" w:cs="Times New Roman"/>
          <w:color w:val="000000"/>
          <w:lang w:eastAsia="pl-PL"/>
        </w:rPr>
        <w:t>podmioty świadczące usługi na rzecz Uczelni w zakresie wykorzystywanej infrastruktury IT, w tym dostarczające elementy infrastruktury IT.</w:t>
      </w:r>
    </w:p>
    <w:p w:rsidR="00F04590" w:rsidRPr="002713D2" w:rsidRDefault="00F04590" w:rsidP="00F04590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</w:rPr>
      </w:pPr>
      <w:r w:rsidRPr="002713D2">
        <w:rPr>
          <w:rFonts w:ascii="Times New Roman" w:hAnsi="Times New Roman" w:cs="Times New Roman"/>
        </w:rPr>
        <w:t>Posiada Pani/Pan</w:t>
      </w:r>
      <w:r w:rsidRPr="002713D2">
        <w:rPr>
          <w:rFonts w:ascii="Times New Roman" w:hAnsi="Times New Roman" w:cs="Times New Roman"/>
          <w:color w:val="000000"/>
        </w:rPr>
        <w:t xml:space="preserve"> prawo dostępu do treści swoich danych osobowych, prawo ich sprostowania oraz ograniczenia przetwarzania. </w:t>
      </w:r>
    </w:p>
    <w:p w:rsidR="00F04590" w:rsidRPr="002713D2" w:rsidRDefault="00F04590" w:rsidP="00F04590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</w:rPr>
      </w:pPr>
      <w:r w:rsidRPr="002713D2">
        <w:rPr>
          <w:rFonts w:ascii="Times New Roman" w:hAnsi="Times New Roman" w:cs="Times New Roman"/>
          <w:color w:val="000000"/>
        </w:rPr>
        <w:t xml:space="preserve">Ma Pani/Pan prawo wniesienia skargi do Prezesa Urzędu Ochrony Danych </w:t>
      </w:r>
      <w:proofErr w:type="gramStart"/>
      <w:r w:rsidRPr="002713D2">
        <w:rPr>
          <w:rFonts w:ascii="Times New Roman" w:hAnsi="Times New Roman" w:cs="Times New Roman"/>
          <w:color w:val="000000"/>
        </w:rPr>
        <w:t>Osobowych gdy</w:t>
      </w:r>
      <w:proofErr w:type="gramEnd"/>
      <w:r w:rsidRPr="002713D2">
        <w:rPr>
          <w:rFonts w:ascii="Times New Roman" w:hAnsi="Times New Roman" w:cs="Times New Roman"/>
          <w:color w:val="000000"/>
        </w:rPr>
        <w:t xml:space="preserve"> uzna Pani/Pan, że przetwarzanie Pani/Pana danych osobowych narusza przepisy Rozporządzenia Ogólnego. </w:t>
      </w:r>
    </w:p>
    <w:p w:rsidR="00F04590" w:rsidRPr="002713D2" w:rsidRDefault="00F04590" w:rsidP="00F04590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>Udostępnione dane nie będą przetwarzane w sposób zautomatyzowany i nie będą poddane profilowaniu oraz nie będą przekazywane do państwa trzeciego (poza obszar EOG) lub organizacji międzynarodowej.</w:t>
      </w:r>
    </w:p>
    <w:p w:rsidR="00F04590" w:rsidRPr="002713D2" w:rsidRDefault="00F04590" w:rsidP="00F04590">
      <w:pPr>
        <w:spacing w:after="0"/>
        <w:jc w:val="both"/>
        <w:rPr>
          <w:rFonts w:ascii="Times New Roman" w:hAnsi="Times New Roman" w:cs="Times New Roman"/>
        </w:rPr>
      </w:pPr>
    </w:p>
    <w:p w:rsidR="00F04590" w:rsidRPr="002713D2" w:rsidRDefault="00F04590" w:rsidP="00F04590">
      <w:pPr>
        <w:spacing w:after="0"/>
        <w:mirrorIndents/>
        <w:jc w:val="both"/>
        <w:rPr>
          <w:rFonts w:ascii="Times New Roman" w:hAnsi="Times New Roman" w:cs="Times New Roman"/>
        </w:rPr>
      </w:pPr>
    </w:p>
    <w:p w:rsidR="00F04590" w:rsidRPr="002713D2" w:rsidRDefault="00F04590" w:rsidP="00F04590">
      <w:pPr>
        <w:spacing w:after="0"/>
        <w:mirrorIndents/>
        <w:jc w:val="both"/>
        <w:rPr>
          <w:rFonts w:ascii="Times New Roman" w:hAnsi="Times New Roman" w:cs="Times New Roman"/>
        </w:rPr>
      </w:pPr>
    </w:p>
    <w:p w:rsidR="00F04590" w:rsidRDefault="00F04590" w:rsidP="00F04590">
      <w:pPr>
        <w:rPr>
          <w:rFonts w:ascii="Times New Roman" w:hAnsi="Times New Roman" w:cs="Times New Roman"/>
          <w:sz w:val="24"/>
          <w:szCs w:val="24"/>
        </w:rPr>
      </w:pPr>
    </w:p>
    <w:p w:rsidR="00F04590" w:rsidRPr="002713D2" w:rsidRDefault="00F04590" w:rsidP="00F04590">
      <w:pPr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>Załączniki:</w:t>
      </w:r>
    </w:p>
    <w:p w:rsidR="00F04590" w:rsidRPr="002713D2" w:rsidRDefault="00F04590" w:rsidP="00F04590">
      <w:pPr>
        <w:pStyle w:val="Akapitzlist"/>
        <w:numPr>
          <w:ilvl w:val="2"/>
          <w:numId w:val="2"/>
        </w:numPr>
        <w:ind w:left="714" w:hanging="357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>Formularz oferty cenowej – Załącznik nr 1;</w:t>
      </w:r>
    </w:p>
    <w:p w:rsidR="00F04590" w:rsidRPr="00370386" w:rsidRDefault="00F04590" w:rsidP="00F04590">
      <w:pPr>
        <w:pStyle w:val="Akapitzlist"/>
        <w:numPr>
          <w:ilvl w:val="2"/>
          <w:numId w:val="2"/>
        </w:numPr>
        <w:ind w:left="714" w:hanging="357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>Istotne postano</w:t>
      </w:r>
      <w:r>
        <w:rPr>
          <w:rFonts w:ascii="Times New Roman" w:hAnsi="Times New Roman" w:cs="Times New Roman"/>
        </w:rPr>
        <w:t>wienia umowy – Załącznik nr 2.</w:t>
      </w:r>
    </w:p>
    <w:p w:rsidR="006E461F" w:rsidRPr="00F04590" w:rsidRDefault="006E461F" w:rsidP="00F04590"/>
    <w:sectPr w:rsidR="006E461F" w:rsidRPr="00F04590" w:rsidSect="00FD62CA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55B" w:rsidRDefault="0017655B" w:rsidP="00F9473E">
      <w:pPr>
        <w:spacing w:after="0" w:line="240" w:lineRule="auto"/>
      </w:pPr>
      <w:r>
        <w:separator/>
      </w:r>
    </w:p>
  </w:endnote>
  <w:endnote w:type="continuationSeparator" w:id="0">
    <w:p w:rsidR="0017655B" w:rsidRDefault="0017655B" w:rsidP="00F94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4205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4590" w:rsidRDefault="00F0459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33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04590" w:rsidRDefault="00F0459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94088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9473E" w:rsidRDefault="00F9473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33A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F9473E" w:rsidRDefault="00F947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55B" w:rsidRDefault="0017655B" w:rsidP="00F9473E">
      <w:pPr>
        <w:spacing w:after="0" w:line="240" w:lineRule="auto"/>
      </w:pPr>
      <w:r>
        <w:separator/>
      </w:r>
    </w:p>
  </w:footnote>
  <w:footnote w:type="continuationSeparator" w:id="0">
    <w:p w:rsidR="0017655B" w:rsidRDefault="0017655B" w:rsidP="00F9473E">
      <w:pPr>
        <w:spacing w:after="0" w:line="240" w:lineRule="auto"/>
      </w:pPr>
      <w:r>
        <w:continuationSeparator/>
      </w:r>
    </w:p>
  </w:footnote>
  <w:footnote w:id="1">
    <w:p w:rsidR="00F04590" w:rsidRPr="00E53B0A" w:rsidRDefault="00F04590" w:rsidP="00F04590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E53B0A">
        <w:rPr>
          <w:rStyle w:val="Odwoanieprzypisudolnego"/>
          <w:rFonts w:ascii="Times New Roman" w:hAnsi="Times New Roman"/>
          <w:color w:val="000000"/>
        </w:rPr>
        <w:footnoteRef/>
      </w:r>
      <w:r w:rsidRPr="00E53B0A">
        <w:rPr>
          <w:rFonts w:ascii="Times New Roman" w:hAnsi="Times New Roman"/>
          <w:color w:val="000000"/>
          <w:sz w:val="16"/>
          <w:szCs w:val="16"/>
        </w:rPr>
        <w:t xml:space="preserve"> Zgodnie z treścią art. 7 ust. 1 ustawy z dnia 13 kwietnia 2022 r. </w:t>
      </w:r>
      <w:r w:rsidRPr="00E53B0A">
        <w:rPr>
          <w:rFonts w:ascii="Times New Roman" w:hAnsi="Times New Roman"/>
          <w:i/>
          <w:iCs/>
          <w:color w:val="000000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E53B0A">
        <w:rPr>
          <w:rFonts w:ascii="Times New Roman" w:hAnsi="Times New Roman"/>
          <w:color w:val="000000"/>
          <w:sz w:val="16"/>
          <w:szCs w:val="16"/>
        </w:rPr>
        <w:t xml:space="preserve">z </w:t>
      </w:r>
      <w:r w:rsidRPr="00E53B0A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postępowania o udzielenie zamówienia publicznego wyklucza się:</w:t>
      </w:r>
    </w:p>
    <w:p w:rsidR="00F04590" w:rsidRPr="00E53B0A" w:rsidRDefault="00F04590" w:rsidP="00F0459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  <w:r w:rsidRPr="00E53B0A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1) wykonawcę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04590" w:rsidRPr="00E53B0A" w:rsidRDefault="00F04590" w:rsidP="00F04590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E53B0A">
        <w:rPr>
          <w:rFonts w:ascii="Times New Roman" w:hAnsi="Times New Roman"/>
          <w:color w:val="000000"/>
          <w:sz w:val="16"/>
          <w:szCs w:val="16"/>
        </w:rPr>
        <w:t xml:space="preserve">2) </w:t>
      </w:r>
      <w:r w:rsidRPr="00E53B0A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 xml:space="preserve">wykonawcę, którego beneficjentem rzeczywistym w rozumieniu ustawy z dnia 1 marca 2018 r. o przeciwdziałaniu praniu pieniędzy oraz finansowaniu terroryzmu (Dz. U. </w:t>
      </w:r>
      <w:proofErr w:type="gramStart"/>
      <w:r w:rsidRPr="00E53B0A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z</w:t>
      </w:r>
      <w:proofErr w:type="gramEnd"/>
      <w:r w:rsidRPr="00E53B0A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04590" w:rsidRPr="00E53B0A" w:rsidRDefault="00F04590" w:rsidP="00F04590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E53B0A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 xml:space="preserve">3) wykonawcę, którego jednostką dominującą w rozumieniu art. 3 ust. 1 pkt 37 ustawy z dnia 29 września 1994 r. o rachunkowości (Dz. U. </w:t>
      </w:r>
      <w:proofErr w:type="gramStart"/>
      <w:r w:rsidRPr="00E53B0A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z</w:t>
      </w:r>
      <w:proofErr w:type="gramEnd"/>
      <w:r w:rsidRPr="00E53B0A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 xml:space="preserve">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06FE9"/>
    <w:multiLevelType w:val="hybridMultilevel"/>
    <w:tmpl w:val="6DE0C3F0"/>
    <w:lvl w:ilvl="0" w:tplc="F5DED0DE">
      <w:start w:val="1"/>
      <w:numFmt w:val="decimal"/>
      <w:lvlText w:val="%1)"/>
      <w:lvlJc w:val="left"/>
      <w:pPr>
        <w:ind w:left="2139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1">
    <w:nsid w:val="0F816A7A"/>
    <w:multiLevelType w:val="hybridMultilevel"/>
    <w:tmpl w:val="5C1293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26A9A"/>
    <w:multiLevelType w:val="hybridMultilevel"/>
    <w:tmpl w:val="46AA36EA"/>
    <w:lvl w:ilvl="0" w:tplc="05A83CDA">
      <w:start w:val="1"/>
      <w:numFmt w:val="lowerLetter"/>
      <w:lvlText w:val="%1)"/>
      <w:lvlJc w:val="left"/>
      <w:pPr>
        <w:ind w:left="108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005CE9"/>
    <w:multiLevelType w:val="hybridMultilevel"/>
    <w:tmpl w:val="AB6CD5A0"/>
    <w:lvl w:ilvl="0" w:tplc="5A085FCC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1DBD16C1"/>
    <w:multiLevelType w:val="hybridMultilevel"/>
    <w:tmpl w:val="685AB802"/>
    <w:lvl w:ilvl="0" w:tplc="AF5288F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911A7E"/>
    <w:multiLevelType w:val="hybridMultilevel"/>
    <w:tmpl w:val="086C8718"/>
    <w:lvl w:ilvl="0" w:tplc="04150011">
      <w:start w:val="1"/>
      <w:numFmt w:val="decimal"/>
      <w:lvlText w:val="%1)"/>
      <w:lvlJc w:val="left"/>
      <w:pPr>
        <w:ind w:left="2226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506AA"/>
    <w:multiLevelType w:val="hybridMultilevel"/>
    <w:tmpl w:val="358CA398"/>
    <w:lvl w:ilvl="0" w:tplc="B0005C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5825F4"/>
    <w:multiLevelType w:val="hybridMultilevel"/>
    <w:tmpl w:val="22764BAC"/>
    <w:lvl w:ilvl="0" w:tplc="596AA51A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  <w:b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Times New Roman" w:hint="default"/>
      </w:rPr>
    </w:lvl>
  </w:abstractNum>
  <w:abstractNum w:abstractNumId="8">
    <w:nsid w:val="3F124CD3"/>
    <w:multiLevelType w:val="hybridMultilevel"/>
    <w:tmpl w:val="236C483A"/>
    <w:lvl w:ilvl="0" w:tplc="A474633E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CAA844CC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32C2AF9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CF414B"/>
    <w:multiLevelType w:val="hybridMultilevel"/>
    <w:tmpl w:val="D13ED182"/>
    <w:lvl w:ilvl="0" w:tplc="09F8AC3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57665A"/>
    <w:multiLevelType w:val="hybridMultilevel"/>
    <w:tmpl w:val="3F9CB15E"/>
    <w:lvl w:ilvl="0" w:tplc="DDD01EB8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094" w:hanging="360"/>
      </w:pPr>
    </w:lvl>
    <w:lvl w:ilvl="2" w:tplc="0415001B" w:tentative="1">
      <w:start w:val="1"/>
      <w:numFmt w:val="lowerRoman"/>
      <w:lvlText w:val="%3."/>
      <w:lvlJc w:val="right"/>
      <w:pPr>
        <w:ind w:left="2814" w:hanging="180"/>
      </w:pPr>
    </w:lvl>
    <w:lvl w:ilvl="3" w:tplc="0415000F" w:tentative="1">
      <w:start w:val="1"/>
      <w:numFmt w:val="decimal"/>
      <w:lvlText w:val="%4."/>
      <w:lvlJc w:val="left"/>
      <w:pPr>
        <w:ind w:left="3534" w:hanging="360"/>
      </w:pPr>
    </w:lvl>
    <w:lvl w:ilvl="4" w:tplc="04150019" w:tentative="1">
      <w:start w:val="1"/>
      <w:numFmt w:val="lowerLetter"/>
      <w:lvlText w:val="%5."/>
      <w:lvlJc w:val="left"/>
      <w:pPr>
        <w:ind w:left="4254" w:hanging="360"/>
      </w:pPr>
    </w:lvl>
    <w:lvl w:ilvl="5" w:tplc="0415001B" w:tentative="1">
      <w:start w:val="1"/>
      <w:numFmt w:val="lowerRoman"/>
      <w:lvlText w:val="%6."/>
      <w:lvlJc w:val="right"/>
      <w:pPr>
        <w:ind w:left="4974" w:hanging="180"/>
      </w:pPr>
    </w:lvl>
    <w:lvl w:ilvl="6" w:tplc="0415000F" w:tentative="1">
      <w:start w:val="1"/>
      <w:numFmt w:val="decimal"/>
      <w:lvlText w:val="%7."/>
      <w:lvlJc w:val="left"/>
      <w:pPr>
        <w:ind w:left="5694" w:hanging="360"/>
      </w:pPr>
    </w:lvl>
    <w:lvl w:ilvl="7" w:tplc="04150019" w:tentative="1">
      <w:start w:val="1"/>
      <w:numFmt w:val="lowerLetter"/>
      <w:lvlText w:val="%8."/>
      <w:lvlJc w:val="left"/>
      <w:pPr>
        <w:ind w:left="6414" w:hanging="360"/>
      </w:pPr>
    </w:lvl>
    <w:lvl w:ilvl="8" w:tplc="0415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1">
    <w:nsid w:val="5960102B"/>
    <w:multiLevelType w:val="hybridMultilevel"/>
    <w:tmpl w:val="FF8C2E62"/>
    <w:lvl w:ilvl="0" w:tplc="9878D3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AC420A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00201A"/>
    <w:multiLevelType w:val="hybridMultilevel"/>
    <w:tmpl w:val="AD0655D8"/>
    <w:lvl w:ilvl="0" w:tplc="B7280B6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8A5A2D"/>
    <w:multiLevelType w:val="hybridMultilevel"/>
    <w:tmpl w:val="59F8E6DE"/>
    <w:lvl w:ilvl="0" w:tplc="CA603C5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</w:rPr>
    </w:lvl>
    <w:lvl w:ilvl="1" w:tplc="6EFC1A98">
      <w:start w:val="1"/>
      <w:numFmt w:val="decimal"/>
      <w:lvlText w:val="%2."/>
      <w:lvlJc w:val="left"/>
      <w:pPr>
        <w:ind w:left="786" w:hanging="360"/>
      </w:pPr>
      <w:rPr>
        <w:rFonts w:ascii="Times New Roman" w:eastAsia="Calibri" w:hAnsi="Times New Roman" w:cs="Times New Roman"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74ACD1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0C50D9"/>
    <w:multiLevelType w:val="hybridMultilevel"/>
    <w:tmpl w:val="72580A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762F4D"/>
    <w:multiLevelType w:val="hybridMultilevel"/>
    <w:tmpl w:val="452CFFE8"/>
    <w:lvl w:ilvl="0" w:tplc="CE12060E">
      <w:start w:val="1"/>
      <w:numFmt w:val="decimal"/>
      <w:lvlText w:val="7.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B9CD6B4">
      <w:start w:val="1"/>
      <w:numFmt w:val="decimal"/>
      <w:lvlText w:val="5.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 w:tplc="8B081226">
      <w:start w:val="1"/>
      <w:numFmt w:val="decimal"/>
      <w:lvlText w:val="%3)"/>
      <w:lvlJc w:val="left"/>
      <w:pPr>
        <w:ind w:left="2700" w:hanging="360"/>
      </w:pPr>
      <w:rPr>
        <w:rFonts w:ascii="Times New Roman" w:hAnsi="Times New Roman" w:cs="Times New Roman" w:hint="default"/>
      </w:rPr>
    </w:lvl>
    <w:lvl w:ilvl="3" w:tplc="2DFECBBE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6">
    <w:nsid w:val="6CF00848"/>
    <w:multiLevelType w:val="hybridMultilevel"/>
    <w:tmpl w:val="FF9EE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457A7B"/>
    <w:multiLevelType w:val="hybridMultilevel"/>
    <w:tmpl w:val="CEF2CB54"/>
    <w:lvl w:ilvl="0" w:tplc="0B1EEE4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E346A0F4">
      <w:start w:val="1"/>
      <w:numFmt w:val="decimal"/>
      <w:lvlText w:val="%3)"/>
      <w:lvlJc w:val="right"/>
      <w:pPr>
        <w:ind w:left="2520" w:hanging="180"/>
      </w:pPr>
      <w:rPr>
        <w:rFonts w:ascii="Times New Roman" w:eastAsia="Calibr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E21373"/>
    <w:multiLevelType w:val="hybridMultilevel"/>
    <w:tmpl w:val="788C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9C7E97"/>
    <w:multiLevelType w:val="hybridMultilevel"/>
    <w:tmpl w:val="6FDCE6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B27566A"/>
    <w:multiLevelType w:val="multilevel"/>
    <w:tmpl w:val="C3844E2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13"/>
  </w:num>
  <w:num w:numId="5">
    <w:abstractNumId w:val="8"/>
  </w:num>
  <w:num w:numId="6">
    <w:abstractNumId w:val="7"/>
  </w:num>
  <w:num w:numId="7">
    <w:abstractNumId w:val="16"/>
  </w:num>
  <w:num w:numId="8">
    <w:abstractNumId w:val="18"/>
  </w:num>
  <w:num w:numId="9">
    <w:abstractNumId w:val="10"/>
  </w:num>
  <w:num w:numId="10">
    <w:abstractNumId w:val="17"/>
  </w:num>
  <w:num w:numId="11">
    <w:abstractNumId w:val="2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5"/>
  </w:num>
  <w:num w:numId="15">
    <w:abstractNumId w:val="0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"/>
  </w:num>
  <w:num w:numId="19">
    <w:abstractNumId w:val="12"/>
  </w:num>
  <w:num w:numId="20">
    <w:abstractNumId w:val="1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3B3"/>
    <w:rsid w:val="000433AE"/>
    <w:rsid w:val="0017655B"/>
    <w:rsid w:val="001D32A2"/>
    <w:rsid w:val="00352515"/>
    <w:rsid w:val="00622B5D"/>
    <w:rsid w:val="006D63B3"/>
    <w:rsid w:val="006E461F"/>
    <w:rsid w:val="00C641A8"/>
    <w:rsid w:val="00EA4AFC"/>
    <w:rsid w:val="00F04590"/>
    <w:rsid w:val="00F9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5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2">
    <w:name w:val="Akapit z listą2"/>
    <w:basedOn w:val="Normalny"/>
    <w:uiPriority w:val="99"/>
    <w:rsid w:val="00F9473E"/>
    <w:pPr>
      <w:suppressAutoHyphens/>
      <w:ind w:left="720"/>
    </w:pPr>
    <w:rPr>
      <w:rFonts w:ascii="Calibri" w:eastAsia="Times New Roman" w:hAnsi="Calibri" w:cs="Times New Roman"/>
      <w:color w:val="00000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473E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9473E"/>
    <w:rPr>
      <w:color w:val="0000FF"/>
      <w:u w:val="single"/>
    </w:rPr>
  </w:style>
  <w:style w:type="paragraph" w:styleId="Akapitzlist">
    <w:name w:val="List Paragraph"/>
    <w:aliases w:val="wypunktowanie,L1,Numerowanie,List Paragraph,Akapit z listą5,Akapit z listą BS,Kolorowa lista — akcent 11,Podsis rysunku,Normalny1,Akapit z listą3,Akapit z listą31,Wypunktowanie,Normal2,CW_Lista,zwykły tekst,BulletC,normalny tekst,Obiekt"/>
    <w:basedOn w:val="Normalny"/>
    <w:link w:val="AkapitzlistZnak"/>
    <w:uiPriority w:val="34"/>
    <w:qFormat/>
    <w:rsid w:val="00F9473E"/>
    <w:pPr>
      <w:ind w:left="720"/>
      <w:contextualSpacing/>
    </w:pPr>
  </w:style>
  <w:style w:type="character" w:customStyle="1" w:styleId="AkapitzlistZnak">
    <w:name w:val="Akapit z listą Znak"/>
    <w:aliases w:val="wypunktowanie Znak,L1 Znak,Numerowanie Znak,List Paragraph Znak,Akapit z listą5 Znak,Akapit z listą BS Znak,Kolorowa lista — akcent 11 Znak,Podsis rysunku Znak,Normalny1 Znak,Akapit z listą3 Znak,Akapit z listą31 Znak,Normal2 Znak"/>
    <w:link w:val="Akapitzlist"/>
    <w:uiPriority w:val="34"/>
    <w:qFormat/>
    <w:rsid w:val="00F9473E"/>
  </w:style>
  <w:style w:type="paragraph" w:customStyle="1" w:styleId="Akapitzlist1">
    <w:name w:val="Akapit z listą1"/>
    <w:rsid w:val="00F9473E"/>
    <w:pPr>
      <w:suppressAutoHyphens/>
      <w:ind w:left="720"/>
    </w:pPr>
    <w:rPr>
      <w:rFonts w:ascii="Calibri" w:eastAsia="Calibri" w:hAnsi="Calibri" w:cs="Calibri"/>
      <w:color w:val="000000"/>
      <w:lang w:eastAsia="ar-SA"/>
    </w:rPr>
  </w:style>
  <w:style w:type="character" w:styleId="Odwoanieprzypisudolnego">
    <w:name w:val="footnote reference"/>
    <w:uiPriority w:val="99"/>
    <w:unhideWhenUsed/>
    <w:rsid w:val="00F9473E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94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473E"/>
  </w:style>
  <w:style w:type="table" w:styleId="Tabela-Siatka">
    <w:name w:val="Table Grid"/>
    <w:basedOn w:val="Standardowy"/>
    <w:uiPriority w:val="59"/>
    <w:rsid w:val="00F94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4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7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5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2">
    <w:name w:val="Akapit z listą2"/>
    <w:basedOn w:val="Normalny"/>
    <w:uiPriority w:val="99"/>
    <w:rsid w:val="00F9473E"/>
    <w:pPr>
      <w:suppressAutoHyphens/>
      <w:ind w:left="720"/>
    </w:pPr>
    <w:rPr>
      <w:rFonts w:ascii="Calibri" w:eastAsia="Times New Roman" w:hAnsi="Calibri" w:cs="Times New Roman"/>
      <w:color w:val="00000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473E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9473E"/>
    <w:rPr>
      <w:color w:val="0000FF"/>
      <w:u w:val="single"/>
    </w:rPr>
  </w:style>
  <w:style w:type="paragraph" w:styleId="Akapitzlist">
    <w:name w:val="List Paragraph"/>
    <w:aliases w:val="wypunktowanie,L1,Numerowanie,List Paragraph,Akapit z listą5,Akapit z listą BS,Kolorowa lista — akcent 11,Podsis rysunku,Normalny1,Akapit z listą3,Akapit z listą31,Wypunktowanie,Normal2,CW_Lista,zwykły tekst,BulletC,normalny tekst,Obiekt"/>
    <w:basedOn w:val="Normalny"/>
    <w:link w:val="AkapitzlistZnak"/>
    <w:uiPriority w:val="34"/>
    <w:qFormat/>
    <w:rsid w:val="00F9473E"/>
    <w:pPr>
      <w:ind w:left="720"/>
      <w:contextualSpacing/>
    </w:pPr>
  </w:style>
  <w:style w:type="character" w:customStyle="1" w:styleId="AkapitzlistZnak">
    <w:name w:val="Akapit z listą Znak"/>
    <w:aliases w:val="wypunktowanie Znak,L1 Znak,Numerowanie Znak,List Paragraph Znak,Akapit z listą5 Znak,Akapit z listą BS Znak,Kolorowa lista — akcent 11 Znak,Podsis rysunku Znak,Normalny1 Znak,Akapit z listą3 Znak,Akapit z listą31 Znak,Normal2 Znak"/>
    <w:link w:val="Akapitzlist"/>
    <w:uiPriority w:val="34"/>
    <w:qFormat/>
    <w:rsid w:val="00F9473E"/>
  </w:style>
  <w:style w:type="paragraph" w:customStyle="1" w:styleId="Akapitzlist1">
    <w:name w:val="Akapit z listą1"/>
    <w:rsid w:val="00F9473E"/>
    <w:pPr>
      <w:suppressAutoHyphens/>
      <w:ind w:left="720"/>
    </w:pPr>
    <w:rPr>
      <w:rFonts w:ascii="Calibri" w:eastAsia="Calibri" w:hAnsi="Calibri" w:cs="Calibri"/>
      <w:color w:val="000000"/>
      <w:lang w:eastAsia="ar-SA"/>
    </w:rPr>
  </w:style>
  <w:style w:type="character" w:styleId="Odwoanieprzypisudolnego">
    <w:name w:val="footnote reference"/>
    <w:uiPriority w:val="99"/>
    <w:unhideWhenUsed/>
    <w:rsid w:val="00F9473E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94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473E"/>
  </w:style>
  <w:style w:type="table" w:styleId="Tabela-Siatka">
    <w:name w:val="Table Grid"/>
    <w:basedOn w:val="Standardowy"/>
    <w:uiPriority w:val="59"/>
    <w:rsid w:val="00F94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4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7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3632</Words>
  <Characters>21796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ezymankowska-saluga</dc:creator>
  <cp:keywords/>
  <dc:description/>
  <cp:lastModifiedBy>ezymankowska-saluga</cp:lastModifiedBy>
  <cp:revision>6</cp:revision>
  <cp:lastPrinted>2024-08-27T08:40:00Z</cp:lastPrinted>
  <dcterms:created xsi:type="dcterms:W3CDTF">2024-08-27T08:11:00Z</dcterms:created>
  <dcterms:modified xsi:type="dcterms:W3CDTF">2024-09-06T12:10:00Z</dcterms:modified>
</cp:coreProperties>
</file>